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C26D" w14:textId="77777777" w:rsidR="00276115" w:rsidRDefault="00276115">
      <w:pPr>
        <w:spacing w:line="500" w:lineRule="atLeast"/>
        <w:jc w:val="center"/>
        <w:divId w:val="651720157"/>
        <w:rPr>
          <w:rFonts w:ascii="黑体" w:eastAsia="黑体" w:hAnsi="黑体"/>
          <w:sz w:val="36"/>
          <w:szCs w:val="36"/>
        </w:rPr>
      </w:pPr>
      <w:r>
        <w:rPr>
          <w:rFonts w:ascii="黑体" w:eastAsia="黑体" w:hAnsi="黑体" w:hint="eastAsia"/>
          <w:sz w:val="36"/>
          <w:szCs w:val="36"/>
        </w:rPr>
        <w:t>广东省蕉岭县人民法院</w:t>
      </w:r>
    </w:p>
    <w:p w14:paraId="1284B1AF" w14:textId="77777777" w:rsidR="00276115" w:rsidRDefault="00276115">
      <w:pPr>
        <w:spacing w:line="500" w:lineRule="atLeast"/>
        <w:jc w:val="center"/>
        <w:divId w:val="14462664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A13123" w14:textId="77777777" w:rsidR="00276115" w:rsidRDefault="00276115">
      <w:pPr>
        <w:spacing w:line="500" w:lineRule="atLeast"/>
        <w:jc w:val="right"/>
        <w:divId w:val="126630614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1427</w:t>
      </w:r>
      <w:r>
        <w:rPr>
          <w:rFonts w:hint="eastAsia"/>
          <w:sz w:val="30"/>
          <w:szCs w:val="30"/>
        </w:rPr>
        <w:t>刑初</w:t>
      </w:r>
      <w:r>
        <w:rPr>
          <w:rFonts w:hint="eastAsia"/>
          <w:sz w:val="30"/>
          <w:szCs w:val="30"/>
        </w:rPr>
        <w:t>114</w:t>
      </w:r>
      <w:r>
        <w:rPr>
          <w:rFonts w:hint="eastAsia"/>
          <w:sz w:val="30"/>
          <w:szCs w:val="30"/>
        </w:rPr>
        <w:t>号</w:t>
      </w:r>
    </w:p>
    <w:p w14:paraId="4DE6C5C9" w14:textId="77777777" w:rsidR="00276115" w:rsidRDefault="00276115">
      <w:pPr>
        <w:spacing w:line="500" w:lineRule="atLeast"/>
        <w:ind w:firstLine="600"/>
        <w:divId w:val="2130390146"/>
        <w:rPr>
          <w:rFonts w:hint="eastAsia"/>
          <w:sz w:val="30"/>
          <w:szCs w:val="30"/>
        </w:rPr>
      </w:pPr>
      <w:r>
        <w:rPr>
          <w:rFonts w:hint="eastAsia"/>
          <w:sz w:val="30"/>
          <w:szCs w:val="30"/>
        </w:rPr>
        <w:t>公诉机关蕉岭县人民检察院。</w:t>
      </w:r>
    </w:p>
    <w:p w14:paraId="293E8118" w14:textId="77777777" w:rsidR="00276115" w:rsidRDefault="00276115">
      <w:pPr>
        <w:spacing w:line="500" w:lineRule="atLeast"/>
        <w:ind w:firstLine="600"/>
        <w:divId w:val="136848686"/>
        <w:rPr>
          <w:rFonts w:hint="eastAsia"/>
          <w:sz w:val="30"/>
          <w:szCs w:val="30"/>
        </w:rPr>
      </w:pPr>
      <w:r>
        <w:rPr>
          <w:rFonts w:hint="eastAsia"/>
          <w:sz w:val="30"/>
          <w:szCs w:val="30"/>
        </w:rPr>
        <w:t>被告人曾雄兵，男，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日生，汉族，大专文化，中共党员，户籍所在地广东省梅州市梅县区，现住广东省梅州市梅县区，梅州市公安局交警支队直属大队内勤中队副中队长，无前科。因涉嫌受贿罪于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日经梅州市人民检察院决定刑事拘留，当日由梅州市公安局执行拘留；于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日经广东省人民检察院决定逮捕，次日由梅州市公安局执行逮捕，现羁押在蕉岭县看守所。</w:t>
      </w:r>
    </w:p>
    <w:p w14:paraId="5DEB3DB9" w14:textId="77777777" w:rsidR="00276115" w:rsidRDefault="00276115">
      <w:pPr>
        <w:spacing w:line="500" w:lineRule="atLeast"/>
        <w:ind w:firstLine="600"/>
        <w:divId w:val="1611936663"/>
        <w:rPr>
          <w:rFonts w:hint="eastAsia"/>
          <w:sz w:val="30"/>
          <w:szCs w:val="30"/>
        </w:rPr>
      </w:pPr>
      <w:r>
        <w:rPr>
          <w:rFonts w:hint="eastAsia"/>
          <w:sz w:val="30"/>
          <w:szCs w:val="30"/>
        </w:rPr>
        <w:t>辩护人温素琴，系广东客都律师事务所律师。</w:t>
      </w:r>
    </w:p>
    <w:p w14:paraId="24ABD167" w14:textId="77777777" w:rsidR="00276115" w:rsidRDefault="00276115">
      <w:pPr>
        <w:spacing w:line="500" w:lineRule="atLeast"/>
        <w:ind w:firstLine="600"/>
        <w:divId w:val="1130245027"/>
        <w:rPr>
          <w:rFonts w:hint="eastAsia"/>
          <w:sz w:val="30"/>
          <w:szCs w:val="30"/>
        </w:rPr>
      </w:pPr>
      <w:r>
        <w:rPr>
          <w:rFonts w:hint="eastAsia"/>
          <w:sz w:val="30"/>
          <w:szCs w:val="30"/>
        </w:rPr>
        <w:t>蕉岭县人民检察院以蕉检公诉刑诉（</w:t>
      </w:r>
      <w:r>
        <w:rPr>
          <w:rFonts w:hint="eastAsia"/>
          <w:sz w:val="30"/>
          <w:szCs w:val="30"/>
        </w:rPr>
        <w:t>2017</w:t>
      </w:r>
      <w:r>
        <w:rPr>
          <w:rFonts w:hint="eastAsia"/>
          <w:sz w:val="30"/>
          <w:szCs w:val="30"/>
        </w:rPr>
        <w:t>）</w:t>
      </w:r>
      <w:r>
        <w:rPr>
          <w:rFonts w:hint="eastAsia"/>
          <w:sz w:val="30"/>
          <w:szCs w:val="30"/>
        </w:rPr>
        <w:t>110</w:t>
      </w:r>
      <w:r>
        <w:rPr>
          <w:rFonts w:hint="eastAsia"/>
          <w:sz w:val="30"/>
          <w:szCs w:val="30"/>
        </w:rPr>
        <w:t>号起诉书指控被告人曾雄兵犯贪污罪、玩忽职守罪，于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日向本院提起公诉。本院依法适用简易程序，组成合议庭，公开开庭审理了本案。蕉岭县人民检察院检察员丘晓出庭支持公诉，被告人曾雄兵及其辩护人温素琴到庭参加了诉讼。现已审理终结。</w:t>
      </w:r>
    </w:p>
    <w:p w14:paraId="6E8D252C" w14:textId="77777777" w:rsidR="00276115" w:rsidRDefault="00276115">
      <w:pPr>
        <w:spacing w:line="500" w:lineRule="atLeast"/>
        <w:ind w:firstLine="600"/>
        <w:divId w:val="241178840"/>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曾雄兵在担任梅州市公安局交警支队车辆管理所（下称“车管所”）审批股股长期间，主要负责审核、受理驾驶证换证、转入、注销、军警驾驶证换领地方驾驶证等相关驾驶证业务。曾雄兵利用职务上的便利，为丰顺县丰交机动车驾驶员培训学校岭东分校负责人黄某</w:t>
      </w:r>
      <w:r>
        <w:rPr>
          <w:rFonts w:hint="eastAsia"/>
          <w:sz w:val="30"/>
          <w:szCs w:val="30"/>
        </w:rPr>
        <w:t>1</w:t>
      </w:r>
      <w:r>
        <w:rPr>
          <w:rFonts w:hint="eastAsia"/>
          <w:sz w:val="30"/>
          <w:szCs w:val="30"/>
        </w:rPr>
        <w:t>（另案处理）、梅州市晨熙机动车驾驶员培训学校负责人潘某</w:t>
      </w:r>
      <w:r>
        <w:rPr>
          <w:rFonts w:hint="eastAsia"/>
          <w:sz w:val="30"/>
          <w:szCs w:val="30"/>
        </w:rPr>
        <w:t>1</w:t>
      </w:r>
      <w:r>
        <w:rPr>
          <w:rFonts w:hint="eastAsia"/>
          <w:sz w:val="30"/>
          <w:szCs w:val="30"/>
        </w:rPr>
        <w:t>（另案处理）谋取利益，先后收受二人送款</w:t>
      </w:r>
      <w:r>
        <w:rPr>
          <w:rFonts w:hint="eastAsia"/>
          <w:sz w:val="30"/>
          <w:szCs w:val="30"/>
        </w:rPr>
        <w:t>20</w:t>
      </w:r>
      <w:r>
        <w:rPr>
          <w:rFonts w:hint="eastAsia"/>
          <w:sz w:val="30"/>
          <w:szCs w:val="30"/>
        </w:rPr>
        <w:t>笔共计人民币</w:t>
      </w:r>
      <w:r>
        <w:rPr>
          <w:rFonts w:hint="eastAsia"/>
          <w:sz w:val="30"/>
          <w:szCs w:val="30"/>
        </w:rPr>
        <w:t>104000</w:t>
      </w:r>
      <w:r>
        <w:rPr>
          <w:rFonts w:hint="eastAsia"/>
          <w:sz w:val="30"/>
          <w:szCs w:val="30"/>
        </w:rPr>
        <w:t>元，均被用于个人日常开支。在办理军警驾驶证换领地方驾驶证业务过程中，严重不负责</w:t>
      </w:r>
      <w:r>
        <w:rPr>
          <w:rFonts w:hint="eastAsia"/>
          <w:sz w:val="30"/>
          <w:szCs w:val="30"/>
        </w:rPr>
        <w:lastRenderedPageBreak/>
        <w:t>任，没有认真履行工作职责，致使</w:t>
      </w:r>
      <w:r>
        <w:rPr>
          <w:rFonts w:hint="eastAsia"/>
          <w:sz w:val="30"/>
          <w:szCs w:val="30"/>
        </w:rPr>
        <w:t>785</w:t>
      </w:r>
      <w:r>
        <w:rPr>
          <w:rFonts w:hint="eastAsia"/>
          <w:sz w:val="30"/>
          <w:szCs w:val="30"/>
        </w:rPr>
        <w:t>名未经培训、考试的人员利用假的军警驾驶证、假的军警材料换领到地方机动车驾驶证，致使国家遭受重大损失。具体犯罪事实如下：</w:t>
      </w:r>
    </w:p>
    <w:p w14:paraId="37D7F123" w14:textId="77777777" w:rsidR="00276115" w:rsidRDefault="00276115">
      <w:pPr>
        <w:spacing w:line="500" w:lineRule="atLeast"/>
        <w:ind w:firstLine="600"/>
        <w:divId w:val="949044833"/>
        <w:rPr>
          <w:rFonts w:hint="eastAsia"/>
          <w:sz w:val="30"/>
          <w:szCs w:val="30"/>
        </w:rPr>
      </w:pPr>
      <w:r>
        <w:rPr>
          <w:rFonts w:hint="eastAsia"/>
          <w:sz w:val="30"/>
          <w:szCs w:val="30"/>
        </w:rPr>
        <w:t>一、受贿罪</w:t>
      </w:r>
    </w:p>
    <w:p w14:paraId="724A91C5" w14:textId="77777777" w:rsidR="00276115" w:rsidRDefault="00276115">
      <w:pPr>
        <w:spacing w:line="500" w:lineRule="atLeast"/>
        <w:ind w:firstLine="600"/>
        <w:divId w:val="505169016"/>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月间，被告人曾雄兵先后</w:t>
      </w:r>
      <w:r>
        <w:rPr>
          <w:rFonts w:hint="eastAsia"/>
          <w:sz w:val="30"/>
          <w:szCs w:val="30"/>
        </w:rPr>
        <w:t>20</w:t>
      </w:r>
      <w:r>
        <w:rPr>
          <w:rFonts w:hint="eastAsia"/>
          <w:sz w:val="30"/>
          <w:szCs w:val="30"/>
        </w:rPr>
        <w:t>次收受黄某</w:t>
      </w:r>
      <w:r>
        <w:rPr>
          <w:rFonts w:hint="eastAsia"/>
          <w:sz w:val="30"/>
          <w:szCs w:val="30"/>
        </w:rPr>
        <w:t>1</w:t>
      </w:r>
      <w:r>
        <w:rPr>
          <w:rFonts w:hint="eastAsia"/>
          <w:sz w:val="30"/>
          <w:szCs w:val="30"/>
        </w:rPr>
        <w:t>、潘某</w:t>
      </w:r>
      <w:r>
        <w:rPr>
          <w:rFonts w:hint="eastAsia"/>
          <w:sz w:val="30"/>
          <w:szCs w:val="30"/>
        </w:rPr>
        <w:t>1</w:t>
      </w:r>
      <w:r>
        <w:rPr>
          <w:rFonts w:hint="eastAsia"/>
          <w:sz w:val="30"/>
          <w:szCs w:val="30"/>
        </w:rPr>
        <w:t>送款，合计人民币</w:t>
      </w:r>
      <w:r>
        <w:rPr>
          <w:rFonts w:hint="eastAsia"/>
          <w:sz w:val="30"/>
          <w:szCs w:val="30"/>
        </w:rPr>
        <w:t>104000</w:t>
      </w:r>
      <w:r>
        <w:rPr>
          <w:rFonts w:hint="eastAsia"/>
          <w:sz w:val="30"/>
          <w:szCs w:val="30"/>
        </w:rPr>
        <w:t>元，具体如下：</w:t>
      </w:r>
    </w:p>
    <w:p w14:paraId="31C72C67" w14:textId="77777777" w:rsidR="00276115" w:rsidRDefault="00276115">
      <w:pPr>
        <w:spacing w:line="500" w:lineRule="atLeast"/>
        <w:ind w:firstLine="600"/>
        <w:divId w:val="1397163440"/>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3000</w:t>
      </w:r>
      <w:r>
        <w:rPr>
          <w:rFonts w:hint="eastAsia"/>
          <w:sz w:val="30"/>
          <w:szCs w:val="30"/>
        </w:rPr>
        <w:t>元，曾雄兵收下了此款。</w:t>
      </w:r>
    </w:p>
    <w:p w14:paraId="40FF2C62" w14:textId="77777777" w:rsidR="00276115" w:rsidRDefault="00276115">
      <w:pPr>
        <w:spacing w:line="500" w:lineRule="atLeast"/>
        <w:ind w:firstLine="600"/>
        <w:divId w:val="110141789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5000</w:t>
      </w:r>
      <w:r>
        <w:rPr>
          <w:rFonts w:hint="eastAsia"/>
          <w:sz w:val="30"/>
          <w:szCs w:val="30"/>
        </w:rPr>
        <w:t>元，曾雄兵收下了此款。</w:t>
      </w:r>
    </w:p>
    <w:p w14:paraId="18567196" w14:textId="77777777" w:rsidR="00276115" w:rsidRDefault="00276115">
      <w:pPr>
        <w:spacing w:line="500" w:lineRule="atLeast"/>
        <w:ind w:firstLine="600"/>
        <w:divId w:val="1099325620"/>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3000</w:t>
      </w:r>
      <w:r>
        <w:rPr>
          <w:rFonts w:hint="eastAsia"/>
          <w:sz w:val="30"/>
          <w:szCs w:val="30"/>
        </w:rPr>
        <w:t>元，曾雄兵收下了此款。</w:t>
      </w:r>
    </w:p>
    <w:p w14:paraId="475053FE" w14:textId="77777777" w:rsidR="00276115" w:rsidRDefault="00276115">
      <w:pPr>
        <w:spacing w:line="500" w:lineRule="atLeast"/>
        <w:ind w:firstLine="600"/>
        <w:divId w:val="186604107"/>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5000</w:t>
      </w:r>
      <w:r>
        <w:rPr>
          <w:rFonts w:hint="eastAsia"/>
          <w:sz w:val="30"/>
          <w:szCs w:val="30"/>
        </w:rPr>
        <w:t>元，曾雄兵收下了此款。</w:t>
      </w:r>
    </w:p>
    <w:p w14:paraId="6FB32291" w14:textId="77777777" w:rsidR="00276115" w:rsidRDefault="00276115">
      <w:pPr>
        <w:spacing w:line="500" w:lineRule="atLeast"/>
        <w:ind w:firstLine="600"/>
        <w:divId w:val="507452849"/>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3000</w:t>
      </w:r>
      <w:r>
        <w:rPr>
          <w:rFonts w:hint="eastAsia"/>
          <w:sz w:val="30"/>
          <w:szCs w:val="30"/>
        </w:rPr>
        <w:t>元，曾雄兵收下了此款。</w:t>
      </w:r>
    </w:p>
    <w:p w14:paraId="46421913" w14:textId="77777777" w:rsidR="00276115" w:rsidRDefault="00276115">
      <w:pPr>
        <w:spacing w:line="500" w:lineRule="atLeast"/>
        <w:ind w:firstLine="600"/>
        <w:divId w:val="701705623"/>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月份的一天，因曾雄兵购买新车，黄某</w:t>
      </w:r>
      <w:r>
        <w:rPr>
          <w:rFonts w:hint="eastAsia"/>
          <w:sz w:val="30"/>
          <w:szCs w:val="30"/>
        </w:rPr>
        <w:t>1</w:t>
      </w:r>
      <w:r>
        <w:rPr>
          <w:rFonts w:hint="eastAsia"/>
          <w:sz w:val="30"/>
          <w:szCs w:val="30"/>
        </w:rPr>
        <w:t>在车管所向曾雄兵送款人民币</w:t>
      </w:r>
      <w:r>
        <w:rPr>
          <w:rFonts w:hint="eastAsia"/>
          <w:sz w:val="30"/>
          <w:szCs w:val="30"/>
        </w:rPr>
        <w:t>20000</w:t>
      </w:r>
      <w:r>
        <w:rPr>
          <w:rFonts w:hint="eastAsia"/>
          <w:sz w:val="30"/>
          <w:szCs w:val="30"/>
        </w:rPr>
        <w:t>元，曾雄兵收下了此款。</w:t>
      </w:r>
    </w:p>
    <w:p w14:paraId="70C8C63D" w14:textId="77777777" w:rsidR="00276115" w:rsidRDefault="00276115">
      <w:pPr>
        <w:spacing w:line="500" w:lineRule="atLeast"/>
        <w:ind w:firstLine="600"/>
        <w:divId w:val="159276531"/>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5000</w:t>
      </w:r>
      <w:r>
        <w:rPr>
          <w:rFonts w:hint="eastAsia"/>
          <w:sz w:val="30"/>
          <w:szCs w:val="30"/>
        </w:rPr>
        <w:t>元，曾雄兵收下了此款。</w:t>
      </w:r>
    </w:p>
    <w:p w14:paraId="616A1848" w14:textId="77777777" w:rsidR="00276115" w:rsidRDefault="00276115">
      <w:pPr>
        <w:spacing w:line="500" w:lineRule="atLeast"/>
        <w:ind w:firstLine="600"/>
        <w:divId w:val="1446538255"/>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3000</w:t>
      </w:r>
      <w:r>
        <w:rPr>
          <w:rFonts w:hint="eastAsia"/>
          <w:sz w:val="30"/>
          <w:szCs w:val="30"/>
        </w:rPr>
        <w:t>元，曾雄兵收下了此款。</w:t>
      </w:r>
    </w:p>
    <w:p w14:paraId="3E326164" w14:textId="77777777" w:rsidR="00276115" w:rsidRDefault="00276115">
      <w:pPr>
        <w:spacing w:line="500" w:lineRule="atLeast"/>
        <w:ind w:firstLine="600"/>
        <w:divId w:val="540240774"/>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5000</w:t>
      </w:r>
      <w:r>
        <w:rPr>
          <w:rFonts w:hint="eastAsia"/>
          <w:sz w:val="30"/>
          <w:szCs w:val="30"/>
        </w:rPr>
        <w:t>元，曾雄兵收下了此款。</w:t>
      </w:r>
    </w:p>
    <w:p w14:paraId="2DCF0E00" w14:textId="77777777" w:rsidR="00276115" w:rsidRDefault="00276115">
      <w:pPr>
        <w:spacing w:line="500" w:lineRule="atLeast"/>
        <w:ind w:firstLine="600"/>
        <w:divId w:val="523439425"/>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3000</w:t>
      </w:r>
      <w:r>
        <w:rPr>
          <w:rFonts w:hint="eastAsia"/>
          <w:sz w:val="30"/>
          <w:szCs w:val="30"/>
        </w:rPr>
        <w:t>元，曾雄兵收下了此款。</w:t>
      </w:r>
    </w:p>
    <w:p w14:paraId="7B58D337" w14:textId="77777777" w:rsidR="00276115" w:rsidRDefault="00276115">
      <w:pPr>
        <w:spacing w:line="500" w:lineRule="atLeast"/>
        <w:ind w:firstLine="600"/>
        <w:divId w:val="2097510766"/>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月份的一天，黄某</w:t>
      </w:r>
      <w:r>
        <w:rPr>
          <w:rFonts w:hint="eastAsia"/>
          <w:sz w:val="30"/>
          <w:szCs w:val="30"/>
        </w:rPr>
        <w:t>1</w:t>
      </w:r>
      <w:r>
        <w:rPr>
          <w:rFonts w:hint="eastAsia"/>
          <w:sz w:val="30"/>
          <w:szCs w:val="30"/>
        </w:rPr>
        <w:t>为感谢曾雄兵在其办理驾驶证业务上的关照，在车管所二楼曾雄兵办公室的阳台上向其送款人民币</w:t>
      </w:r>
      <w:r>
        <w:rPr>
          <w:rFonts w:hint="eastAsia"/>
          <w:sz w:val="30"/>
          <w:szCs w:val="30"/>
        </w:rPr>
        <w:t>5000</w:t>
      </w:r>
      <w:r>
        <w:rPr>
          <w:rFonts w:hint="eastAsia"/>
          <w:sz w:val="30"/>
          <w:szCs w:val="30"/>
        </w:rPr>
        <w:t>元，曾雄兵收下了此款。</w:t>
      </w:r>
    </w:p>
    <w:p w14:paraId="19ABCE2F" w14:textId="77777777" w:rsidR="00276115" w:rsidRDefault="00276115">
      <w:pPr>
        <w:spacing w:line="500" w:lineRule="atLeast"/>
        <w:ind w:firstLine="600"/>
        <w:divId w:val="660475258"/>
        <w:rPr>
          <w:rFonts w:hint="eastAsia"/>
          <w:sz w:val="30"/>
          <w:szCs w:val="30"/>
        </w:rPr>
      </w:pPr>
      <w:r>
        <w:rPr>
          <w:rFonts w:hint="eastAsia"/>
          <w:sz w:val="30"/>
          <w:szCs w:val="30"/>
        </w:rPr>
        <w:t>12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为感谢曾雄兵在其办理驾驶证业务上的关照，在梅县区锭子桥圆盘附近的环城路边向曾雄兵送款人民币</w:t>
      </w:r>
      <w:r>
        <w:rPr>
          <w:rFonts w:hint="eastAsia"/>
          <w:sz w:val="30"/>
          <w:szCs w:val="30"/>
        </w:rPr>
        <w:t>2000</w:t>
      </w:r>
      <w:r>
        <w:rPr>
          <w:rFonts w:hint="eastAsia"/>
          <w:sz w:val="30"/>
          <w:szCs w:val="30"/>
        </w:rPr>
        <w:t>元，曾雄兵收下了此款。</w:t>
      </w:r>
    </w:p>
    <w:p w14:paraId="6F119572" w14:textId="77777777" w:rsidR="00276115" w:rsidRDefault="00276115">
      <w:pPr>
        <w:spacing w:line="500" w:lineRule="atLeast"/>
        <w:ind w:firstLine="600"/>
        <w:divId w:val="154808205"/>
        <w:rPr>
          <w:rFonts w:hint="eastAsia"/>
          <w:sz w:val="30"/>
          <w:szCs w:val="30"/>
        </w:rPr>
      </w:pPr>
      <w:r>
        <w:rPr>
          <w:rFonts w:hint="eastAsia"/>
          <w:sz w:val="30"/>
          <w:szCs w:val="30"/>
        </w:rPr>
        <w:t>13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为感谢曾雄兵在其办理驾驶证业务上的关照，在梅县区锭子桥圆盘附近的环城路边向曾雄兵送款人民币</w:t>
      </w:r>
      <w:r>
        <w:rPr>
          <w:rFonts w:hint="eastAsia"/>
          <w:sz w:val="30"/>
          <w:szCs w:val="30"/>
        </w:rPr>
        <w:t>5000</w:t>
      </w:r>
      <w:r>
        <w:rPr>
          <w:rFonts w:hint="eastAsia"/>
          <w:sz w:val="30"/>
          <w:szCs w:val="30"/>
        </w:rPr>
        <w:t>元，曾雄兵收下了此款。</w:t>
      </w:r>
    </w:p>
    <w:p w14:paraId="109F3559" w14:textId="77777777" w:rsidR="00276115" w:rsidRDefault="00276115">
      <w:pPr>
        <w:spacing w:line="500" w:lineRule="atLeast"/>
        <w:ind w:firstLine="600"/>
        <w:divId w:val="1150946506"/>
        <w:rPr>
          <w:rFonts w:hint="eastAsia"/>
          <w:sz w:val="30"/>
          <w:szCs w:val="30"/>
        </w:rPr>
      </w:pPr>
      <w:r>
        <w:rPr>
          <w:rFonts w:hint="eastAsia"/>
          <w:sz w:val="30"/>
          <w:szCs w:val="30"/>
        </w:rPr>
        <w:t>14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为感谢曾雄兵在其办理驾驶证业务上的关照，在梅县区锭子桥圆盘附近的环城路边向曾雄兵送款人民币</w:t>
      </w:r>
      <w:r>
        <w:rPr>
          <w:rFonts w:hint="eastAsia"/>
          <w:sz w:val="30"/>
          <w:szCs w:val="30"/>
        </w:rPr>
        <w:t>3000</w:t>
      </w:r>
      <w:r>
        <w:rPr>
          <w:rFonts w:hint="eastAsia"/>
          <w:sz w:val="30"/>
          <w:szCs w:val="30"/>
        </w:rPr>
        <w:t>元，曾雄兵收下了此款。</w:t>
      </w:r>
    </w:p>
    <w:p w14:paraId="46CE3F6B" w14:textId="77777777" w:rsidR="00276115" w:rsidRDefault="00276115">
      <w:pPr>
        <w:spacing w:line="500" w:lineRule="atLeast"/>
        <w:ind w:firstLine="600"/>
        <w:divId w:val="548494261"/>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为感谢曾雄兵在其办理驾驶证业务上的关照，在梅江区梅龙路的一家海鲜排挡内向曾雄兵送款人民币</w:t>
      </w:r>
      <w:r>
        <w:rPr>
          <w:rFonts w:hint="eastAsia"/>
          <w:sz w:val="30"/>
          <w:szCs w:val="30"/>
        </w:rPr>
        <w:t>5000</w:t>
      </w:r>
      <w:r>
        <w:rPr>
          <w:rFonts w:hint="eastAsia"/>
          <w:sz w:val="30"/>
          <w:szCs w:val="30"/>
        </w:rPr>
        <w:t>元，曾雄兵收下了此款。</w:t>
      </w:r>
    </w:p>
    <w:p w14:paraId="7163CC87" w14:textId="77777777" w:rsidR="00276115" w:rsidRDefault="00276115">
      <w:pPr>
        <w:spacing w:line="500" w:lineRule="atLeast"/>
        <w:ind w:firstLine="600"/>
        <w:divId w:val="1444686007"/>
        <w:rPr>
          <w:rFonts w:hint="eastAsia"/>
          <w:sz w:val="30"/>
          <w:szCs w:val="30"/>
        </w:rPr>
      </w:pPr>
      <w:r>
        <w:rPr>
          <w:rFonts w:hint="eastAsia"/>
          <w:sz w:val="30"/>
          <w:szCs w:val="30"/>
        </w:rPr>
        <w:t>16</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为感谢曾雄兵在其办理驾驶证业务上的关照，在梅县区锭子桥圆盘附近的环城路边向曾雄兵送款人民币</w:t>
      </w:r>
      <w:r>
        <w:rPr>
          <w:rFonts w:hint="eastAsia"/>
          <w:sz w:val="30"/>
          <w:szCs w:val="30"/>
        </w:rPr>
        <w:t>3000</w:t>
      </w:r>
      <w:r>
        <w:rPr>
          <w:rFonts w:hint="eastAsia"/>
          <w:sz w:val="30"/>
          <w:szCs w:val="30"/>
        </w:rPr>
        <w:t>元，曾雄兵收下了此款。</w:t>
      </w:r>
    </w:p>
    <w:p w14:paraId="1CAA3D06" w14:textId="77777777" w:rsidR="00276115" w:rsidRDefault="00276115">
      <w:pPr>
        <w:spacing w:line="500" w:lineRule="atLeast"/>
        <w:ind w:firstLine="600"/>
        <w:divId w:val="277109614"/>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为感谢曾雄兵在其办理驾驶证业务上的关照，在梅江区梅龙路的一家海鲜排挡内向曾雄兵送款人民币</w:t>
      </w:r>
      <w:r>
        <w:rPr>
          <w:rFonts w:hint="eastAsia"/>
          <w:sz w:val="30"/>
          <w:szCs w:val="30"/>
        </w:rPr>
        <w:t>8000</w:t>
      </w:r>
      <w:r>
        <w:rPr>
          <w:rFonts w:hint="eastAsia"/>
          <w:sz w:val="30"/>
          <w:szCs w:val="30"/>
        </w:rPr>
        <w:t>元，曾雄兵收下了此款。</w:t>
      </w:r>
    </w:p>
    <w:p w14:paraId="49F3CAE6" w14:textId="77777777" w:rsidR="00276115" w:rsidRDefault="00276115">
      <w:pPr>
        <w:spacing w:line="500" w:lineRule="atLeast"/>
        <w:ind w:firstLine="600"/>
        <w:divId w:val="778178665"/>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为感谢曾雄兵在其办理驾驶证业务上的关照，在梅县区锭子桥圆盘附近的环城路边向曾雄兵送款人民币</w:t>
      </w:r>
      <w:r>
        <w:rPr>
          <w:rFonts w:hint="eastAsia"/>
          <w:sz w:val="30"/>
          <w:szCs w:val="30"/>
        </w:rPr>
        <w:t>5000</w:t>
      </w:r>
      <w:r>
        <w:rPr>
          <w:rFonts w:hint="eastAsia"/>
          <w:sz w:val="30"/>
          <w:szCs w:val="30"/>
        </w:rPr>
        <w:t>元，曾雄兵收下了此款。</w:t>
      </w:r>
    </w:p>
    <w:p w14:paraId="28BBAA7B" w14:textId="77777777" w:rsidR="00276115" w:rsidRDefault="00276115">
      <w:pPr>
        <w:spacing w:line="500" w:lineRule="atLeast"/>
        <w:ind w:firstLine="600"/>
        <w:divId w:val="156266985"/>
        <w:rPr>
          <w:rFonts w:hint="eastAsia"/>
          <w:sz w:val="30"/>
          <w:szCs w:val="30"/>
        </w:rPr>
      </w:pPr>
      <w:r>
        <w:rPr>
          <w:rFonts w:hint="eastAsia"/>
          <w:sz w:val="30"/>
          <w:szCs w:val="30"/>
        </w:rPr>
        <w:t>19</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为感谢曾雄兵在其办理驾驶证业务上的关照，在梅江区梅龙路的一家海鲜排挡内向曾雄兵送款人民币</w:t>
      </w:r>
      <w:r>
        <w:rPr>
          <w:rFonts w:hint="eastAsia"/>
          <w:sz w:val="30"/>
          <w:szCs w:val="30"/>
        </w:rPr>
        <w:t>8000</w:t>
      </w:r>
      <w:r>
        <w:rPr>
          <w:rFonts w:hint="eastAsia"/>
          <w:sz w:val="30"/>
          <w:szCs w:val="30"/>
        </w:rPr>
        <w:t>元，曾雄兵收下了此款。</w:t>
      </w:r>
    </w:p>
    <w:p w14:paraId="4287EAC1" w14:textId="77777777" w:rsidR="00276115" w:rsidRDefault="00276115">
      <w:pPr>
        <w:spacing w:line="500" w:lineRule="atLeast"/>
        <w:ind w:firstLine="600"/>
        <w:divId w:val="581568892"/>
        <w:rPr>
          <w:rFonts w:hint="eastAsia"/>
          <w:sz w:val="30"/>
          <w:szCs w:val="30"/>
        </w:rPr>
      </w:pPr>
      <w:r>
        <w:rPr>
          <w:rFonts w:hint="eastAsia"/>
          <w:sz w:val="30"/>
          <w:szCs w:val="30"/>
        </w:rPr>
        <w:t>20</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月份的一天，潘某</w:t>
      </w:r>
      <w:r>
        <w:rPr>
          <w:rFonts w:hint="eastAsia"/>
          <w:sz w:val="30"/>
          <w:szCs w:val="30"/>
        </w:rPr>
        <w:t>1</w:t>
      </w:r>
      <w:r>
        <w:rPr>
          <w:rFonts w:hint="eastAsia"/>
          <w:sz w:val="30"/>
          <w:szCs w:val="30"/>
        </w:rPr>
        <w:t>为感谢曾雄兵在其办理驾驶证业务上的关照，在梅县区锭子桥圆盘附近的环城路边向曾雄兵送款人民币</w:t>
      </w:r>
      <w:r>
        <w:rPr>
          <w:rFonts w:hint="eastAsia"/>
          <w:sz w:val="30"/>
          <w:szCs w:val="30"/>
        </w:rPr>
        <w:t>5000</w:t>
      </w:r>
      <w:r>
        <w:rPr>
          <w:rFonts w:hint="eastAsia"/>
          <w:sz w:val="30"/>
          <w:szCs w:val="30"/>
        </w:rPr>
        <w:t>元，曾雄兵收下了此款。</w:t>
      </w:r>
    </w:p>
    <w:p w14:paraId="7345BF2F" w14:textId="77777777" w:rsidR="00276115" w:rsidRDefault="00276115">
      <w:pPr>
        <w:spacing w:line="500" w:lineRule="atLeast"/>
        <w:ind w:firstLine="600"/>
        <w:divId w:val="1430076414"/>
        <w:rPr>
          <w:rFonts w:hint="eastAsia"/>
          <w:sz w:val="30"/>
          <w:szCs w:val="30"/>
        </w:rPr>
      </w:pPr>
      <w:r>
        <w:rPr>
          <w:rFonts w:hint="eastAsia"/>
          <w:sz w:val="30"/>
          <w:szCs w:val="30"/>
        </w:rPr>
        <w:t>二、玩忽职守罪</w:t>
      </w:r>
    </w:p>
    <w:p w14:paraId="55C45C71" w14:textId="77777777" w:rsidR="00276115" w:rsidRDefault="00276115">
      <w:pPr>
        <w:spacing w:line="500" w:lineRule="atLeast"/>
        <w:ind w:firstLine="600"/>
        <w:divId w:val="252252470"/>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年间，被告人曾雄兵在审核、受理李某</w:t>
      </w:r>
      <w:r>
        <w:rPr>
          <w:rFonts w:hint="eastAsia"/>
          <w:sz w:val="30"/>
          <w:szCs w:val="30"/>
        </w:rPr>
        <w:t>3</w:t>
      </w:r>
      <w:r>
        <w:rPr>
          <w:rFonts w:hint="eastAsia"/>
          <w:sz w:val="30"/>
          <w:szCs w:val="30"/>
        </w:rPr>
        <w:t>峰、戴某凤、古某能等</w:t>
      </w:r>
      <w:r>
        <w:rPr>
          <w:rFonts w:hint="eastAsia"/>
          <w:sz w:val="30"/>
          <w:szCs w:val="30"/>
        </w:rPr>
        <w:t>785</w:t>
      </w:r>
      <w:r>
        <w:rPr>
          <w:rFonts w:hint="eastAsia"/>
          <w:sz w:val="30"/>
          <w:szCs w:val="30"/>
        </w:rPr>
        <w:t>人申请办理军警驾驶证换领地方驾驶证业务过程中，严重不负责任，没有认真履行工作职责。审核、受理流于形式，只对申请材料是否齐全进行审核，未审核申请材料的真实性，致使</w:t>
      </w:r>
      <w:r>
        <w:rPr>
          <w:rFonts w:hint="eastAsia"/>
          <w:sz w:val="30"/>
          <w:szCs w:val="30"/>
        </w:rPr>
        <w:t>785</w:t>
      </w:r>
      <w:r>
        <w:rPr>
          <w:rFonts w:hint="eastAsia"/>
          <w:sz w:val="30"/>
          <w:szCs w:val="30"/>
        </w:rPr>
        <w:t>名未经培训、考试的人员利用假的军警驾驶证、假的军警材料换领到地方机动车驾驶证，给不特定人民群众的生命财产和交通安全带来了严重的安全隐患，社会影响恶劣，造成国家经济损失人民币</w:t>
      </w:r>
      <w:r>
        <w:rPr>
          <w:rFonts w:hint="eastAsia"/>
          <w:sz w:val="30"/>
          <w:szCs w:val="30"/>
        </w:rPr>
        <w:t>1434510</w:t>
      </w:r>
      <w:r>
        <w:rPr>
          <w:rFonts w:hint="eastAsia"/>
          <w:sz w:val="30"/>
          <w:szCs w:val="30"/>
        </w:rPr>
        <w:t>元（其中申领、核发时梅州户籍人员</w:t>
      </w:r>
      <w:r>
        <w:rPr>
          <w:rFonts w:hint="eastAsia"/>
          <w:sz w:val="30"/>
          <w:szCs w:val="30"/>
        </w:rPr>
        <w:t>779</w:t>
      </w:r>
      <w:r>
        <w:rPr>
          <w:rFonts w:hint="eastAsia"/>
          <w:sz w:val="30"/>
          <w:szCs w:val="30"/>
        </w:rPr>
        <w:t>人，非梅州户籍人员</w:t>
      </w:r>
      <w:r>
        <w:rPr>
          <w:rFonts w:hint="eastAsia"/>
          <w:sz w:val="30"/>
          <w:szCs w:val="30"/>
        </w:rPr>
        <w:t>6</w:t>
      </w:r>
      <w:r>
        <w:rPr>
          <w:rFonts w:hint="eastAsia"/>
          <w:sz w:val="30"/>
          <w:szCs w:val="30"/>
        </w:rPr>
        <w:t>人）。</w:t>
      </w:r>
    </w:p>
    <w:p w14:paraId="691B4A51" w14:textId="77777777" w:rsidR="00276115" w:rsidRDefault="00276115">
      <w:pPr>
        <w:spacing w:line="500" w:lineRule="atLeast"/>
        <w:ind w:firstLine="600"/>
        <w:divId w:val="1431008014"/>
        <w:rPr>
          <w:rFonts w:hint="eastAsia"/>
          <w:sz w:val="30"/>
          <w:szCs w:val="30"/>
        </w:rPr>
      </w:pPr>
      <w:r>
        <w:rPr>
          <w:rFonts w:hint="eastAsia"/>
          <w:sz w:val="30"/>
          <w:szCs w:val="30"/>
        </w:rPr>
        <w:t>公诉机关认为：被告人曾雄兵身为国家机关工作人员，在担任梅州市公安局交警支队车辆管理所审批股股长期间，非法收受他人财物，利用职务上的便利，为他人谋取利益，其行为已构成受贿罪，应当以受贿罪追究其刑事责任。另，被告人曾雄兵在履行职责过程中，严重不负责任，没有认真履行工作职责，致使国家财产遭受重大损失，造成恶劣的社会影响，其行为已构成玩忽职守罪，应当以玩忽职守罪追究其刑事责任。被告人曾雄兵在判决宣告以前犯数罪，依法应对其数罪并罚。被告人曾雄兵有自首情节，可以从轻或减轻处罚。</w:t>
      </w:r>
    </w:p>
    <w:p w14:paraId="56FEFB83" w14:textId="77777777" w:rsidR="00276115" w:rsidRDefault="00276115">
      <w:pPr>
        <w:spacing w:line="500" w:lineRule="atLeast"/>
        <w:ind w:firstLine="600"/>
        <w:divId w:val="486551170"/>
        <w:rPr>
          <w:rFonts w:hint="eastAsia"/>
          <w:sz w:val="30"/>
          <w:szCs w:val="30"/>
        </w:rPr>
      </w:pPr>
      <w:r>
        <w:rPr>
          <w:rFonts w:hint="eastAsia"/>
          <w:sz w:val="30"/>
          <w:szCs w:val="30"/>
        </w:rPr>
        <w:t>被告人曾雄兵对公诉机关所指控的犯罪事实无异议并自愿认罪。其辩护人提出：一、犯罪事实方面：</w:t>
      </w:r>
      <w:r>
        <w:rPr>
          <w:rFonts w:hint="eastAsia"/>
          <w:sz w:val="30"/>
          <w:szCs w:val="30"/>
        </w:rPr>
        <w:t>1</w:t>
      </w:r>
      <w:r>
        <w:rPr>
          <w:rFonts w:hint="eastAsia"/>
          <w:sz w:val="30"/>
          <w:szCs w:val="30"/>
        </w:rPr>
        <w:t>、对公诉机关指控因被告人造成国家经济损失人民币</w:t>
      </w:r>
      <w:r>
        <w:rPr>
          <w:rFonts w:hint="eastAsia"/>
          <w:sz w:val="30"/>
          <w:szCs w:val="30"/>
        </w:rPr>
        <w:t>1434510</w:t>
      </w:r>
      <w:r>
        <w:rPr>
          <w:rFonts w:hint="eastAsia"/>
          <w:sz w:val="30"/>
          <w:szCs w:val="30"/>
        </w:rPr>
        <w:t>元有异议，应剔除租用场地费、教室费、住宿费等费用并依法核减计算人数。</w:t>
      </w:r>
      <w:r>
        <w:rPr>
          <w:rFonts w:hint="eastAsia"/>
          <w:sz w:val="30"/>
          <w:szCs w:val="30"/>
        </w:rPr>
        <w:t>2</w:t>
      </w:r>
      <w:r>
        <w:rPr>
          <w:rFonts w:hint="eastAsia"/>
          <w:sz w:val="30"/>
          <w:szCs w:val="30"/>
        </w:rPr>
        <w:t>、未有证据显示</w:t>
      </w:r>
      <w:r>
        <w:rPr>
          <w:rFonts w:hint="eastAsia"/>
          <w:sz w:val="30"/>
          <w:szCs w:val="30"/>
        </w:rPr>
        <w:t>785</w:t>
      </w:r>
      <w:r>
        <w:rPr>
          <w:rFonts w:hint="eastAsia"/>
          <w:sz w:val="30"/>
          <w:szCs w:val="30"/>
        </w:rPr>
        <w:t>人中有发生重大交通事故，造成社会经济和人身安全损失等恶劣影响。</w:t>
      </w:r>
      <w:r>
        <w:rPr>
          <w:rFonts w:hint="eastAsia"/>
          <w:sz w:val="30"/>
          <w:szCs w:val="30"/>
        </w:rPr>
        <w:t>3</w:t>
      </w:r>
      <w:r>
        <w:rPr>
          <w:rFonts w:hint="eastAsia"/>
          <w:sz w:val="30"/>
          <w:szCs w:val="30"/>
        </w:rPr>
        <w:t>、被告人对自身行为及损失结果未有主观上直接故意或间接故意。二、关于从轻、减轻处罚方面：</w:t>
      </w:r>
      <w:r>
        <w:rPr>
          <w:rFonts w:hint="eastAsia"/>
          <w:sz w:val="30"/>
          <w:szCs w:val="30"/>
        </w:rPr>
        <w:t>1</w:t>
      </w:r>
      <w:r>
        <w:rPr>
          <w:rFonts w:hint="eastAsia"/>
          <w:sz w:val="30"/>
          <w:szCs w:val="30"/>
        </w:rPr>
        <w:t>、被告人具有自首情节，能如实交代犯罪事实。</w:t>
      </w:r>
      <w:r>
        <w:rPr>
          <w:rFonts w:hint="eastAsia"/>
          <w:sz w:val="30"/>
          <w:szCs w:val="30"/>
        </w:rPr>
        <w:t>2</w:t>
      </w:r>
      <w:r>
        <w:rPr>
          <w:rFonts w:hint="eastAsia"/>
          <w:sz w:val="30"/>
          <w:szCs w:val="30"/>
        </w:rPr>
        <w:t>、被告人系自愿认罪、悔罪。</w:t>
      </w:r>
      <w:r>
        <w:rPr>
          <w:rFonts w:hint="eastAsia"/>
          <w:sz w:val="30"/>
          <w:szCs w:val="30"/>
        </w:rPr>
        <w:t>3</w:t>
      </w:r>
      <w:r>
        <w:rPr>
          <w:rFonts w:hint="eastAsia"/>
          <w:sz w:val="30"/>
          <w:szCs w:val="30"/>
        </w:rPr>
        <w:t>、被告人未主动索贿情节，系初犯，无任何前科劣迹。</w:t>
      </w:r>
    </w:p>
    <w:p w14:paraId="0F03B49F" w14:textId="77777777" w:rsidR="00276115" w:rsidRDefault="00276115">
      <w:pPr>
        <w:spacing w:line="500" w:lineRule="atLeast"/>
        <w:ind w:firstLine="600"/>
        <w:divId w:val="1192183403"/>
        <w:rPr>
          <w:rFonts w:hint="eastAsia"/>
          <w:sz w:val="30"/>
          <w:szCs w:val="30"/>
        </w:rPr>
      </w:pPr>
      <w:r>
        <w:rPr>
          <w:rFonts w:hint="eastAsia"/>
          <w:sz w:val="30"/>
          <w:szCs w:val="30"/>
        </w:rPr>
        <w:t>上述事实，被告人曾雄兵在开庭审理过程中亦无异议，并有书证梅州市公安局关于移交民警曾雄兵涉嫌职务犯罪线索的函，干部基本情况表、户籍证明、到案经过、无犯罪记录证明书、关于饶某等同志职务任免的通知，梅州市公安局交警支队出具号牌号码粤Ｍ×××××机动车信息查询结果单，关于办理军警驾驶证换领地方驾驶证的流程、《机动车驾驶证申领和使用规定》、关于涉军转驾驶证相关材料，关于收取办理地方驾驶证费用的情况说明、梅州市人民政府《关于收取驾驶人培训场地租用费有关问题的批复》、广东省物价局、广东省财政厅《关于调整我省机动车驾驶许可考试费标准的复函》、广东省经营服务性收费许可证、收费价目表，梅州市公安局交警支队车管所出具情况说明，关于注销持假军警驾驶证换领地方驾驶证的情况说明、关于注销涉假军转地驾驶证的通知、关于对涉假军转地方驾驶证人员的处理意见，营业执照，关于协助反贪局调取相关人员户籍信息的复函，含军警假证业务受理明细统计表，曾雄兵办理军警业务的车管所日志查询；证人黄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、潘某</w:t>
      </w:r>
      <w:r>
        <w:rPr>
          <w:rFonts w:hint="eastAsia"/>
          <w:sz w:val="30"/>
          <w:szCs w:val="30"/>
        </w:rPr>
        <w:t>1</w:t>
      </w:r>
      <w:r>
        <w:rPr>
          <w:rFonts w:hint="eastAsia"/>
          <w:sz w:val="30"/>
          <w:szCs w:val="30"/>
        </w:rPr>
        <w:t>、徐某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、范某</w:t>
      </w:r>
      <w:r>
        <w:rPr>
          <w:rFonts w:hint="eastAsia"/>
          <w:sz w:val="30"/>
          <w:szCs w:val="30"/>
        </w:rPr>
        <w:t>1</w:t>
      </w:r>
      <w:r>
        <w:rPr>
          <w:rFonts w:hint="eastAsia"/>
          <w:sz w:val="30"/>
          <w:szCs w:val="30"/>
        </w:rPr>
        <w:t>、李某</w:t>
      </w:r>
      <w:r>
        <w:rPr>
          <w:rFonts w:hint="eastAsia"/>
          <w:sz w:val="30"/>
          <w:szCs w:val="30"/>
        </w:rPr>
        <w:t>2</w:t>
      </w:r>
      <w:r>
        <w:rPr>
          <w:rFonts w:hint="eastAsia"/>
          <w:sz w:val="30"/>
          <w:szCs w:val="30"/>
        </w:rPr>
        <w:t>、谢某</w:t>
      </w:r>
      <w:r>
        <w:rPr>
          <w:rFonts w:hint="eastAsia"/>
          <w:sz w:val="30"/>
          <w:szCs w:val="30"/>
        </w:rPr>
        <w:t>1</w:t>
      </w:r>
      <w:r>
        <w:rPr>
          <w:rFonts w:hint="eastAsia"/>
          <w:sz w:val="30"/>
          <w:szCs w:val="30"/>
        </w:rPr>
        <w:t>、邓某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、卓某</w:t>
      </w:r>
      <w:r>
        <w:rPr>
          <w:rFonts w:hint="eastAsia"/>
          <w:sz w:val="30"/>
          <w:szCs w:val="30"/>
        </w:rPr>
        <w:t>1</w:t>
      </w:r>
      <w:r>
        <w:rPr>
          <w:rFonts w:hint="eastAsia"/>
          <w:sz w:val="30"/>
          <w:szCs w:val="30"/>
        </w:rPr>
        <w:t>、钟某珍、易某</w:t>
      </w:r>
      <w:r>
        <w:rPr>
          <w:rFonts w:hint="eastAsia"/>
          <w:sz w:val="30"/>
          <w:szCs w:val="30"/>
        </w:rPr>
        <w:t>1</w:t>
      </w:r>
      <w:r>
        <w:rPr>
          <w:rFonts w:hint="eastAsia"/>
          <w:sz w:val="30"/>
          <w:szCs w:val="30"/>
        </w:rPr>
        <w:t>、徐某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、钟某逸、钟某的证言；辨认笔录、现场指认笔录等证据证实，足以认定。</w:t>
      </w:r>
    </w:p>
    <w:p w14:paraId="1C34FE0C" w14:textId="77777777" w:rsidR="00276115" w:rsidRDefault="00276115">
      <w:pPr>
        <w:spacing w:line="500" w:lineRule="atLeast"/>
        <w:ind w:firstLine="600"/>
        <w:divId w:val="420758912"/>
        <w:rPr>
          <w:rFonts w:hint="eastAsia"/>
          <w:sz w:val="30"/>
          <w:szCs w:val="30"/>
        </w:rPr>
      </w:pPr>
      <w:r>
        <w:rPr>
          <w:rFonts w:hint="eastAsia"/>
          <w:sz w:val="30"/>
          <w:szCs w:val="30"/>
        </w:rPr>
        <w:t>本院认为，被告人曾雄兵身为国家机关工作人员，在担任梅州市公安局交警支队车辆管理所审批股股长期间，非法收受他人财物，利用职务上的便利，为他人谋取利益，其行为已构成受贿罪。另，被告人曾雄兵在履行职责过程中，严重不负责任，没有认真履行工作职责，致使国家财产遭受重大损失，造成恶劣的社会影响，其行为亦构成玩忽职守罪。公诉机关指控的两项罪名成立，本院予以支持。被告人曾雄兵在判决宣告前犯数罪，依法应对其数罪并罚。被告人曾雄兵在案发后自动投案，如实供述自己的犯罪事实，属自首，依法予以从轻处罚。被告人的辩护人提出公诉机关指控被告人曾雄兵造成国家经济损失人民币</w:t>
      </w:r>
      <w:r>
        <w:rPr>
          <w:rFonts w:hint="eastAsia"/>
          <w:sz w:val="30"/>
          <w:szCs w:val="30"/>
        </w:rPr>
        <w:t>1434510</w:t>
      </w:r>
      <w:r>
        <w:rPr>
          <w:rFonts w:hint="eastAsia"/>
          <w:sz w:val="30"/>
          <w:szCs w:val="30"/>
        </w:rPr>
        <w:t>元的犯罪事实，应剔除租用场地费、教室费、住宿费等费用及被告人对自身行为与损失结果未有主观上直接故意或间接故意的辩护意见，经查，造成国家经济损失金额的计算有收取办理地方驾驶证费用的情况说明，物价局有关驾驶证收费证明等证据证实，足以认定，故辩护人的辩护意见不成立，本院不予支持。根据本案的犯罪事实、性质、情节和对于社会的危害程度，依照《中华人民共和国刑法》第三百九十七条第一款，第三百八十五条第一款，第三百八十六条，第三百八十三条第一款第一项、第二款，第六十七条第一款，第五十二条，第五十三条，第六十四条之规定，判决如下：</w:t>
      </w:r>
    </w:p>
    <w:p w14:paraId="3802D45F" w14:textId="77777777" w:rsidR="00276115" w:rsidRDefault="00276115">
      <w:pPr>
        <w:spacing w:line="500" w:lineRule="atLeast"/>
        <w:ind w:firstLine="600"/>
        <w:divId w:val="1819296133"/>
        <w:rPr>
          <w:rFonts w:hint="eastAsia"/>
          <w:sz w:val="30"/>
          <w:szCs w:val="30"/>
        </w:rPr>
      </w:pPr>
      <w:r>
        <w:rPr>
          <w:rFonts w:hint="eastAsia"/>
          <w:sz w:val="30"/>
          <w:szCs w:val="30"/>
        </w:rPr>
        <w:t>一、被告人曾雄兵犯玩忽职守罪，判处有期徒刑一年六个月；犯受贿罪，判处有期徒刑一年，并处罚金人民币</w:t>
      </w:r>
      <w:r>
        <w:rPr>
          <w:rFonts w:hint="eastAsia"/>
          <w:sz w:val="30"/>
          <w:szCs w:val="30"/>
        </w:rPr>
        <w:t>100000</w:t>
      </w:r>
      <w:r>
        <w:rPr>
          <w:rFonts w:hint="eastAsia"/>
          <w:sz w:val="30"/>
          <w:szCs w:val="30"/>
        </w:rPr>
        <w:t>元。合并总和刑期有期徒刑二年六个月，并处罚金人民币</w:t>
      </w:r>
      <w:r>
        <w:rPr>
          <w:rFonts w:hint="eastAsia"/>
          <w:sz w:val="30"/>
          <w:szCs w:val="30"/>
        </w:rPr>
        <w:t>100000</w:t>
      </w:r>
      <w:r>
        <w:rPr>
          <w:rFonts w:hint="eastAsia"/>
          <w:sz w:val="30"/>
          <w:szCs w:val="30"/>
        </w:rPr>
        <w:t>元。决定执行有期徒刑二年，并处罚金人民币</w:t>
      </w:r>
      <w:r>
        <w:rPr>
          <w:rFonts w:hint="eastAsia"/>
          <w:sz w:val="30"/>
          <w:szCs w:val="30"/>
        </w:rPr>
        <w:t>100000</w:t>
      </w:r>
      <w:r>
        <w:rPr>
          <w:rFonts w:hint="eastAsia"/>
          <w:sz w:val="30"/>
          <w:szCs w:val="30"/>
        </w:rPr>
        <w:t>元。</w:t>
      </w:r>
    </w:p>
    <w:p w14:paraId="5F9A1B53" w14:textId="77777777" w:rsidR="00276115" w:rsidRDefault="00276115">
      <w:pPr>
        <w:spacing w:line="500" w:lineRule="atLeast"/>
        <w:ind w:firstLine="600"/>
        <w:divId w:val="89169903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日止。罚金在本判决生效后三十日内缴纳。）</w:t>
      </w:r>
    </w:p>
    <w:p w14:paraId="36171EB0" w14:textId="77777777" w:rsidR="00276115" w:rsidRDefault="00276115">
      <w:pPr>
        <w:spacing w:line="500" w:lineRule="atLeast"/>
        <w:ind w:firstLine="600"/>
        <w:divId w:val="1501117878"/>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3001101E" w14:textId="77777777" w:rsidR="00276115" w:rsidRDefault="00276115">
      <w:pPr>
        <w:spacing w:line="500" w:lineRule="atLeast"/>
        <w:jc w:val="right"/>
        <w:divId w:val="338042472"/>
        <w:rPr>
          <w:rFonts w:hint="eastAsia"/>
          <w:sz w:val="30"/>
          <w:szCs w:val="30"/>
        </w:rPr>
      </w:pPr>
      <w:r>
        <w:rPr>
          <w:rFonts w:hint="eastAsia"/>
          <w:sz w:val="30"/>
          <w:szCs w:val="30"/>
        </w:rPr>
        <w:t>审　判　长　　赖国雄</w:t>
      </w:r>
    </w:p>
    <w:p w14:paraId="33D421FF" w14:textId="77777777" w:rsidR="00276115" w:rsidRDefault="00276115">
      <w:pPr>
        <w:spacing w:line="500" w:lineRule="atLeast"/>
        <w:jc w:val="right"/>
        <w:divId w:val="276956355"/>
        <w:rPr>
          <w:rFonts w:hint="eastAsia"/>
          <w:sz w:val="30"/>
          <w:szCs w:val="30"/>
        </w:rPr>
      </w:pPr>
      <w:r>
        <w:rPr>
          <w:rFonts w:hint="eastAsia"/>
          <w:sz w:val="30"/>
          <w:szCs w:val="30"/>
        </w:rPr>
        <w:t>人民陪审员　　戴永芬</w:t>
      </w:r>
    </w:p>
    <w:p w14:paraId="6C28F7F8" w14:textId="77777777" w:rsidR="00276115" w:rsidRDefault="00276115">
      <w:pPr>
        <w:spacing w:line="500" w:lineRule="atLeast"/>
        <w:jc w:val="right"/>
        <w:divId w:val="644817269"/>
        <w:rPr>
          <w:rFonts w:hint="eastAsia"/>
          <w:sz w:val="30"/>
          <w:szCs w:val="30"/>
        </w:rPr>
      </w:pPr>
      <w:r>
        <w:rPr>
          <w:rFonts w:hint="eastAsia"/>
          <w:sz w:val="30"/>
          <w:szCs w:val="30"/>
        </w:rPr>
        <w:t>人民陪审员　　徐胜男</w:t>
      </w:r>
    </w:p>
    <w:p w14:paraId="7ABDD81B" w14:textId="77777777" w:rsidR="00276115" w:rsidRDefault="00276115">
      <w:pPr>
        <w:spacing w:line="500" w:lineRule="atLeast"/>
        <w:jc w:val="right"/>
        <w:divId w:val="558589122"/>
        <w:rPr>
          <w:rFonts w:hint="eastAsia"/>
          <w:sz w:val="30"/>
          <w:szCs w:val="30"/>
        </w:rPr>
      </w:pPr>
      <w:r>
        <w:rPr>
          <w:rFonts w:hint="eastAsia"/>
          <w:sz w:val="30"/>
          <w:szCs w:val="30"/>
        </w:rPr>
        <w:t>二〇一七年十二月二十六日</w:t>
      </w:r>
    </w:p>
    <w:p w14:paraId="60187D1E" w14:textId="77777777" w:rsidR="00276115" w:rsidRDefault="00276115">
      <w:pPr>
        <w:spacing w:line="500" w:lineRule="atLeast"/>
        <w:jc w:val="right"/>
        <w:divId w:val="478765895"/>
        <w:rPr>
          <w:rFonts w:hint="eastAsia"/>
          <w:sz w:val="30"/>
          <w:szCs w:val="30"/>
        </w:rPr>
      </w:pPr>
      <w:r>
        <w:rPr>
          <w:rFonts w:hint="eastAsia"/>
          <w:sz w:val="30"/>
          <w:szCs w:val="30"/>
        </w:rPr>
        <w:t>书　记　员　　徐　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A913B" w14:textId="77777777" w:rsidR="00DB25D5" w:rsidRDefault="00DB25D5" w:rsidP="00DB25D5">
      <w:pPr>
        <w:rPr>
          <w:rFonts w:hint="eastAsia"/>
        </w:rPr>
      </w:pPr>
      <w:r>
        <w:separator/>
      </w:r>
    </w:p>
  </w:endnote>
  <w:endnote w:type="continuationSeparator" w:id="0">
    <w:p w14:paraId="589069E8" w14:textId="77777777" w:rsidR="00DB25D5" w:rsidRDefault="00DB25D5" w:rsidP="00DB25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C3C29" w14:textId="77777777" w:rsidR="00DB25D5" w:rsidRDefault="00DB25D5" w:rsidP="00DB25D5">
      <w:pPr>
        <w:rPr>
          <w:rFonts w:hint="eastAsia"/>
        </w:rPr>
      </w:pPr>
      <w:r>
        <w:separator/>
      </w:r>
    </w:p>
  </w:footnote>
  <w:footnote w:type="continuationSeparator" w:id="0">
    <w:p w14:paraId="5CD43467" w14:textId="77777777" w:rsidR="00DB25D5" w:rsidRDefault="00DB25D5" w:rsidP="00DB25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25D5"/>
    <w:rsid w:val="00276115"/>
    <w:rsid w:val="00A23C24"/>
    <w:rsid w:val="00DB2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9996B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25D5"/>
    <w:pPr>
      <w:tabs>
        <w:tab w:val="center" w:pos="4153"/>
        <w:tab w:val="right" w:pos="8306"/>
      </w:tabs>
      <w:snapToGrid w:val="0"/>
      <w:jc w:val="center"/>
    </w:pPr>
    <w:rPr>
      <w:sz w:val="18"/>
      <w:szCs w:val="18"/>
    </w:rPr>
  </w:style>
  <w:style w:type="character" w:customStyle="1" w:styleId="a4">
    <w:name w:val="页眉 字符"/>
    <w:basedOn w:val="a0"/>
    <w:link w:val="a3"/>
    <w:uiPriority w:val="99"/>
    <w:rsid w:val="00DB25D5"/>
    <w:rPr>
      <w:rFonts w:ascii="宋体" w:eastAsia="宋体" w:hAnsi="宋体" w:cs="宋体"/>
      <w:sz w:val="18"/>
      <w:szCs w:val="18"/>
    </w:rPr>
  </w:style>
  <w:style w:type="paragraph" w:styleId="a5">
    <w:name w:val="footer"/>
    <w:basedOn w:val="a"/>
    <w:link w:val="a6"/>
    <w:uiPriority w:val="99"/>
    <w:unhideWhenUsed/>
    <w:rsid w:val="00DB25D5"/>
    <w:pPr>
      <w:tabs>
        <w:tab w:val="center" w:pos="4153"/>
        <w:tab w:val="right" w:pos="8306"/>
      </w:tabs>
      <w:snapToGrid w:val="0"/>
    </w:pPr>
    <w:rPr>
      <w:sz w:val="18"/>
      <w:szCs w:val="18"/>
    </w:rPr>
  </w:style>
  <w:style w:type="character" w:customStyle="1" w:styleId="a6">
    <w:name w:val="页脚 字符"/>
    <w:basedOn w:val="a0"/>
    <w:link w:val="a5"/>
    <w:uiPriority w:val="99"/>
    <w:rsid w:val="00DB25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48686">
      <w:marLeft w:val="0"/>
      <w:marRight w:val="0"/>
      <w:marTop w:val="10"/>
      <w:marBottom w:val="10"/>
      <w:divBdr>
        <w:top w:val="none" w:sz="0" w:space="0" w:color="auto"/>
        <w:left w:val="none" w:sz="0" w:space="0" w:color="auto"/>
        <w:bottom w:val="none" w:sz="0" w:space="0" w:color="auto"/>
        <w:right w:val="none" w:sz="0" w:space="0" w:color="auto"/>
      </w:divBdr>
    </w:div>
    <w:div w:id="154808205">
      <w:marLeft w:val="0"/>
      <w:marRight w:val="0"/>
      <w:marTop w:val="10"/>
      <w:marBottom w:val="10"/>
      <w:divBdr>
        <w:top w:val="none" w:sz="0" w:space="0" w:color="auto"/>
        <w:left w:val="none" w:sz="0" w:space="0" w:color="auto"/>
        <w:bottom w:val="none" w:sz="0" w:space="0" w:color="auto"/>
        <w:right w:val="none" w:sz="0" w:space="0" w:color="auto"/>
      </w:divBdr>
    </w:div>
    <w:div w:id="156266985">
      <w:marLeft w:val="0"/>
      <w:marRight w:val="0"/>
      <w:marTop w:val="10"/>
      <w:marBottom w:val="10"/>
      <w:divBdr>
        <w:top w:val="none" w:sz="0" w:space="0" w:color="auto"/>
        <w:left w:val="none" w:sz="0" w:space="0" w:color="auto"/>
        <w:bottom w:val="none" w:sz="0" w:space="0" w:color="auto"/>
        <w:right w:val="none" w:sz="0" w:space="0" w:color="auto"/>
      </w:divBdr>
    </w:div>
    <w:div w:id="159276531">
      <w:marLeft w:val="0"/>
      <w:marRight w:val="0"/>
      <w:marTop w:val="10"/>
      <w:marBottom w:val="10"/>
      <w:divBdr>
        <w:top w:val="none" w:sz="0" w:space="0" w:color="auto"/>
        <w:left w:val="none" w:sz="0" w:space="0" w:color="auto"/>
        <w:bottom w:val="none" w:sz="0" w:space="0" w:color="auto"/>
        <w:right w:val="none" w:sz="0" w:space="0" w:color="auto"/>
      </w:divBdr>
    </w:div>
    <w:div w:id="186604107">
      <w:marLeft w:val="0"/>
      <w:marRight w:val="0"/>
      <w:marTop w:val="10"/>
      <w:marBottom w:val="10"/>
      <w:divBdr>
        <w:top w:val="none" w:sz="0" w:space="0" w:color="auto"/>
        <w:left w:val="none" w:sz="0" w:space="0" w:color="auto"/>
        <w:bottom w:val="none" w:sz="0" w:space="0" w:color="auto"/>
        <w:right w:val="none" w:sz="0" w:space="0" w:color="auto"/>
      </w:divBdr>
    </w:div>
    <w:div w:id="241178840">
      <w:marLeft w:val="0"/>
      <w:marRight w:val="0"/>
      <w:marTop w:val="10"/>
      <w:marBottom w:val="10"/>
      <w:divBdr>
        <w:top w:val="none" w:sz="0" w:space="0" w:color="auto"/>
        <w:left w:val="none" w:sz="0" w:space="0" w:color="auto"/>
        <w:bottom w:val="none" w:sz="0" w:space="0" w:color="auto"/>
        <w:right w:val="none" w:sz="0" w:space="0" w:color="auto"/>
      </w:divBdr>
    </w:div>
    <w:div w:id="252252470">
      <w:marLeft w:val="0"/>
      <w:marRight w:val="0"/>
      <w:marTop w:val="10"/>
      <w:marBottom w:val="10"/>
      <w:divBdr>
        <w:top w:val="none" w:sz="0" w:space="0" w:color="auto"/>
        <w:left w:val="none" w:sz="0" w:space="0" w:color="auto"/>
        <w:bottom w:val="none" w:sz="0" w:space="0" w:color="auto"/>
        <w:right w:val="none" w:sz="0" w:space="0" w:color="auto"/>
      </w:divBdr>
    </w:div>
    <w:div w:id="276956355">
      <w:marLeft w:val="0"/>
      <w:marRight w:val="720"/>
      <w:marTop w:val="10"/>
      <w:marBottom w:val="10"/>
      <w:divBdr>
        <w:top w:val="none" w:sz="0" w:space="0" w:color="auto"/>
        <w:left w:val="none" w:sz="0" w:space="0" w:color="auto"/>
        <w:bottom w:val="none" w:sz="0" w:space="0" w:color="auto"/>
        <w:right w:val="none" w:sz="0" w:space="0" w:color="auto"/>
      </w:divBdr>
    </w:div>
    <w:div w:id="277109614">
      <w:marLeft w:val="0"/>
      <w:marRight w:val="0"/>
      <w:marTop w:val="10"/>
      <w:marBottom w:val="10"/>
      <w:divBdr>
        <w:top w:val="none" w:sz="0" w:space="0" w:color="auto"/>
        <w:left w:val="none" w:sz="0" w:space="0" w:color="auto"/>
        <w:bottom w:val="none" w:sz="0" w:space="0" w:color="auto"/>
        <w:right w:val="none" w:sz="0" w:space="0" w:color="auto"/>
      </w:divBdr>
    </w:div>
    <w:div w:id="338042472">
      <w:marLeft w:val="0"/>
      <w:marRight w:val="720"/>
      <w:marTop w:val="10"/>
      <w:marBottom w:val="10"/>
      <w:divBdr>
        <w:top w:val="none" w:sz="0" w:space="0" w:color="auto"/>
        <w:left w:val="none" w:sz="0" w:space="0" w:color="auto"/>
        <w:bottom w:val="none" w:sz="0" w:space="0" w:color="auto"/>
        <w:right w:val="none" w:sz="0" w:space="0" w:color="auto"/>
      </w:divBdr>
    </w:div>
    <w:div w:id="420758912">
      <w:marLeft w:val="0"/>
      <w:marRight w:val="0"/>
      <w:marTop w:val="10"/>
      <w:marBottom w:val="10"/>
      <w:divBdr>
        <w:top w:val="none" w:sz="0" w:space="0" w:color="auto"/>
        <w:left w:val="none" w:sz="0" w:space="0" w:color="auto"/>
        <w:bottom w:val="none" w:sz="0" w:space="0" w:color="auto"/>
        <w:right w:val="none" w:sz="0" w:space="0" w:color="auto"/>
      </w:divBdr>
    </w:div>
    <w:div w:id="478765895">
      <w:marLeft w:val="0"/>
      <w:marRight w:val="720"/>
      <w:marTop w:val="10"/>
      <w:marBottom w:val="10"/>
      <w:divBdr>
        <w:top w:val="none" w:sz="0" w:space="0" w:color="auto"/>
        <w:left w:val="none" w:sz="0" w:space="0" w:color="auto"/>
        <w:bottom w:val="none" w:sz="0" w:space="0" w:color="auto"/>
        <w:right w:val="none" w:sz="0" w:space="0" w:color="auto"/>
      </w:divBdr>
    </w:div>
    <w:div w:id="486551170">
      <w:marLeft w:val="0"/>
      <w:marRight w:val="0"/>
      <w:marTop w:val="10"/>
      <w:marBottom w:val="10"/>
      <w:divBdr>
        <w:top w:val="none" w:sz="0" w:space="0" w:color="auto"/>
        <w:left w:val="none" w:sz="0" w:space="0" w:color="auto"/>
        <w:bottom w:val="none" w:sz="0" w:space="0" w:color="auto"/>
        <w:right w:val="none" w:sz="0" w:space="0" w:color="auto"/>
      </w:divBdr>
    </w:div>
    <w:div w:id="505169016">
      <w:marLeft w:val="0"/>
      <w:marRight w:val="0"/>
      <w:marTop w:val="10"/>
      <w:marBottom w:val="10"/>
      <w:divBdr>
        <w:top w:val="none" w:sz="0" w:space="0" w:color="auto"/>
        <w:left w:val="none" w:sz="0" w:space="0" w:color="auto"/>
        <w:bottom w:val="none" w:sz="0" w:space="0" w:color="auto"/>
        <w:right w:val="none" w:sz="0" w:space="0" w:color="auto"/>
      </w:divBdr>
    </w:div>
    <w:div w:id="507452849">
      <w:marLeft w:val="0"/>
      <w:marRight w:val="0"/>
      <w:marTop w:val="10"/>
      <w:marBottom w:val="10"/>
      <w:divBdr>
        <w:top w:val="none" w:sz="0" w:space="0" w:color="auto"/>
        <w:left w:val="none" w:sz="0" w:space="0" w:color="auto"/>
        <w:bottom w:val="none" w:sz="0" w:space="0" w:color="auto"/>
        <w:right w:val="none" w:sz="0" w:space="0" w:color="auto"/>
      </w:divBdr>
    </w:div>
    <w:div w:id="523439425">
      <w:marLeft w:val="0"/>
      <w:marRight w:val="0"/>
      <w:marTop w:val="10"/>
      <w:marBottom w:val="10"/>
      <w:divBdr>
        <w:top w:val="none" w:sz="0" w:space="0" w:color="auto"/>
        <w:left w:val="none" w:sz="0" w:space="0" w:color="auto"/>
        <w:bottom w:val="none" w:sz="0" w:space="0" w:color="auto"/>
        <w:right w:val="none" w:sz="0" w:space="0" w:color="auto"/>
      </w:divBdr>
    </w:div>
    <w:div w:id="540240774">
      <w:marLeft w:val="0"/>
      <w:marRight w:val="0"/>
      <w:marTop w:val="10"/>
      <w:marBottom w:val="10"/>
      <w:divBdr>
        <w:top w:val="none" w:sz="0" w:space="0" w:color="auto"/>
        <w:left w:val="none" w:sz="0" w:space="0" w:color="auto"/>
        <w:bottom w:val="none" w:sz="0" w:space="0" w:color="auto"/>
        <w:right w:val="none" w:sz="0" w:space="0" w:color="auto"/>
      </w:divBdr>
    </w:div>
    <w:div w:id="548494261">
      <w:marLeft w:val="0"/>
      <w:marRight w:val="0"/>
      <w:marTop w:val="10"/>
      <w:marBottom w:val="10"/>
      <w:divBdr>
        <w:top w:val="none" w:sz="0" w:space="0" w:color="auto"/>
        <w:left w:val="none" w:sz="0" w:space="0" w:color="auto"/>
        <w:bottom w:val="none" w:sz="0" w:space="0" w:color="auto"/>
        <w:right w:val="none" w:sz="0" w:space="0" w:color="auto"/>
      </w:divBdr>
    </w:div>
    <w:div w:id="558589122">
      <w:marLeft w:val="0"/>
      <w:marRight w:val="720"/>
      <w:marTop w:val="10"/>
      <w:marBottom w:val="10"/>
      <w:divBdr>
        <w:top w:val="none" w:sz="0" w:space="0" w:color="auto"/>
        <w:left w:val="none" w:sz="0" w:space="0" w:color="auto"/>
        <w:bottom w:val="none" w:sz="0" w:space="0" w:color="auto"/>
        <w:right w:val="none" w:sz="0" w:space="0" w:color="auto"/>
      </w:divBdr>
    </w:div>
    <w:div w:id="581568892">
      <w:marLeft w:val="0"/>
      <w:marRight w:val="0"/>
      <w:marTop w:val="10"/>
      <w:marBottom w:val="10"/>
      <w:divBdr>
        <w:top w:val="none" w:sz="0" w:space="0" w:color="auto"/>
        <w:left w:val="none" w:sz="0" w:space="0" w:color="auto"/>
        <w:bottom w:val="none" w:sz="0" w:space="0" w:color="auto"/>
        <w:right w:val="none" w:sz="0" w:space="0" w:color="auto"/>
      </w:divBdr>
    </w:div>
    <w:div w:id="644817269">
      <w:marLeft w:val="0"/>
      <w:marRight w:val="720"/>
      <w:marTop w:val="10"/>
      <w:marBottom w:val="10"/>
      <w:divBdr>
        <w:top w:val="none" w:sz="0" w:space="0" w:color="auto"/>
        <w:left w:val="none" w:sz="0" w:space="0" w:color="auto"/>
        <w:bottom w:val="none" w:sz="0" w:space="0" w:color="auto"/>
        <w:right w:val="none" w:sz="0" w:space="0" w:color="auto"/>
      </w:divBdr>
    </w:div>
    <w:div w:id="651720157">
      <w:marLeft w:val="0"/>
      <w:marRight w:val="0"/>
      <w:marTop w:val="10"/>
      <w:marBottom w:val="10"/>
      <w:divBdr>
        <w:top w:val="none" w:sz="0" w:space="0" w:color="auto"/>
        <w:left w:val="none" w:sz="0" w:space="0" w:color="auto"/>
        <w:bottom w:val="none" w:sz="0" w:space="0" w:color="auto"/>
        <w:right w:val="none" w:sz="0" w:space="0" w:color="auto"/>
      </w:divBdr>
    </w:div>
    <w:div w:id="660475258">
      <w:marLeft w:val="0"/>
      <w:marRight w:val="0"/>
      <w:marTop w:val="10"/>
      <w:marBottom w:val="10"/>
      <w:divBdr>
        <w:top w:val="none" w:sz="0" w:space="0" w:color="auto"/>
        <w:left w:val="none" w:sz="0" w:space="0" w:color="auto"/>
        <w:bottom w:val="none" w:sz="0" w:space="0" w:color="auto"/>
        <w:right w:val="none" w:sz="0" w:space="0" w:color="auto"/>
      </w:divBdr>
    </w:div>
    <w:div w:id="701705623">
      <w:marLeft w:val="0"/>
      <w:marRight w:val="0"/>
      <w:marTop w:val="10"/>
      <w:marBottom w:val="10"/>
      <w:divBdr>
        <w:top w:val="none" w:sz="0" w:space="0" w:color="auto"/>
        <w:left w:val="none" w:sz="0" w:space="0" w:color="auto"/>
        <w:bottom w:val="none" w:sz="0" w:space="0" w:color="auto"/>
        <w:right w:val="none" w:sz="0" w:space="0" w:color="auto"/>
      </w:divBdr>
    </w:div>
    <w:div w:id="778178665">
      <w:marLeft w:val="0"/>
      <w:marRight w:val="0"/>
      <w:marTop w:val="10"/>
      <w:marBottom w:val="10"/>
      <w:divBdr>
        <w:top w:val="none" w:sz="0" w:space="0" w:color="auto"/>
        <w:left w:val="none" w:sz="0" w:space="0" w:color="auto"/>
        <w:bottom w:val="none" w:sz="0" w:space="0" w:color="auto"/>
        <w:right w:val="none" w:sz="0" w:space="0" w:color="auto"/>
      </w:divBdr>
    </w:div>
    <w:div w:id="891699036">
      <w:marLeft w:val="0"/>
      <w:marRight w:val="0"/>
      <w:marTop w:val="10"/>
      <w:marBottom w:val="10"/>
      <w:divBdr>
        <w:top w:val="none" w:sz="0" w:space="0" w:color="auto"/>
        <w:left w:val="none" w:sz="0" w:space="0" w:color="auto"/>
        <w:bottom w:val="none" w:sz="0" w:space="0" w:color="auto"/>
        <w:right w:val="none" w:sz="0" w:space="0" w:color="auto"/>
      </w:divBdr>
    </w:div>
    <w:div w:id="949044833">
      <w:marLeft w:val="0"/>
      <w:marRight w:val="0"/>
      <w:marTop w:val="10"/>
      <w:marBottom w:val="10"/>
      <w:divBdr>
        <w:top w:val="none" w:sz="0" w:space="0" w:color="auto"/>
        <w:left w:val="none" w:sz="0" w:space="0" w:color="auto"/>
        <w:bottom w:val="none" w:sz="0" w:space="0" w:color="auto"/>
        <w:right w:val="none" w:sz="0" w:space="0" w:color="auto"/>
      </w:divBdr>
    </w:div>
    <w:div w:id="1099325620">
      <w:marLeft w:val="0"/>
      <w:marRight w:val="0"/>
      <w:marTop w:val="10"/>
      <w:marBottom w:val="10"/>
      <w:divBdr>
        <w:top w:val="none" w:sz="0" w:space="0" w:color="auto"/>
        <w:left w:val="none" w:sz="0" w:space="0" w:color="auto"/>
        <w:bottom w:val="none" w:sz="0" w:space="0" w:color="auto"/>
        <w:right w:val="none" w:sz="0" w:space="0" w:color="auto"/>
      </w:divBdr>
    </w:div>
    <w:div w:id="1101417893">
      <w:marLeft w:val="0"/>
      <w:marRight w:val="0"/>
      <w:marTop w:val="10"/>
      <w:marBottom w:val="10"/>
      <w:divBdr>
        <w:top w:val="none" w:sz="0" w:space="0" w:color="auto"/>
        <w:left w:val="none" w:sz="0" w:space="0" w:color="auto"/>
        <w:bottom w:val="none" w:sz="0" w:space="0" w:color="auto"/>
        <w:right w:val="none" w:sz="0" w:space="0" w:color="auto"/>
      </w:divBdr>
    </w:div>
    <w:div w:id="1130245027">
      <w:marLeft w:val="0"/>
      <w:marRight w:val="0"/>
      <w:marTop w:val="10"/>
      <w:marBottom w:val="10"/>
      <w:divBdr>
        <w:top w:val="none" w:sz="0" w:space="0" w:color="auto"/>
        <w:left w:val="none" w:sz="0" w:space="0" w:color="auto"/>
        <w:bottom w:val="none" w:sz="0" w:space="0" w:color="auto"/>
        <w:right w:val="none" w:sz="0" w:space="0" w:color="auto"/>
      </w:divBdr>
    </w:div>
    <w:div w:id="1150946506">
      <w:marLeft w:val="0"/>
      <w:marRight w:val="0"/>
      <w:marTop w:val="10"/>
      <w:marBottom w:val="10"/>
      <w:divBdr>
        <w:top w:val="none" w:sz="0" w:space="0" w:color="auto"/>
        <w:left w:val="none" w:sz="0" w:space="0" w:color="auto"/>
        <w:bottom w:val="none" w:sz="0" w:space="0" w:color="auto"/>
        <w:right w:val="none" w:sz="0" w:space="0" w:color="auto"/>
      </w:divBdr>
    </w:div>
    <w:div w:id="1192183403">
      <w:marLeft w:val="0"/>
      <w:marRight w:val="0"/>
      <w:marTop w:val="10"/>
      <w:marBottom w:val="10"/>
      <w:divBdr>
        <w:top w:val="none" w:sz="0" w:space="0" w:color="auto"/>
        <w:left w:val="none" w:sz="0" w:space="0" w:color="auto"/>
        <w:bottom w:val="none" w:sz="0" w:space="0" w:color="auto"/>
        <w:right w:val="none" w:sz="0" w:space="0" w:color="auto"/>
      </w:divBdr>
    </w:div>
    <w:div w:id="1266306140">
      <w:marLeft w:val="0"/>
      <w:marRight w:val="0"/>
      <w:marTop w:val="10"/>
      <w:marBottom w:val="10"/>
      <w:divBdr>
        <w:top w:val="none" w:sz="0" w:space="0" w:color="auto"/>
        <w:left w:val="none" w:sz="0" w:space="0" w:color="auto"/>
        <w:bottom w:val="none" w:sz="0" w:space="0" w:color="auto"/>
        <w:right w:val="none" w:sz="0" w:space="0" w:color="auto"/>
      </w:divBdr>
    </w:div>
    <w:div w:id="1397163440">
      <w:marLeft w:val="0"/>
      <w:marRight w:val="0"/>
      <w:marTop w:val="10"/>
      <w:marBottom w:val="10"/>
      <w:divBdr>
        <w:top w:val="none" w:sz="0" w:space="0" w:color="auto"/>
        <w:left w:val="none" w:sz="0" w:space="0" w:color="auto"/>
        <w:bottom w:val="none" w:sz="0" w:space="0" w:color="auto"/>
        <w:right w:val="none" w:sz="0" w:space="0" w:color="auto"/>
      </w:divBdr>
    </w:div>
    <w:div w:id="1430076414">
      <w:marLeft w:val="0"/>
      <w:marRight w:val="0"/>
      <w:marTop w:val="10"/>
      <w:marBottom w:val="10"/>
      <w:divBdr>
        <w:top w:val="none" w:sz="0" w:space="0" w:color="auto"/>
        <w:left w:val="none" w:sz="0" w:space="0" w:color="auto"/>
        <w:bottom w:val="none" w:sz="0" w:space="0" w:color="auto"/>
        <w:right w:val="none" w:sz="0" w:space="0" w:color="auto"/>
      </w:divBdr>
    </w:div>
    <w:div w:id="1431008014">
      <w:marLeft w:val="0"/>
      <w:marRight w:val="0"/>
      <w:marTop w:val="10"/>
      <w:marBottom w:val="10"/>
      <w:divBdr>
        <w:top w:val="none" w:sz="0" w:space="0" w:color="auto"/>
        <w:left w:val="none" w:sz="0" w:space="0" w:color="auto"/>
        <w:bottom w:val="none" w:sz="0" w:space="0" w:color="auto"/>
        <w:right w:val="none" w:sz="0" w:space="0" w:color="auto"/>
      </w:divBdr>
    </w:div>
    <w:div w:id="1444686007">
      <w:marLeft w:val="0"/>
      <w:marRight w:val="0"/>
      <w:marTop w:val="10"/>
      <w:marBottom w:val="10"/>
      <w:divBdr>
        <w:top w:val="none" w:sz="0" w:space="0" w:color="auto"/>
        <w:left w:val="none" w:sz="0" w:space="0" w:color="auto"/>
        <w:bottom w:val="none" w:sz="0" w:space="0" w:color="auto"/>
        <w:right w:val="none" w:sz="0" w:space="0" w:color="auto"/>
      </w:divBdr>
    </w:div>
    <w:div w:id="1446266493">
      <w:marLeft w:val="0"/>
      <w:marRight w:val="0"/>
      <w:marTop w:val="10"/>
      <w:marBottom w:val="10"/>
      <w:divBdr>
        <w:top w:val="none" w:sz="0" w:space="0" w:color="auto"/>
        <w:left w:val="none" w:sz="0" w:space="0" w:color="auto"/>
        <w:bottom w:val="none" w:sz="0" w:space="0" w:color="auto"/>
        <w:right w:val="none" w:sz="0" w:space="0" w:color="auto"/>
      </w:divBdr>
    </w:div>
    <w:div w:id="1446538255">
      <w:marLeft w:val="0"/>
      <w:marRight w:val="0"/>
      <w:marTop w:val="10"/>
      <w:marBottom w:val="10"/>
      <w:divBdr>
        <w:top w:val="none" w:sz="0" w:space="0" w:color="auto"/>
        <w:left w:val="none" w:sz="0" w:space="0" w:color="auto"/>
        <w:bottom w:val="none" w:sz="0" w:space="0" w:color="auto"/>
        <w:right w:val="none" w:sz="0" w:space="0" w:color="auto"/>
      </w:divBdr>
    </w:div>
    <w:div w:id="1501117878">
      <w:marLeft w:val="0"/>
      <w:marRight w:val="0"/>
      <w:marTop w:val="10"/>
      <w:marBottom w:val="10"/>
      <w:divBdr>
        <w:top w:val="none" w:sz="0" w:space="0" w:color="auto"/>
        <w:left w:val="none" w:sz="0" w:space="0" w:color="auto"/>
        <w:bottom w:val="none" w:sz="0" w:space="0" w:color="auto"/>
        <w:right w:val="none" w:sz="0" w:space="0" w:color="auto"/>
      </w:divBdr>
    </w:div>
    <w:div w:id="1611936663">
      <w:marLeft w:val="0"/>
      <w:marRight w:val="0"/>
      <w:marTop w:val="10"/>
      <w:marBottom w:val="10"/>
      <w:divBdr>
        <w:top w:val="none" w:sz="0" w:space="0" w:color="auto"/>
        <w:left w:val="none" w:sz="0" w:space="0" w:color="auto"/>
        <w:bottom w:val="none" w:sz="0" w:space="0" w:color="auto"/>
        <w:right w:val="none" w:sz="0" w:space="0" w:color="auto"/>
      </w:divBdr>
    </w:div>
    <w:div w:id="1819296133">
      <w:marLeft w:val="0"/>
      <w:marRight w:val="0"/>
      <w:marTop w:val="10"/>
      <w:marBottom w:val="10"/>
      <w:divBdr>
        <w:top w:val="none" w:sz="0" w:space="0" w:color="auto"/>
        <w:left w:val="none" w:sz="0" w:space="0" w:color="auto"/>
        <w:bottom w:val="none" w:sz="0" w:space="0" w:color="auto"/>
        <w:right w:val="none" w:sz="0" w:space="0" w:color="auto"/>
      </w:divBdr>
    </w:div>
    <w:div w:id="2097510766">
      <w:marLeft w:val="0"/>
      <w:marRight w:val="0"/>
      <w:marTop w:val="10"/>
      <w:marBottom w:val="10"/>
      <w:divBdr>
        <w:top w:val="none" w:sz="0" w:space="0" w:color="auto"/>
        <w:left w:val="none" w:sz="0" w:space="0" w:color="auto"/>
        <w:bottom w:val="none" w:sz="0" w:space="0" w:color="auto"/>
        <w:right w:val="none" w:sz="0" w:space="0" w:color="auto"/>
      </w:divBdr>
    </w:div>
    <w:div w:id="21303901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2025-04-30T06:44:00Z</dcterms:created>
  <dcterms:modified xsi:type="dcterms:W3CDTF">2025-04-30T06:44:00Z</dcterms:modified>
</cp:coreProperties>
</file>