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BE08" w14:textId="77777777" w:rsidR="00F028A7" w:rsidRDefault="00F028A7">
      <w:pPr>
        <w:spacing w:line="500" w:lineRule="atLeast"/>
        <w:jc w:val="center"/>
        <w:divId w:val="976380524"/>
        <w:rPr>
          <w:rFonts w:ascii="黑体" w:eastAsia="黑体" w:hAnsi="黑体"/>
          <w:sz w:val="36"/>
          <w:szCs w:val="36"/>
        </w:rPr>
      </w:pPr>
      <w:r>
        <w:rPr>
          <w:rFonts w:ascii="黑体" w:eastAsia="黑体" w:hAnsi="黑体" w:hint="eastAsia"/>
          <w:sz w:val="36"/>
          <w:szCs w:val="36"/>
        </w:rPr>
        <w:t>广东省东莞市第三人民法院</w:t>
      </w:r>
    </w:p>
    <w:p w14:paraId="11BA21F5" w14:textId="77777777" w:rsidR="00F028A7" w:rsidRDefault="00F028A7">
      <w:pPr>
        <w:spacing w:line="500" w:lineRule="atLeast"/>
        <w:jc w:val="center"/>
        <w:divId w:val="15558496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B580CF" w14:textId="77777777" w:rsidR="00F028A7" w:rsidRDefault="00F028A7">
      <w:pPr>
        <w:spacing w:line="500" w:lineRule="atLeast"/>
        <w:jc w:val="right"/>
        <w:divId w:val="6530220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1973</w:t>
      </w:r>
      <w:r>
        <w:rPr>
          <w:rFonts w:hint="eastAsia"/>
          <w:sz w:val="30"/>
          <w:szCs w:val="30"/>
        </w:rPr>
        <w:t>刑初</w:t>
      </w:r>
      <w:r>
        <w:rPr>
          <w:rFonts w:hint="eastAsia"/>
          <w:sz w:val="30"/>
          <w:szCs w:val="30"/>
        </w:rPr>
        <w:t>416</w:t>
      </w:r>
      <w:r>
        <w:rPr>
          <w:rFonts w:hint="eastAsia"/>
          <w:sz w:val="30"/>
          <w:szCs w:val="30"/>
        </w:rPr>
        <w:t>号</w:t>
      </w:r>
    </w:p>
    <w:p w14:paraId="4A1B3FA5" w14:textId="77777777" w:rsidR="00F028A7" w:rsidRDefault="00F028A7">
      <w:pPr>
        <w:spacing w:line="500" w:lineRule="atLeast"/>
        <w:ind w:firstLine="600"/>
        <w:divId w:val="1522354433"/>
        <w:rPr>
          <w:rFonts w:hint="eastAsia"/>
          <w:sz w:val="30"/>
          <w:szCs w:val="30"/>
        </w:rPr>
      </w:pPr>
      <w:r>
        <w:rPr>
          <w:rFonts w:hint="eastAsia"/>
          <w:sz w:val="30"/>
          <w:szCs w:val="30"/>
        </w:rPr>
        <w:t>公诉机关东莞市第三市区人民检察院。</w:t>
      </w:r>
    </w:p>
    <w:p w14:paraId="12656A7F" w14:textId="77777777" w:rsidR="00F028A7" w:rsidRDefault="00F028A7">
      <w:pPr>
        <w:spacing w:line="500" w:lineRule="atLeast"/>
        <w:ind w:firstLine="600"/>
        <w:divId w:val="1276326146"/>
        <w:rPr>
          <w:rFonts w:hint="eastAsia"/>
          <w:sz w:val="30"/>
          <w:szCs w:val="30"/>
        </w:rPr>
      </w:pPr>
      <w:r>
        <w:rPr>
          <w:rFonts w:hint="eastAsia"/>
          <w:sz w:val="30"/>
          <w:szCs w:val="30"/>
        </w:rPr>
        <w:t>被告人朱再新，男，汉族，</w:t>
      </w:r>
      <w:r>
        <w:rPr>
          <w:rFonts w:hint="eastAsia"/>
          <w:sz w:val="30"/>
          <w:szCs w:val="30"/>
        </w:rPr>
        <w:t>1979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日出生，本科文化，原任东莞市公安局大朗分局保安墟派出所科员、石厦警务区警长，户籍所在地为广东省丰顺县。因涉嫌犯受贿罪、帮助犯罪分子逃避处罚罪于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日被东莞市第二市区人民检察院决定刑事拘留，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日被东莞市人民检察院决定逮捕。</w:t>
      </w:r>
    </w:p>
    <w:p w14:paraId="57B33D89" w14:textId="77777777" w:rsidR="00F028A7" w:rsidRDefault="00F028A7">
      <w:pPr>
        <w:spacing w:line="500" w:lineRule="atLeast"/>
        <w:ind w:firstLine="600"/>
        <w:divId w:val="746145530"/>
        <w:rPr>
          <w:rFonts w:hint="eastAsia"/>
          <w:sz w:val="30"/>
          <w:szCs w:val="30"/>
        </w:rPr>
      </w:pPr>
      <w:r>
        <w:rPr>
          <w:rFonts w:hint="eastAsia"/>
          <w:sz w:val="30"/>
          <w:szCs w:val="30"/>
        </w:rPr>
        <w:t>辩护人狄敏、王秀珍，广东法制盛邦（东莞）律师事务所律师。</w:t>
      </w:r>
    </w:p>
    <w:p w14:paraId="124CA1D7" w14:textId="77777777" w:rsidR="00F028A7" w:rsidRDefault="00F028A7">
      <w:pPr>
        <w:spacing w:line="500" w:lineRule="atLeast"/>
        <w:ind w:firstLine="600"/>
        <w:divId w:val="2032949292"/>
        <w:rPr>
          <w:rFonts w:hint="eastAsia"/>
          <w:sz w:val="30"/>
          <w:szCs w:val="30"/>
        </w:rPr>
      </w:pPr>
      <w:r>
        <w:rPr>
          <w:rFonts w:hint="eastAsia"/>
          <w:sz w:val="30"/>
          <w:szCs w:val="30"/>
        </w:rPr>
        <w:t>东莞市第三市区人民检察院以东三区检刑诉（</w:t>
      </w:r>
      <w:r>
        <w:rPr>
          <w:rFonts w:hint="eastAsia"/>
          <w:sz w:val="30"/>
          <w:szCs w:val="30"/>
        </w:rPr>
        <w:t>2016</w:t>
      </w:r>
      <w:r>
        <w:rPr>
          <w:rFonts w:hint="eastAsia"/>
          <w:sz w:val="30"/>
          <w:szCs w:val="30"/>
        </w:rPr>
        <w:t>）</w:t>
      </w:r>
      <w:r>
        <w:rPr>
          <w:rFonts w:hint="eastAsia"/>
          <w:sz w:val="30"/>
          <w:szCs w:val="30"/>
        </w:rPr>
        <w:t>352</w:t>
      </w:r>
      <w:r>
        <w:rPr>
          <w:rFonts w:hint="eastAsia"/>
          <w:sz w:val="30"/>
          <w:szCs w:val="30"/>
        </w:rPr>
        <w:t>号起诉书指控被告人朱再新犯受贿罪、帮助犯罪分子逃避处罚罪，于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日向本院提起公诉，本院于同月</w:t>
      </w:r>
      <w:r>
        <w:rPr>
          <w:rFonts w:hint="eastAsia"/>
          <w:sz w:val="30"/>
          <w:szCs w:val="30"/>
        </w:rPr>
        <w:t>22</w:t>
      </w:r>
      <w:r>
        <w:rPr>
          <w:rFonts w:hint="eastAsia"/>
          <w:sz w:val="30"/>
          <w:szCs w:val="30"/>
        </w:rPr>
        <w:t>日立案，依法组成合议庭于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日公开开庭审理了本案。东莞市第三市区人民检察院指派检察员谢雄章出庭支持公诉；被告人朱再新及其辩护人王秀珍到庭参加诉讼。现本案已审理终结。</w:t>
      </w:r>
    </w:p>
    <w:p w14:paraId="20E96C41" w14:textId="77777777" w:rsidR="00F028A7" w:rsidRDefault="00F028A7">
      <w:pPr>
        <w:spacing w:line="500" w:lineRule="atLeast"/>
        <w:ind w:firstLine="600"/>
        <w:divId w:val="1142892021"/>
        <w:rPr>
          <w:rFonts w:hint="eastAsia"/>
          <w:sz w:val="30"/>
          <w:szCs w:val="30"/>
        </w:rPr>
      </w:pPr>
      <w:r>
        <w:rPr>
          <w:rFonts w:hint="eastAsia"/>
          <w:sz w:val="30"/>
          <w:szCs w:val="30"/>
        </w:rPr>
        <w:t>东莞市第三市区人民检察院指控，被告人朱再新在任东莞市大朗镇保安墟派出所石厦警务区任警长期间，利用职务便利，收受他人财物，为他人谋取利益，涉嫌受贿罪；朱再新负有查禁、打击违法犯罪的职责，但其利用职务便利向开设赌场犯罪分子通风报信，帮助开设赌场被告人张某</w:t>
      </w:r>
      <w:r>
        <w:rPr>
          <w:rFonts w:hint="eastAsia"/>
          <w:sz w:val="30"/>
          <w:szCs w:val="30"/>
        </w:rPr>
        <w:t>1</w:t>
      </w:r>
      <w:r>
        <w:rPr>
          <w:rFonts w:hint="eastAsia"/>
          <w:sz w:val="30"/>
          <w:szCs w:val="30"/>
        </w:rPr>
        <w:t>逃避公安机关查处，涉嫌帮助犯罪分子逃避处罚罪。具体犯罪事实如下：</w:t>
      </w:r>
    </w:p>
    <w:p w14:paraId="35EAC777" w14:textId="77777777" w:rsidR="00F028A7" w:rsidRDefault="00F028A7">
      <w:pPr>
        <w:spacing w:line="500" w:lineRule="atLeast"/>
        <w:ind w:firstLine="600"/>
        <w:divId w:val="988167860"/>
        <w:rPr>
          <w:rFonts w:hint="eastAsia"/>
          <w:sz w:val="30"/>
          <w:szCs w:val="30"/>
        </w:rPr>
      </w:pPr>
      <w:r>
        <w:rPr>
          <w:rFonts w:hint="eastAsia"/>
          <w:sz w:val="30"/>
          <w:szCs w:val="30"/>
        </w:rPr>
        <w:t>（一）朱再新涉嫌受贿的犯罪事实</w:t>
      </w:r>
    </w:p>
    <w:p w14:paraId="0AF2EF82" w14:textId="77777777" w:rsidR="00F028A7" w:rsidRDefault="00F028A7">
      <w:pPr>
        <w:spacing w:line="500" w:lineRule="atLeast"/>
        <w:ind w:firstLine="600"/>
        <w:divId w:val="325788921"/>
        <w:rPr>
          <w:rFonts w:hint="eastAsia"/>
          <w:sz w:val="30"/>
          <w:szCs w:val="30"/>
        </w:rPr>
      </w:pPr>
      <w:r>
        <w:rPr>
          <w:rFonts w:hint="eastAsia"/>
          <w:sz w:val="30"/>
          <w:szCs w:val="30"/>
        </w:rPr>
        <w:lastRenderedPageBreak/>
        <w:t>2012</w:t>
      </w:r>
      <w:r>
        <w:rPr>
          <w:rFonts w:hint="eastAsia"/>
          <w:sz w:val="30"/>
          <w:szCs w:val="30"/>
        </w:rPr>
        <w:t>年开始，张某</w:t>
      </w:r>
      <w:r>
        <w:rPr>
          <w:rFonts w:hint="eastAsia"/>
          <w:sz w:val="30"/>
          <w:szCs w:val="30"/>
        </w:rPr>
        <w:t>1</w:t>
      </w:r>
      <w:r>
        <w:rPr>
          <w:rFonts w:hint="eastAsia"/>
          <w:sz w:val="30"/>
          <w:szCs w:val="30"/>
        </w:rPr>
        <w:t>（另案处理）在大朗镇石厦村等地开设赌场，主动寻求石厦警务区警长为其充当保护伞。</w:t>
      </w:r>
    </w:p>
    <w:p w14:paraId="24DB0873" w14:textId="77777777" w:rsidR="00F028A7" w:rsidRDefault="00F028A7">
      <w:pPr>
        <w:spacing w:line="500" w:lineRule="atLeast"/>
        <w:ind w:firstLine="600"/>
        <w:divId w:val="1130474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月，朱再新任石厦警务区警长，朱利用职务便利为张某</w:t>
      </w:r>
      <w:r>
        <w:rPr>
          <w:rFonts w:hint="eastAsia"/>
          <w:sz w:val="30"/>
          <w:szCs w:val="30"/>
        </w:rPr>
        <w:t>1</w:t>
      </w:r>
      <w:r>
        <w:rPr>
          <w:rFonts w:hint="eastAsia"/>
          <w:sz w:val="30"/>
          <w:szCs w:val="30"/>
        </w:rPr>
        <w:t>开设赌场提供保护，每次收取一定的好处费。期间，朱再新纵容、放任张某</w:t>
      </w:r>
      <w:r>
        <w:rPr>
          <w:rFonts w:hint="eastAsia"/>
          <w:sz w:val="30"/>
          <w:szCs w:val="30"/>
        </w:rPr>
        <w:t>1</w:t>
      </w:r>
      <w:r>
        <w:rPr>
          <w:rFonts w:hint="eastAsia"/>
          <w:sz w:val="30"/>
          <w:szCs w:val="30"/>
        </w:rPr>
        <w:t>在石厦村内开设赌场，朱再新共收受张某</w:t>
      </w:r>
      <w:r>
        <w:rPr>
          <w:rFonts w:hint="eastAsia"/>
          <w:sz w:val="30"/>
          <w:szCs w:val="30"/>
        </w:rPr>
        <w:t>1</w:t>
      </w:r>
      <w:r>
        <w:rPr>
          <w:rFonts w:hint="eastAsia"/>
          <w:sz w:val="30"/>
          <w:szCs w:val="30"/>
        </w:rPr>
        <w:t>给予的好处费</w:t>
      </w:r>
      <w:r>
        <w:rPr>
          <w:rFonts w:hint="eastAsia"/>
          <w:sz w:val="30"/>
          <w:szCs w:val="30"/>
        </w:rPr>
        <w:t>0.6</w:t>
      </w:r>
      <w:r>
        <w:rPr>
          <w:rFonts w:hint="eastAsia"/>
          <w:sz w:val="30"/>
          <w:szCs w:val="30"/>
        </w:rPr>
        <w:t>万元，用于个人日常消费。</w:t>
      </w:r>
    </w:p>
    <w:p w14:paraId="01DFDC6D" w14:textId="77777777" w:rsidR="00F028A7" w:rsidRDefault="00F028A7">
      <w:pPr>
        <w:spacing w:line="500" w:lineRule="atLeast"/>
        <w:ind w:firstLine="600"/>
        <w:divId w:val="2043704631"/>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月，黄浩波（另案处理）调任石厦警务区警长，朱再新任石厦警务区民警。朱再新介绍张某</w:t>
      </w:r>
      <w:r>
        <w:rPr>
          <w:rFonts w:hint="eastAsia"/>
          <w:sz w:val="30"/>
          <w:szCs w:val="30"/>
        </w:rPr>
        <w:t>1</w:t>
      </w:r>
      <w:r>
        <w:rPr>
          <w:rFonts w:hint="eastAsia"/>
          <w:sz w:val="30"/>
          <w:szCs w:val="30"/>
        </w:rPr>
        <w:t>与黄浩波取得联系，朱再新、黄浩波为张某</w:t>
      </w:r>
      <w:r>
        <w:rPr>
          <w:rFonts w:hint="eastAsia"/>
          <w:sz w:val="30"/>
          <w:szCs w:val="30"/>
        </w:rPr>
        <w:t>1</w:t>
      </w:r>
      <w:r>
        <w:rPr>
          <w:rFonts w:hint="eastAsia"/>
          <w:sz w:val="30"/>
          <w:szCs w:val="30"/>
        </w:rPr>
        <w:t>开设赌场提供帮助并共同收取张某</w:t>
      </w:r>
      <w:r>
        <w:rPr>
          <w:rFonts w:hint="eastAsia"/>
          <w:sz w:val="30"/>
          <w:szCs w:val="30"/>
        </w:rPr>
        <w:t>1</w:t>
      </w:r>
      <w:r>
        <w:rPr>
          <w:rFonts w:hint="eastAsia"/>
          <w:sz w:val="30"/>
          <w:szCs w:val="30"/>
        </w:rPr>
        <w:t>好处费。其中，朱再新两次从张某</w:t>
      </w:r>
      <w:r>
        <w:rPr>
          <w:rFonts w:hint="eastAsia"/>
          <w:sz w:val="30"/>
          <w:szCs w:val="30"/>
        </w:rPr>
        <w:t>1</w:t>
      </w:r>
      <w:r>
        <w:rPr>
          <w:rFonts w:hint="eastAsia"/>
          <w:sz w:val="30"/>
          <w:szCs w:val="30"/>
        </w:rPr>
        <w:t>处直接收受好处费共</w:t>
      </w:r>
      <w:r>
        <w:rPr>
          <w:rFonts w:hint="eastAsia"/>
          <w:sz w:val="30"/>
          <w:szCs w:val="30"/>
        </w:rPr>
        <w:t>1.5</w:t>
      </w:r>
      <w:r>
        <w:rPr>
          <w:rFonts w:hint="eastAsia"/>
          <w:sz w:val="30"/>
          <w:szCs w:val="30"/>
        </w:rPr>
        <w:t>万元转交给黄浩波，朱从中分得</w:t>
      </w:r>
      <w:r>
        <w:rPr>
          <w:rFonts w:hint="eastAsia"/>
          <w:sz w:val="30"/>
          <w:szCs w:val="30"/>
        </w:rPr>
        <w:t>0.75</w:t>
      </w:r>
      <w:r>
        <w:rPr>
          <w:rFonts w:hint="eastAsia"/>
          <w:sz w:val="30"/>
          <w:szCs w:val="30"/>
        </w:rPr>
        <w:t>万元，之后，朱再新又先后</w:t>
      </w:r>
      <w:r>
        <w:rPr>
          <w:rFonts w:hint="eastAsia"/>
          <w:sz w:val="30"/>
          <w:szCs w:val="30"/>
        </w:rPr>
        <w:t>3</w:t>
      </w:r>
      <w:r>
        <w:rPr>
          <w:rFonts w:hint="eastAsia"/>
          <w:sz w:val="30"/>
          <w:szCs w:val="30"/>
        </w:rPr>
        <w:t>次从黄浩波处分得张某</w:t>
      </w:r>
      <w:r>
        <w:rPr>
          <w:rFonts w:hint="eastAsia"/>
          <w:sz w:val="30"/>
          <w:szCs w:val="30"/>
        </w:rPr>
        <w:t>1</w:t>
      </w:r>
      <w:r>
        <w:rPr>
          <w:rFonts w:hint="eastAsia"/>
          <w:sz w:val="30"/>
          <w:szCs w:val="30"/>
        </w:rPr>
        <w:t>给予的好处费</w:t>
      </w:r>
      <w:r>
        <w:rPr>
          <w:rFonts w:hint="eastAsia"/>
          <w:sz w:val="30"/>
          <w:szCs w:val="30"/>
        </w:rPr>
        <w:t>2.9</w:t>
      </w:r>
      <w:r>
        <w:rPr>
          <w:rFonts w:hint="eastAsia"/>
          <w:sz w:val="30"/>
          <w:szCs w:val="30"/>
        </w:rPr>
        <w:t>万元。朱再新分得钱款用于个人日常消费。</w:t>
      </w:r>
    </w:p>
    <w:p w14:paraId="0418015E" w14:textId="77777777" w:rsidR="00F028A7" w:rsidRDefault="00F028A7">
      <w:pPr>
        <w:spacing w:line="500" w:lineRule="atLeast"/>
        <w:ind w:firstLine="600"/>
        <w:divId w:val="178430300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月，朱再新再次担任石厦警务区警长为张某</w:t>
      </w:r>
      <w:r>
        <w:rPr>
          <w:rFonts w:hint="eastAsia"/>
          <w:sz w:val="30"/>
          <w:szCs w:val="30"/>
        </w:rPr>
        <w:t>1</w:t>
      </w:r>
      <w:r>
        <w:rPr>
          <w:rFonts w:hint="eastAsia"/>
          <w:sz w:val="30"/>
          <w:szCs w:val="30"/>
        </w:rPr>
        <w:t>开设赌场提供保护，要求张某</w:t>
      </w:r>
      <w:r>
        <w:rPr>
          <w:rFonts w:hint="eastAsia"/>
          <w:sz w:val="30"/>
          <w:szCs w:val="30"/>
        </w:rPr>
        <w:t>1</w:t>
      </w:r>
      <w:r>
        <w:rPr>
          <w:rFonts w:hint="eastAsia"/>
          <w:sz w:val="30"/>
          <w:szCs w:val="30"/>
        </w:rPr>
        <w:t>重新将好处费交给朱，朱为赌场提供保护。朱再新分</w:t>
      </w:r>
      <w:r>
        <w:rPr>
          <w:rFonts w:hint="eastAsia"/>
          <w:sz w:val="30"/>
          <w:szCs w:val="30"/>
        </w:rPr>
        <w:t>6</w:t>
      </w:r>
      <w:r>
        <w:rPr>
          <w:rFonts w:hint="eastAsia"/>
          <w:sz w:val="30"/>
          <w:szCs w:val="30"/>
        </w:rPr>
        <w:t>次从张某</w:t>
      </w:r>
      <w:r>
        <w:rPr>
          <w:rFonts w:hint="eastAsia"/>
          <w:sz w:val="30"/>
          <w:szCs w:val="30"/>
        </w:rPr>
        <w:t>1</w:t>
      </w:r>
      <w:r>
        <w:rPr>
          <w:rFonts w:hint="eastAsia"/>
          <w:sz w:val="30"/>
          <w:szCs w:val="30"/>
        </w:rPr>
        <w:t>处收受好处费</w:t>
      </w:r>
      <w:r>
        <w:rPr>
          <w:rFonts w:hint="eastAsia"/>
          <w:sz w:val="30"/>
          <w:szCs w:val="30"/>
        </w:rPr>
        <w:t>3.6</w:t>
      </w:r>
      <w:r>
        <w:rPr>
          <w:rFonts w:hint="eastAsia"/>
          <w:sz w:val="30"/>
          <w:szCs w:val="30"/>
        </w:rPr>
        <w:t>万元，用于个人日常消费。案发后，朱再新已退赃：汇入东莞市监察局账户</w:t>
      </w:r>
      <w:r>
        <w:rPr>
          <w:rFonts w:hint="eastAsia"/>
          <w:sz w:val="30"/>
          <w:szCs w:val="30"/>
        </w:rPr>
        <w:t>134300</w:t>
      </w:r>
      <w:r>
        <w:rPr>
          <w:rFonts w:hint="eastAsia"/>
          <w:sz w:val="30"/>
          <w:szCs w:val="30"/>
        </w:rPr>
        <w:t>元。</w:t>
      </w:r>
    </w:p>
    <w:p w14:paraId="27F9165E" w14:textId="77777777" w:rsidR="00F028A7" w:rsidRDefault="00F028A7">
      <w:pPr>
        <w:spacing w:line="500" w:lineRule="atLeast"/>
        <w:ind w:firstLine="600"/>
        <w:divId w:val="1038895519"/>
        <w:rPr>
          <w:rFonts w:hint="eastAsia"/>
          <w:sz w:val="30"/>
          <w:szCs w:val="30"/>
        </w:rPr>
      </w:pPr>
      <w:r>
        <w:rPr>
          <w:rFonts w:hint="eastAsia"/>
          <w:sz w:val="30"/>
          <w:szCs w:val="30"/>
        </w:rPr>
        <w:t>（二）朱再新涉嫌帮助犯罪分子逃避处罚的犯罪事实</w:t>
      </w:r>
    </w:p>
    <w:p w14:paraId="19DBECDB" w14:textId="77777777" w:rsidR="00F028A7" w:rsidRDefault="00F028A7">
      <w:pPr>
        <w:spacing w:line="500" w:lineRule="atLeast"/>
        <w:ind w:firstLine="600"/>
        <w:divId w:val="74716224"/>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月期间，朱再新纵容、放任张某</w:t>
      </w:r>
      <w:r>
        <w:rPr>
          <w:rFonts w:hint="eastAsia"/>
          <w:sz w:val="30"/>
          <w:szCs w:val="30"/>
        </w:rPr>
        <w:t>1</w:t>
      </w:r>
      <w:r>
        <w:rPr>
          <w:rFonts w:hint="eastAsia"/>
          <w:sz w:val="30"/>
          <w:szCs w:val="30"/>
        </w:rPr>
        <w:t>在石厦村内开设赌场，并先后</w:t>
      </w:r>
      <w:r>
        <w:rPr>
          <w:rFonts w:hint="eastAsia"/>
          <w:sz w:val="30"/>
          <w:szCs w:val="30"/>
        </w:rPr>
        <w:t>4</w:t>
      </w:r>
      <w:r>
        <w:rPr>
          <w:rFonts w:hint="eastAsia"/>
          <w:sz w:val="30"/>
          <w:szCs w:val="30"/>
        </w:rPr>
        <w:t>次将查赌行动向张某</w:t>
      </w:r>
      <w:r>
        <w:rPr>
          <w:rFonts w:hint="eastAsia"/>
          <w:sz w:val="30"/>
          <w:szCs w:val="30"/>
        </w:rPr>
        <w:t>1</w:t>
      </w:r>
      <w:r>
        <w:rPr>
          <w:rFonts w:hint="eastAsia"/>
          <w:sz w:val="30"/>
          <w:szCs w:val="30"/>
        </w:rPr>
        <w:t>通风报信。具体如下：</w:t>
      </w:r>
    </w:p>
    <w:p w14:paraId="251A5A8D" w14:textId="77777777" w:rsidR="00F028A7" w:rsidRDefault="00F028A7">
      <w:pPr>
        <w:spacing w:line="500" w:lineRule="atLeast"/>
        <w:ind w:firstLine="600"/>
        <w:divId w:val="1772696821"/>
        <w:rPr>
          <w:rFonts w:hint="eastAsia"/>
          <w:sz w:val="30"/>
          <w:szCs w:val="30"/>
        </w:rPr>
      </w:pPr>
      <w:r>
        <w:rPr>
          <w:rFonts w:hint="eastAsia"/>
          <w:sz w:val="30"/>
          <w:szCs w:val="30"/>
        </w:rPr>
        <w:t>1.2014</w:t>
      </w:r>
      <w:r>
        <w:rPr>
          <w:rFonts w:hint="eastAsia"/>
          <w:sz w:val="30"/>
          <w:szCs w:val="30"/>
        </w:rPr>
        <w:t>年一天下午，朱再新接到群众关于石厦菜市场有人聚赌的举报投诉，朱马上打电话询问张某</w:t>
      </w:r>
      <w:r>
        <w:rPr>
          <w:rFonts w:hint="eastAsia"/>
          <w:sz w:val="30"/>
          <w:szCs w:val="30"/>
        </w:rPr>
        <w:t>1</w:t>
      </w:r>
      <w:r>
        <w:rPr>
          <w:rFonts w:hint="eastAsia"/>
          <w:sz w:val="30"/>
          <w:szCs w:val="30"/>
        </w:rPr>
        <w:t>是否在石厦菜市场开设赌场，并向张通报被群众举报情况，让张撤离现场。随后，朱再新带队到石厦菜市场查处，未抓获相关涉赌人员。</w:t>
      </w:r>
    </w:p>
    <w:p w14:paraId="7F108BE7" w14:textId="77777777" w:rsidR="00F028A7" w:rsidRDefault="00F028A7">
      <w:pPr>
        <w:spacing w:line="500" w:lineRule="atLeast"/>
        <w:ind w:firstLine="600"/>
        <w:divId w:val="617948891"/>
        <w:rPr>
          <w:rFonts w:hint="eastAsia"/>
          <w:sz w:val="30"/>
          <w:szCs w:val="30"/>
        </w:rPr>
      </w:pPr>
      <w:r>
        <w:rPr>
          <w:rFonts w:hint="eastAsia"/>
          <w:sz w:val="30"/>
          <w:szCs w:val="30"/>
        </w:rPr>
        <w:t>2.2014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日晚上，朱再新接到东莞市公安局</w:t>
      </w:r>
      <w:r>
        <w:rPr>
          <w:rFonts w:hint="eastAsia"/>
          <w:sz w:val="30"/>
          <w:szCs w:val="30"/>
        </w:rPr>
        <w:t>110</w:t>
      </w:r>
      <w:r>
        <w:rPr>
          <w:rFonts w:hint="eastAsia"/>
          <w:sz w:val="30"/>
          <w:szCs w:val="30"/>
        </w:rPr>
        <w:t>转下来的关于石厦村万家香饭店有人聚赌的举报投诉，朱马上通过手机（手机号码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）发短信向张某</w:t>
      </w:r>
      <w:r>
        <w:rPr>
          <w:rFonts w:hint="eastAsia"/>
          <w:sz w:val="30"/>
          <w:szCs w:val="30"/>
        </w:rPr>
        <w:t>1</w:t>
      </w:r>
      <w:r>
        <w:rPr>
          <w:rFonts w:hint="eastAsia"/>
          <w:sz w:val="30"/>
          <w:szCs w:val="30"/>
        </w:rPr>
        <w:t>核实。当发现群众举报的赌场正是张某</w:t>
      </w:r>
      <w:r>
        <w:rPr>
          <w:rFonts w:hint="eastAsia"/>
          <w:sz w:val="30"/>
          <w:szCs w:val="30"/>
        </w:rPr>
        <w:t>1</w:t>
      </w:r>
      <w:r>
        <w:rPr>
          <w:rFonts w:hint="eastAsia"/>
          <w:sz w:val="30"/>
          <w:szCs w:val="30"/>
        </w:rPr>
        <w:t>开设时，朱再新马上通过短信要求张某</w:t>
      </w:r>
      <w:r>
        <w:rPr>
          <w:rFonts w:hint="eastAsia"/>
          <w:sz w:val="30"/>
          <w:szCs w:val="30"/>
        </w:rPr>
        <w:t>1</w:t>
      </w:r>
      <w:r>
        <w:rPr>
          <w:rFonts w:hint="eastAsia"/>
          <w:sz w:val="30"/>
          <w:szCs w:val="30"/>
        </w:rPr>
        <w:t>收档撤离。随后，朱再新组织警力到现场出警，未查获任何涉赌人员。</w:t>
      </w:r>
    </w:p>
    <w:p w14:paraId="38D419B6" w14:textId="77777777" w:rsidR="00F028A7" w:rsidRDefault="00F028A7">
      <w:pPr>
        <w:spacing w:line="500" w:lineRule="atLeast"/>
        <w:ind w:firstLine="600"/>
        <w:divId w:val="881744279"/>
        <w:rPr>
          <w:rFonts w:hint="eastAsia"/>
          <w:sz w:val="30"/>
          <w:szCs w:val="30"/>
        </w:rPr>
      </w:pPr>
      <w:r>
        <w:rPr>
          <w:rFonts w:hint="eastAsia"/>
          <w:sz w:val="30"/>
          <w:szCs w:val="30"/>
        </w:rPr>
        <w:t>3.2014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日，朱再新接到东莞市公安局转下来的关于石厦环村一街</w:t>
      </w:r>
      <w:r>
        <w:rPr>
          <w:rFonts w:hint="eastAsia"/>
          <w:sz w:val="30"/>
          <w:szCs w:val="30"/>
        </w:rPr>
        <w:t>1</w:t>
      </w:r>
      <w:r>
        <w:rPr>
          <w:rFonts w:hint="eastAsia"/>
          <w:sz w:val="30"/>
          <w:szCs w:val="30"/>
        </w:rPr>
        <w:t>号背后荔枝园有</w:t>
      </w:r>
      <w:r>
        <w:rPr>
          <w:rFonts w:hint="eastAsia"/>
          <w:sz w:val="30"/>
          <w:szCs w:val="30"/>
        </w:rPr>
        <w:t>1</w:t>
      </w:r>
      <w:r>
        <w:rPr>
          <w:rFonts w:hint="eastAsia"/>
          <w:sz w:val="30"/>
          <w:szCs w:val="30"/>
        </w:rPr>
        <w:t>铁皮屋内有人聚赌的举报投诉，朱马上通过手机（手机号码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）将该举报信息转发给张某</w:t>
      </w:r>
      <w:r>
        <w:rPr>
          <w:rFonts w:hint="eastAsia"/>
          <w:sz w:val="30"/>
          <w:szCs w:val="30"/>
        </w:rPr>
        <w:t>1</w:t>
      </w:r>
      <w:r>
        <w:rPr>
          <w:rFonts w:hint="eastAsia"/>
          <w:sz w:val="30"/>
          <w:szCs w:val="30"/>
        </w:rPr>
        <w:t>，并催促张某</w:t>
      </w:r>
      <w:r>
        <w:rPr>
          <w:rFonts w:hint="eastAsia"/>
          <w:sz w:val="30"/>
          <w:szCs w:val="30"/>
        </w:rPr>
        <w:t>1</w:t>
      </w:r>
      <w:r>
        <w:rPr>
          <w:rFonts w:hint="eastAsia"/>
          <w:sz w:val="30"/>
          <w:szCs w:val="30"/>
        </w:rPr>
        <w:t>收档撤离。随后，朱再新组织警力到现场出警，未查获任何涉赌人员。</w:t>
      </w:r>
    </w:p>
    <w:p w14:paraId="3BEB35DB" w14:textId="77777777" w:rsidR="00F028A7" w:rsidRDefault="00F028A7">
      <w:pPr>
        <w:spacing w:line="500" w:lineRule="atLeast"/>
        <w:ind w:firstLine="600"/>
        <w:divId w:val="719862476"/>
        <w:rPr>
          <w:rFonts w:hint="eastAsia"/>
          <w:sz w:val="30"/>
          <w:szCs w:val="30"/>
        </w:rPr>
      </w:pPr>
      <w:r>
        <w:rPr>
          <w:rFonts w:hint="eastAsia"/>
          <w:sz w:val="30"/>
          <w:szCs w:val="30"/>
        </w:rPr>
        <w:t>4.2015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日，大朗分局治安管理大队组织辖区派出所开展涉赌专项整治行动，朱再新通过手机（手机号码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）发短信通知张某</w:t>
      </w:r>
      <w:r>
        <w:rPr>
          <w:rFonts w:hint="eastAsia"/>
          <w:sz w:val="30"/>
          <w:szCs w:val="30"/>
        </w:rPr>
        <w:t>1</w:t>
      </w:r>
      <w:r>
        <w:rPr>
          <w:rFonts w:hint="eastAsia"/>
          <w:sz w:val="30"/>
          <w:szCs w:val="30"/>
        </w:rPr>
        <w:t>“今晚有个大行动，石厦不能搞，切记”，张某</w:t>
      </w:r>
      <w:r>
        <w:rPr>
          <w:rFonts w:hint="eastAsia"/>
          <w:sz w:val="30"/>
          <w:szCs w:val="30"/>
        </w:rPr>
        <w:t>1</w:t>
      </w:r>
      <w:r>
        <w:rPr>
          <w:rFonts w:hint="eastAsia"/>
          <w:sz w:val="30"/>
          <w:szCs w:val="30"/>
        </w:rPr>
        <w:t>当晚暂停开设赌场，没有被公安机关查处。</w:t>
      </w:r>
    </w:p>
    <w:p w14:paraId="497DEB20" w14:textId="77777777" w:rsidR="00F028A7" w:rsidRDefault="00F028A7">
      <w:pPr>
        <w:spacing w:line="500" w:lineRule="atLeast"/>
        <w:ind w:firstLine="600"/>
        <w:divId w:val="813375609"/>
        <w:rPr>
          <w:rFonts w:hint="eastAsia"/>
          <w:sz w:val="30"/>
          <w:szCs w:val="30"/>
        </w:rPr>
      </w:pPr>
      <w:r>
        <w:rPr>
          <w:rFonts w:hint="eastAsia"/>
          <w:sz w:val="30"/>
          <w:szCs w:val="30"/>
        </w:rPr>
        <w:t>为支持上述指控，公诉机关提供了张某</w:t>
      </w:r>
      <w:r>
        <w:rPr>
          <w:rFonts w:hint="eastAsia"/>
          <w:sz w:val="30"/>
          <w:szCs w:val="30"/>
        </w:rPr>
        <w:t>1</w:t>
      </w:r>
      <w:r>
        <w:rPr>
          <w:rFonts w:hint="eastAsia"/>
          <w:sz w:val="30"/>
          <w:szCs w:val="30"/>
        </w:rPr>
        <w:t>等证人的证言，手机短信提取及辨认照片、东莞市公安司法鉴定中心电子物证勘验检查笔录、</w:t>
      </w:r>
      <w:r>
        <w:rPr>
          <w:rFonts w:hint="eastAsia"/>
          <w:sz w:val="30"/>
          <w:szCs w:val="30"/>
        </w:rPr>
        <w:t>110</w:t>
      </w:r>
      <w:r>
        <w:rPr>
          <w:rFonts w:hint="eastAsia"/>
          <w:sz w:val="30"/>
          <w:szCs w:val="30"/>
        </w:rPr>
        <w:t>报警情况登记表、石厦村查处赌博案登记表、张某</w:t>
      </w:r>
      <w:r>
        <w:rPr>
          <w:rFonts w:hint="eastAsia"/>
          <w:sz w:val="30"/>
          <w:szCs w:val="30"/>
        </w:rPr>
        <w:t>1</w:t>
      </w:r>
      <w:r>
        <w:rPr>
          <w:rFonts w:hint="eastAsia"/>
          <w:sz w:val="30"/>
          <w:szCs w:val="30"/>
        </w:rPr>
        <w:t>等人涉嫌开设赌场罪部分原案资料等书证，被告人朱再新的供述与辩解等证据；并据此认为被告人朱再新身为人民警察，利用职务便利，收受好处费共计</w:t>
      </w:r>
      <w:r>
        <w:rPr>
          <w:rFonts w:hint="eastAsia"/>
          <w:sz w:val="30"/>
          <w:szCs w:val="30"/>
        </w:rPr>
        <w:t>8.6</w:t>
      </w:r>
      <w:r>
        <w:rPr>
          <w:rFonts w:hint="eastAsia"/>
          <w:sz w:val="30"/>
          <w:szCs w:val="30"/>
        </w:rPr>
        <w:t>万元，为他人谋取利益，根据《中华人民共和国刑法》第三百八十五条第一款、第三百八十六条、第三百八十三条之规定，应当以受贿罪追究其刑事责任。朱再新不仅未能严格履行打击违法犯罪的工作职责，反而通过手机短信等形式为犯罪分子张某</w:t>
      </w:r>
      <w:r>
        <w:rPr>
          <w:rFonts w:hint="eastAsia"/>
          <w:sz w:val="30"/>
          <w:szCs w:val="30"/>
        </w:rPr>
        <w:t>1</w:t>
      </w:r>
      <w:r>
        <w:rPr>
          <w:rFonts w:hint="eastAsia"/>
          <w:sz w:val="30"/>
          <w:szCs w:val="30"/>
        </w:rPr>
        <w:t>通风报信，帮助其躲避公安机关的查处，根据《中华人民共和国刑法》第四百一十七条之规定，应当以帮助犯罪分子逃避处罚罪追究其刑事责任。提请本院依法判处。</w:t>
      </w:r>
    </w:p>
    <w:p w14:paraId="7EB1F8EC" w14:textId="77777777" w:rsidR="00F028A7" w:rsidRDefault="00F028A7">
      <w:pPr>
        <w:spacing w:line="500" w:lineRule="atLeast"/>
        <w:ind w:firstLine="600"/>
        <w:divId w:val="1100494079"/>
        <w:rPr>
          <w:rFonts w:hint="eastAsia"/>
          <w:sz w:val="30"/>
          <w:szCs w:val="30"/>
        </w:rPr>
      </w:pPr>
      <w:r>
        <w:rPr>
          <w:rFonts w:hint="eastAsia"/>
          <w:sz w:val="30"/>
          <w:szCs w:val="30"/>
        </w:rPr>
        <w:t>在法庭上，被告人朱再新对公诉机关的指控罪名及主要事实均无异议，提出以下辩解意见：</w:t>
      </w:r>
      <w:r>
        <w:rPr>
          <w:rFonts w:hint="eastAsia"/>
          <w:sz w:val="30"/>
          <w:szCs w:val="30"/>
        </w:rPr>
        <w:t>1.</w:t>
      </w:r>
      <w:r>
        <w:rPr>
          <w:rFonts w:hint="eastAsia"/>
          <w:sz w:val="30"/>
          <w:szCs w:val="30"/>
        </w:rPr>
        <w:t>交给黄浩波的</w:t>
      </w:r>
      <w:r>
        <w:rPr>
          <w:rFonts w:hint="eastAsia"/>
          <w:sz w:val="30"/>
          <w:szCs w:val="30"/>
        </w:rPr>
        <w:t>1.5</w:t>
      </w:r>
      <w:r>
        <w:rPr>
          <w:rFonts w:hint="eastAsia"/>
          <w:sz w:val="30"/>
          <w:szCs w:val="30"/>
        </w:rPr>
        <w:t>万赃款，其只应计算分到的</w:t>
      </w:r>
      <w:r>
        <w:rPr>
          <w:rFonts w:hint="eastAsia"/>
          <w:sz w:val="30"/>
          <w:szCs w:val="30"/>
        </w:rPr>
        <w:t>3</w:t>
      </w:r>
      <w:r>
        <w:rPr>
          <w:rFonts w:hint="eastAsia"/>
          <w:sz w:val="30"/>
          <w:szCs w:val="30"/>
        </w:rPr>
        <w:t>千多元；</w:t>
      </w:r>
      <w:r>
        <w:rPr>
          <w:rFonts w:hint="eastAsia"/>
          <w:sz w:val="30"/>
          <w:szCs w:val="30"/>
        </w:rPr>
        <w:t>2.</w:t>
      </w:r>
      <w:r>
        <w:rPr>
          <w:rFonts w:hint="eastAsia"/>
          <w:sz w:val="30"/>
          <w:szCs w:val="30"/>
        </w:rPr>
        <w:t>第四宗帮助犯罪分子逃避处罚事实，当时其辖区并没有行动。</w:t>
      </w:r>
    </w:p>
    <w:p w14:paraId="0CA76ED2" w14:textId="77777777" w:rsidR="00F028A7" w:rsidRDefault="00F028A7">
      <w:pPr>
        <w:spacing w:line="500" w:lineRule="atLeast"/>
        <w:ind w:firstLine="600"/>
        <w:divId w:val="968782570"/>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关于在黄浩波处分得赃款数额不清；</w:t>
      </w:r>
      <w:r>
        <w:rPr>
          <w:rFonts w:hint="eastAsia"/>
          <w:sz w:val="30"/>
          <w:szCs w:val="30"/>
        </w:rPr>
        <w:t>2.</w:t>
      </w:r>
      <w:r>
        <w:rPr>
          <w:rFonts w:hint="eastAsia"/>
          <w:sz w:val="30"/>
          <w:szCs w:val="30"/>
        </w:rPr>
        <w:t>被告人对张某</w:t>
      </w:r>
      <w:r>
        <w:rPr>
          <w:rFonts w:hint="eastAsia"/>
          <w:sz w:val="30"/>
          <w:szCs w:val="30"/>
        </w:rPr>
        <w:t>1</w:t>
      </w:r>
      <w:r>
        <w:rPr>
          <w:rFonts w:hint="eastAsia"/>
          <w:sz w:val="30"/>
          <w:szCs w:val="30"/>
        </w:rPr>
        <w:t>的违法行为不清楚，主观上没有帮助的意识，不构成帮助犯罪分子逃避处罚罪；</w:t>
      </w:r>
      <w:r>
        <w:rPr>
          <w:rFonts w:hint="eastAsia"/>
          <w:sz w:val="30"/>
          <w:szCs w:val="30"/>
        </w:rPr>
        <w:t>3.</w:t>
      </w:r>
      <w:r>
        <w:rPr>
          <w:rFonts w:hint="eastAsia"/>
          <w:sz w:val="30"/>
          <w:szCs w:val="30"/>
        </w:rPr>
        <w:t>其主动到纪委调查，有自首情节；</w:t>
      </w:r>
      <w:r>
        <w:rPr>
          <w:rFonts w:hint="eastAsia"/>
          <w:sz w:val="30"/>
          <w:szCs w:val="30"/>
        </w:rPr>
        <w:t>4.</w:t>
      </w:r>
      <w:r>
        <w:rPr>
          <w:rFonts w:hint="eastAsia"/>
          <w:sz w:val="30"/>
          <w:szCs w:val="30"/>
        </w:rPr>
        <w:t>认罪态度好，有主动退赃行为；</w:t>
      </w:r>
      <w:r>
        <w:rPr>
          <w:rFonts w:hint="eastAsia"/>
          <w:sz w:val="30"/>
          <w:szCs w:val="30"/>
        </w:rPr>
        <w:t>5.</w:t>
      </w:r>
      <w:r>
        <w:rPr>
          <w:rFonts w:hint="eastAsia"/>
          <w:sz w:val="30"/>
          <w:szCs w:val="30"/>
        </w:rPr>
        <w:t>系初犯、偶犯，工作期间表现良好。</w:t>
      </w:r>
    </w:p>
    <w:p w14:paraId="0E533626" w14:textId="77777777" w:rsidR="00F028A7" w:rsidRDefault="00F028A7">
      <w:pPr>
        <w:spacing w:line="500" w:lineRule="atLeast"/>
        <w:ind w:firstLine="600"/>
        <w:divId w:val="867063697"/>
        <w:rPr>
          <w:rFonts w:hint="eastAsia"/>
          <w:sz w:val="30"/>
          <w:szCs w:val="30"/>
        </w:rPr>
      </w:pPr>
      <w:r>
        <w:rPr>
          <w:rFonts w:hint="eastAsia"/>
          <w:sz w:val="30"/>
          <w:szCs w:val="30"/>
        </w:rPr>
        <w:t>经审理查明，被告人朱再新在任东莞市大朗镇保安墟派出所石厦警务区任警长期间，利用职务便利，收受他人财物，为他人谋取利益，涉嫌受贿罪；朱再新负有查禁、打击违法犯罪的职责，但其利用职务便利向开设赌场犯罪分子通风报信，帮助开设赌场被告人张某</w:t>
      </w:r>
      <w:r>
        <w:rPr>
          <w:rFonts w:hint="eastAsia"/>
          <w:sz w:val="30"/>
          <w:szCs w:val="30"/>
        </w:rPr>
        <w:t>1</w:t>
      </w:r>
      <w:r>
        <w:rPr>
          <w:rFonts w:hint="eastAsia"/>
          <w:sz w:val="30"/>
          <w:szCs w:val="30"/>
        </w:rPr>
        <w:t>逃避公安机关查处，涉嫌帮助犯罪分子逃避处罚罪。具体犯罪事实如下：</w:t>
      </w:r>
    </w:p>
    <w:p w14:paraId="29510AB3" w14:textId="77777777" w:rsidR="00F028A7" w:rsidRDefault="00F028A7">
      <w:pPr>
        <w:spacing w:line="500" w:lineRule="atLeast"/>
        <w:ind w:firstLine="600"/>
        <w:divId w:val="2034064401"/>
        <w:rPr>
          <w:rFonts w:hint="eastAsia"/>
          <w:sz w:val="30"/>
          <w:szCs w:val="30"/>
        </w:rPr>
      </w:pPr>
      <w:r>
        <w:rPr>
          <w:rFonts w:hint="eastAsia"/>
          <w:sz w:val="30"/>
          <w:szCs w:val="30"/>
        </w:rPr>
        <w:t>（一）朱再新涉嫌受贿的犯罪事实</w:t>
      </w:r>
    </w:p>
    <w:p w14:paraId="25144607" w14:textId="77777777" w:rsidR="00F028A7" w:rsidRDefault="00F028A7">
      <w:pPr>
        <w:spacing w:line="500" w:lineRule="atLeast"/>
        <w:ind w:firstLine="600"/>
        <w:divId w:val="323166406"/>
        <w:rPr>
          <w:rFonts w:hint="eastAsia"/>
          <w:sz w:val="30"/>
          <w:szCs w:val="30"/>
        </w:rPr>
      </w:pPr>
      <w:r>
        <w:rPr>
          <w:rFonts w:hint="eastAsia"/>
          <w:sz w:val="30"/>
          <w:szCs w:val="30"/>
        </w:rPr>
        <w:t>2012</w:t>
      </w:r>
      <w:r>
        <w:rPr>
          <w:rFonts w:hint="eastAsia"/>
          <w:sz w:val="30"/>
          <w:szCs w:val="30"/>
        </w:rPr>
        <w:t>年开始，张某</w:t>
      </w:r>
      <w:r>
        <w:rPr>
          <w:rFonts w:hint="eastAsia"/>
          <w:sz w:val="30"/>
          <w:szCs w:val="30"/>
        </w:rPr>
        <w:t>1</w:t>
      </w:r>
      <w:r>
        <w:rPr>
          <w:rFonts w:hint="eastAsia"/>
          <w:sz w:val="30"/>
          <w:szCs w:val="30"/>
        </w:rPr>
        <w:t>（另案处理）在大朗镇石厦村等地开设赌场，主动寻求石厦警务区警长为其充当保护伞。</w:t>
      </w:r>
    </w:p>
    <w:p w14:paraId="15CF3B95" w14:textId="77777777" w:rsidR="00F028A7" w:rsidRDefault="00F028A7">
      <w:pPr>
        <w:spacing w:line="500" w:lineRule="atLeast"/>
        <w:ind w:firstLine="600"/>
        <w:divId w:val="167098010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月，朱再新任石厦警务区警长，朱利用职务便利为张某</w:t>
      </w:r>
      <w:r>
        <w:rPr>
          <w:rFonts w:hint="eastAsia"/>
          <w:sz w:val="30"/>
          <w:szCs w:val="30"/>
        </w:rPr>
        <w:t>1</w:t>
      </w:r>
      <w:r>
        <w:rPr>
          <w:rFonts w:hint="eastAsia"/>
          <w:sz w:val="30"/>
          <w:szCs w:val="30"/>
        </w:rPr>
        <w:t>开设赌场提供保护，每次收取一定的好处费。期间，朱再新纵容、放任张某</w:t>
      </w:r>
      <w:r>
        <w:rPr>
          <w:rFonts w:hint="eastAsia"/>
          <w:sz w:val="30"/>
          <w:szCs w:val="30"/>
        </w:rPr>
        <w:t>1</w:t>
      </w:r>
      <w:r>
        <w:rPr>
          <w:rFonts w:hint="eastAsia"/>
          <w:sz w:val="30"/>
          <w:szCs w:val="30"/>
        </w:rPr>
        <w:t>在石厦村内开设赌场，朱再新共收受张某</w:t>
      </w:r>
      <w:r>
        <w:rPr>
          <w:rFonts w:hint="eastAsia"/>
          <w:sz w:val="30"/>
          <w:szCs w:val="30"/>
        </w:rPr>
        <w:t>1</w:t>
      </w:r>
      <w:r>
        <w:rPr>
          <w:rFonts w:hint="eastAsia"/>
          <w:sz w:val="30"/>
          <w:szCs w:val="30"/>
        </w:rPr>
        <w:t>给予的好处费</w:t>
      </w:r>
      <w:r>
        <w:rPr>
          <w:rFonts w:hint="eastAsia"/>
          <w:sz w:val="30"/>
          <w:szCs w:val="30"/>
        </w:rPr>
        <w:t>0.6</w:t>
      </w:r>
      <w:r>
        <w:rPr>
          <w:rFonts w:hint="eastAsia"/>
          <w:sz w:val="30"/>
          <w:szCs w:val="30"/>
        </w:rPr>
        <w:t>万元，用于个人日常消费。</w:t>
      </w:r>
    </w:p>
    <w:p w14:paraId="4A2D9014" w14:textId="77777777" w:rsidR="00F028A7" w:rsidRDefault="00F028A7">
      <w:pPr>
        <w:spacing w:line="500" w:lineRule="atLeast"/>
        <w:ind w:firstLine="600"/>
        <w:divId w:val="106564626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月，黄浩波（另案处理）调任石厦警务区警长，朱再新任石厦警务区民警。朱再新介绍张某</w:t>
      </w:r>
      <w:r>
        <w:rPr>
          <w:rFonts w:hint="eastAsia"/>
          <w:sz w:val="30"/>
          <w:szCs w:val="30"/>
        </w:rPr>
        <w:t>1</w:t>
      </w:r>
      <w:r>
        <w:rPr>
          <w:rFonts w:hint="eastAsia"/>
          <w:sz w:val="30"/>
          <w:szCs w:val="30"/>
        </w:rPr>
        <w:t>与黄浩波取得联系，朱再新、黄浩波为张某</w:t>
      </w:r>
      <w:r>
        <w:rPr>
          <w:rFonts w:hint="eastAsia"/>
          <w:sz w:val="30"/>
          <w:szCs w:val="30"/>
        </w:rPr>
        <w:t>1</w:t>
      </w:r>
      <w:r>
        <w:rPr>
          <w:rFonts w:hint="eastAsia"/>
          <w:sz w:val="30"/>
          <w:szCs w:val="30"/>
        </w:rPr>
        <w:t>开设赌场提供帮助并共同收取张某</w:t>
      </w:r>
      <w:r>
        <w:rPr>
          <w:rFonts w:hint="eastAsia"/>
          <w:sz w:val="30"/>
          <w:szCs w:val="30"/>
        </w:rPr>
        <w:t>1</w:t>
      </w:r>
      <w:r>
        <w:rPr>
          <w:rFonts w:hint="eastAsia"/>
          <w:sz w:val="30"/>
          <w:szCs w:val="30"/>
        </w:rPr>
        <w:t>好处费。其中，朱再新两次从张某</w:t>
      </w:r>
      <w:r>
        <w:rPr>
          <w:rFonts w:hint="eastAsia"/>
          <w:sz w:val="30"/>
          <w:szCs w:val="30"/>
        </w:rPr>
        <w:t>1</w:t>
      </w:r>
      <w:r>
        <w:rPr>
          <w:rFonts w:hint="eastAsia"/>
          <w:sz w:val="30"/>
          <w:szCs w:val="30"/>
        </w:rPr>
        <w:t>处直接收受好处费共</w:t>
      </w:r>
      <w:r>
        <w:rPr>
          <w:rFonts w:hint="eastAsia"/>
          <w:sz w:val="30"/>
          <w:szCs w:val="30"/>
        </w:rPr>
        <w:t>1.5</w:t>
      </w:r>
      <w:r>
        <w:rPr>
          <w:rFonts w:hint="eastAsia"/>
          <w:sz w:val="30"/>
          <w:szCs w:val="30"/>
        </w:rPr>
        <w:t>万元转交给黄浩波，之后，朱再新又先后从黄浩波处分得张某</w:t>
      </w:r>
      <w:r>
        <w:rPr>
          <w:rFonts w:hint="eastAsia"/>
          <w:sz w:val="30"/>
          <w:szCs w:val="30"/>
        </w:rPr>
        <w:t>1</w:t>
      </w:r>
      <w:r>
        <w:rPr>
          <w:rFonts w:hint="eastAsia"/>
          <w:sz w:val="30"/>
          <w:szCs w:val="30"/>
        </w:rPr>
        <w:t>给予的好处费</w:t>
      </w:r>
      <w:r>
        <w:rPr>
          <w:rFonts w:hint="eastAsia"/>
          <w:sz w:val="30"/>
          <w:szCs w:val="30"/>
        </w:rPr>
        <w:t>2.5</w:t>
      </w:r>
      <w:r>
        <w:rPr>
          <w:rFonts w:hint="eastAsia"/>
          <w:sz w:val="30"/>
          <w:szCs w:val="30"/>
        </w:rPr>
        <w:t>万元。朱再新分得钱款用于个人日常消费。</w:t>
      </w:r>
    </w:p>
    <w:p w14:paraId="50FD3E02" w14:textId="77777777" w:rsidR="00F028A7" w:rsidRDefault="00F028A7">
      <w:pPr>
        <w:spacing w:line="500" w:lineRule="atLeast"/>
        <w:ind w:firstLine="600"/>
        <w:divId w:val="218902939"/>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月，朱再新再次担任石厦警务区警长为张某</w:t>
      </w:r>
      <w:r>
        <w:rPr>
          <w:rFonts w:hint="eastAsia"/>
          <w:sz w:val="30"/>
          <w:szCs w:val="30"/>
        </w:rPr>
        <w:t>1</w:t>
      </w:r>
      <w:r>
        <w:rPr>
          <w:rFonts w:hint="eastAsia"/>
          <w:sz w:val="30"/>
          <w:szCs w:val="30"/>
        </w:rPr>
        <w:t>开设赌场提供保护，要求张某</w:t>
      </w:r>
      <w:r>
        <w:rPr>
          <w:rFonts w:hint="eastAsia"/>
          <w:sz w:val="30"/>
          <w:szCs w:val="30"/>
        </w:rPr>
        <w:t>1</w:t>
      </w:r>
      <w:r>
        <w:rPr>
          <w:rFonts w:hint="eastAsia"/>
          <w:sz w:val="30"/>
          <w:szCs w:val="30"/>
        </w:rPr>
        <w:t>重新将好处费交给朱，朱为赌场提供保护。朱再新分</w:t>
      </w:r>
      <w:r>
        <w:rPr>
          <w:rFonts w:hint="eastAsia"/>
          <w:sz w:val="30"/>
          <w:szCs w:val="30"/>
        </w:rPr>
        <w:t>6</w:t>
      </w:r>
      <w:r>
        <w:rPr>
          <w:rFonts w:hint="eastAsia"/>
          <w:sz w:val="30"/>
          <w:szCs w:val="30"/>
        </w:rPr>
        <w:t>次从张某</w:t>
      </w:r>
      <w:r>
        <w:rPr>
          <w:rFonts w:hint="eastAsia"/>
          <w:sz w:val="30"/>
          <w:szCs w:val="30"/>
        </w:rPr>
        <w:t>1</w:t>
      </w:r>
      <w:r>
        <w:rPr>
          <w:rFonts w:hint="eastAsia"/>
          <w:sz w:val="30"/>
          <w:szCs w:val="30"/>
        </w:rPr>
        <w:t>处收受好处费</w:t>
      </w:r>
      <w:r>
        <w:rPr>
          <w:rFonts w:hint="eastAsia"/>
          <w:sz w:val="30"/>
          <w:szCs w:val="30"/>
        </w:rPr>
        <w:t>3.6</w:t>
      </w:r>
      <w:r>
        <w:rPr>
          <w:rFonts w:hint="eastAsia"/>
          <w:sz w:val="30"/>
          <w:szCs w:val="30"/>
        </w:rPr>
        <w:t>万元，用于个人日常消费。案发后，朱再新已退赃：汇入东莞市监察局账户</w:t>
      </w:r>
      <w:r>
        <w:rPr>
          <w:rFonts w:hint="eastAsia"/>
          <w:sz w:val="30"/>
          <w:szCs w:val="30"/>
        </w:rPr>
        <w:t>134300</w:t>
      </w:r>
      <w:r>
        <w:rPr>
          <w:rFonts w:hint="eastAsia"/>
          <w:sz w:val="30"/>
          <w:szCs w:val="30"/>
        </w:rPr>
        <w:t>元。</w:t>
      </w:r>
    </w:p>
    <w:p w14:paraId="1E40BE67" w14:textId="77777777" w:rsidR="00F028A7" w:rsidRDefault="00F028A7">
      <w:pPr>
        <w:spacing w:line="500" w:lineRule="atLeast"/>
        <w:ind w:firstLine="600"/>
        <w:divId w:val="736901232"/>
        <w:rPr>
          <w:rFonts w:hint="eastAsia"/>
          <w:sz w:val="30"/>
          <w:szCs w:val="30"/>
        </w:rPr>
      </w:pPr>
      <w:r>
        <w:rPr>
          <w:rFonts w:hint="eastAsia"/>
          <w:sz w:val="30"/>
          <w:szCs w:val="30"/>
        </w:rPr>
        <w:t>（二）朱再新涉嫌帮助犯罪分子逃避处罚的犯罪事实</w:t>
      </w:r>
    </w:p>
    <w:p w14:paraId="34D52992" w14:textId="77777777" w:rsidR="00F028A7" w:rsidRDefault="00F028A7">
      <w:pPr>
        <w:spacing w:line="500" w:lineRule="atLeast"/>
        <w:ind w:firstLine="600"/>
        <w:divId w:val="102297754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月期间，朱再新纵容、放任张某</w:t>
      </w:r>
      <w:r>
        <w:rPr>
          <w:rFonts w:hint="eastAsia"/>
          <w:sz w:val="30"/>
          <w:szCs w:val="30"/>
        </w:rPr>
        <w:t>1</w:t>
      </w:r>
      <w:r>
        <w:rPr>
          <w:rFonts w:hint="eastAsia"/>
          <w:sz w:val="30"/>
          <w:szCs w:val="30"/>
        </w:rPr>
        <w:t>在石厦村内开设赌场，并先后</w:t>
      </w:r>
      <w:r>
        <w:rPr>
          <w:rFonts w:hint="eastAsia"/>
          <w:sz w:val="30"/>
          <w:szCs w:val="30"/>
        </w:rPr>
        <w:t>4</w:t>
      </w:r>
      <w:r>
        <w:rPr>
          <w:rFonts w:hint="eastAsia"/>
          <w:sz w:val="30"/>
          <w:szCs w:val="30"/>
        </w:rPr>
        <w:t>次将查赌行动向张某</w:t>
      </w:r>
      <w:r>
        <w:rPr>
          <w:rFonts w:hint="eastAsia"/>
          <w:sz w:val="30"/>
          <w:szCs w:val="30"/>
        </w:rPr>
        <w:t>1</w:t>
      </w:r>
      <w:r>
        <w:rPr>
          <w:rFonts w:hint="eastAsia"/>
          <w:sz w:val="30"/>
          <w:szCs w:val="30"/>
        </w:rPr>
        <w:t>通风报信。具体如下：</w:t>
      </w:r>
    </w:p>
    <w:p w14:paraId="70A889B2" w14:textId="77777777" w:rsidR="00F028A7" w:rsidRDefault="00F028A7">
      <w:pPr>
        <w:spacing w:line="500" w:lineRule="atLeast"/>
        <w:ind w:firstLine="600"/>
        <w:divId w:val="1103454692"/>
        <w:rPr>
          <w:rFonts w:hint="eastAsia"/>
          <w:sz w:val="30"/>
          <w:szCs w:val="30"/>
        </w:rPr>
      </w:pPr>
      <w:r>
        <w:rPr>
          <w:rFonts w:hint="eastAsia"/>
          <w:sz w:val="30"/>
          <w:szCs w:val="30"/>
        </w:rPr>
        <w:t>1.2014</w:t>
      </w:r>
      <w:r>
        <w:rPr>
          <w:rFonts w:hint="eastAsia"/>
          <w:sz w:val="30"/>
          <w:szCs w:val="30"/>
        </w:rPr>
        <w:t>年一天下午，朱再新接到群众关于石厦菜市场有人聚赌的举报投诉，朱马上打电话询问张某</w:t>
      </w:r>
      <w:r>
        <w:rPr>
          <w:rFonts w:hint="eastAsia"/>
          <w:sz w:val="30"/>
          <w:szCs w:val="30"/>
        </w:rPr>
        <w:t>1</w:t>
      </w:r>
      <w:r>
        <w:rPr>
          <w:rFonts w:hint="eastAsia"/>
          <w:sz w:val="30"/>
          <w:szCs w:val="30"/>
        </w:rPr>
        <w:t>是否在石厦菜市场开设赌场，并向张通报被群众举报情况，让张撤离现场。随后，朱再新带队到石厦菜市场查处，未抓获相关涉赌人员。</w:t>
      </w:r>
    </w:p>
    <w:p w14:paraId="0CB772B2" w14:textId="77777777" w:rsidR="00F028A7" w:rsidRDefault="00F028A7">
      <w:pPr>
        <w:spacing w:line="500" w:lineRule="atLeast"/>
        <w:ind w:firstLine="600"/>
        <w:divId w:val="108164572"/>
        <w:rPr>
          <w:rFonts w:hint="eastAsia"/>
          <w:sz w:val="30"/>
          <w:szCs w:val="30"/>
        </w:rPr>
      </w:pPr>
      <w:r>
        <w:rPr>
          <w:rFonts w:hint="eastAsia"/>
          <w:sz w:val="30"/>
          <w:szCs w:val="30"/>
        </w:rPr>
        <w:t>2.2014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日晚上，朱再新接到东莞市公安局</w:t>
      </w:r>
      <w:r>
        <w:rPr>
          <w:rFonts w:hint="eastAsia"/>
          <w:sz w:val="30"/>
          <w:szCs w:val="30"/>
        </w:rPr>
        <w:t>110</w:t>
      </w:r>
      <w:r>
        <w:rPr>
          <w:rFonts w:hint="eastAsia"/>
          <w:sz w:val="30"/>
          <w:szCs w:val="30"/>
        </w:rPr>
        <w:t>转下来的关于石厦村万家香饭店有人聚赌的举报投诉，朱马上通过手机（手机号码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）发短信向张某</w:t>
      </w:r>
      <w:r>
        <w:rPr>
          <w:rFonts w:hint="eastAsia"/>
          <w:sz w:val="30"/>
          <w:szCs w:val="30"/>
        </w:rPr>
        <w:t>1</w:t>
      </w:r>
      <w:r>
        <w:rPr>
          <w:rFonts w:hint="eastAsia"/>
          <w:sz w:val="30"/>
          <w:szCs w:val="30"/>
        </w:rPr>
        <w:t>核实。当发现群众举报的赌场正是张某</w:t>
      </w:r>
      <w:r>
        <w:rPr>
          <w:rFonts w:hint="eastAsia"/>
          <w:sz w:val="30"/>
          <w:szCs w:val="30"/>
        </w:rPr>
        <w:t>1</w:t>
      </w:r>
      <w:r>
        <w:rPr>
          <w:rFonts w:hint="eastAsia"/>
          <w:sz w:val="30"/>
          <w:szCs w:val="30"/>
        </w:rPr>
        <w:t>开设时，朱再新马上通过短信要求张某</w:t>
      </w:r>
      <w:r>
        <w:rPr>
          <w:rFonts w:hint="eastAsia"/>
          <w:sz w:val="30"/>
          <w:szCs w:val="30"/>
        </w:rPr>
        <w:t>1</w:t>
      </w:r>
      <w:r>
        <w:rPr>
          <w:rFonts w:hint="eastAsia"/>
          <w:sz w:val="30"/>
          <w:szCs w:val="30"/>
        </w:rPr>
        <w:t>收档撤离。随后，朱再新组织警力到现场出警，未查获任何涉赌人员。</w:t>
      </w:r>
    </w:p>
    <w:p w14:paraId="74B7C20B" w14:textId="77777777" w:rsidR="00F028A7" w:rsidRDefault="00F028A7">
      <w:pPr>
        <w:spacing w:line="500" w:lineRule="atLeast"/>
        <w:ind w:firstLine="600"/>
        <w:divId w:val="400449332"/>
        <w:rPr>
          <w:rFonts w:hint="eastAsia"/>
          <w:sz w:val="30"/>
          <w:szCs w:val="30"/>
        </w:rPr>
      </w:pPr>
      <w:r>
        <w:rPr>
          <w:rFonts w:hint="eastAsia"/>
          <w:sz w:val="30"/>
          <w:szCs w:val="30"/>
        </w:rPr>
        <w:t>3.2014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日，朱再新接到东莞市公安局转下来的关于石厦环村一街</w:t>
      </w:r>
      <w:r>
        <w:rPr>
          <w:rFonts w:hint="eastAsia"/>
          <w:sz w:val="30"/>
          <w:szCs w:val="30"/>
        </w:rPr>
        <w:t>1</w:t>
      </w:r>
      <w:r>
        <w:rPr>
          <w:rFonts w:hint="eastAsia"/>
          <w:sz w:val="30"/>
          <w:szCs w:val="30"/>
        </w:rPr>
        <w:t>号背后荔枝园有</w:t>
      </w:r>
      <w:r>
        <w:rPr>
          <w:rFonts w:hint="eastAsia"/>
          <w:sz w:val="30"/>
          <w:szCs w:val="30"/>
        </w:rPr>
        <w:t>1</w:t>
      </w:r>
      <w:r>
        <w:rPr>
          <w:rFonts w:hint="eastAsia"/>
          <w:sz w:val="30"/>
          <w:szCs w:val="30"/>
        </w:rPr>
        <w:t>铁皮屋内有人聚赌的举报投诉，朱马上通过手机（手机号码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）将该举报信息转发给张某</w:t>
      </w:r>
      <w:r>
        <w:rPr>
          <w:rFonts w:hint="eastAsia"/>
          <w:sz w:val="30"/>
          <w:szCs w:val="30"/>
        </w:rPr>
        <w:t>1</w:t>
      </w:r>
      <w:r>
        <w:rPr>
          <w:rFonts w:hint="eastAsia"/>
          <w:sz w:val="30"/>
          <w:szCs w:val="30"/>
        </w:rPr>
        <w:t>，并催促张某</w:t>
      </w:r>
      <w:r>
        <w:rPr>
          <w:rFonts w:hint="eastAsia"/>
          <w:sz w:val="30"/>
          <w:szCs w:val="30"/>
        </w:rPr>
        <w:t>1</w:t>
      </w:r>
      <w:r>
        <w:rPr>
          <w:rFonts w:hint="eastAsia"/>
          <w:sz w:val="30"/>
          <w:szCs w:val="30"/>
        </w:rPr>
        <w:t>收档撤离。随后，朱再新组织警力到现场出警，未查获任何涉赌人员。</w:t>
      </w:r>
    </w:p>
    <w:p w14:paraId="489C26B8" w14:textId="77777777" w:rsidR="00F028A7" w:rsidRDefault="00F028A7">
      <w:pPr>
        <w:spacing w:line="500" w:lineRule="atLeast"/>
        <w:ind w:firstLine="600"/>
        <w:divId w:val="1939948536"/>
        <w:rPr>
          <w:rFonts w:hint="eastAsia"/>
          <w:sz w:val="30"/>
          <w:szCs w:val="30"/>
        </w:rPr>
      </w:pPr>
      <w:r>
        <w:rPr>
          <w:rFonts w:hint="eastAsia"/>
          <w:sz w:val="30"/>
          <w:szCs w:val="30"/>
        </w:rPr>
        <w:t>4.2015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日，大朗分局治安管理大队组织辖区派出所开展涉赌专项整治行动，朱再新通过手机（手机号码</w:t>
      </w:r>
      <w:r>
        <w:rPr>
          <w:rFonts w:hint="eastAsia"/>
          <w:sz w:val="30"/>
          <w:szCs w:val="30"/>
        </w:rPr>
        <w:t>139</w:t>
      </w:r>
      <w:r>
        <w:rPr>
          <w:rFonts w:hint="eastAsia"/>
          <w:sz w:val="30"/>
          <w:szCs w:val="30"/>
        </w:rPr>
        <w:t>××××</w:t>
      </w:r>
      <w:r>
        <w:rPr>
          <w:rFonts w:hint="eastAsia"/>
          <w:sz w:val="30"/>
          <w:szCs w:val="30"/>
        </w:rPr>
        <w:t>1336</w:t>
      </w:r>
      <w:r>
        <w:rPr>
          <w:rFonts w:hint="eastAsia"/>
          <w:sz w:val="30"/>
          <w:szCs w:val="30"/>
        </w:rPr>
        <w:t>）发短信通知张某</w:t>
      </w:r>
      <w:r>
        <w:rPr>
          <w:rFonts w:hint="eastAsia"/>
          <w:sz w:val="30"/>
          <w:szCs w:val="30"/>
        </w:rPr>
        <w:t>1</w:t>
      </w:r>
      <w:r>
        <w:rPr>
          <w:rFonts w:hint="eastAsia"/>
          <w:sz w:val="30"/>
          <w:szCs w:val="30"/>
        </w:rPr>
        <w:t>“今晚有个大行动，石厦不能搞，切记”，张某</w:t>
      </w:r>
      <w:r>
        <w:rPr>
          <w:rFonts w:hint="eastAsia"/>
          <w:sz w:val="30"/>
          <w:szCs w:val="30"/>
        </w:rPr>
        <w:t>1</w:t>
      </w:r>
      <w:r>
        <w:rPr>
          <w:rFonts w:hint="eastAsia"/>
          <w:sz w:val="30"/>
          <w:szCs w:val="30"/>
        </w:rPr>
        <w:t>当晚暂停开设赌场，没有被公安机关查处。</w:t>
      </w:r>
    </w:p>
    <w:p w14:paraId="29862B19" w14:textId="77777777" w:rsidR="00F028A7" w:rsidRDefault="00F028A7">
      <w:pPr>
        <w:spacing w:line="500" w:lineRule="atLeast"/>
        <w:ind w:firstLine="600"/>
        <w:divId w:val="453450916"/>
        <w:rPr>
          <w:rFonts w:hint="eastAsia"/>
          <w:sz w:val="30"/>
          <w:szCs w:val="30"/>
        </w:rPr>
      </w:pPr>
      <w:r>
        <w:rPr>
          <w:rFonts w:hint="eastAsia"/>
          <w:sz w:val="30"/>
          <w:szCs w:val="30"/>
        </w:rPr>
        <w:t>上述事实，有证人张某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明、张某</w:t>
      </w:r>
      <w:r>
        <w:rPr>
          <w:rFonts w:hint="eastAsia"/>
          <w:sz w:val="30"/>
          <w:szCs w:val="30"/>
        </w:rPr>
        <w:t>2</w:t>
      </w:r>
      <w:r>
        <w:rPr>
          <w:rFonts w:hint="eastAsia"/>
          <w:sz w:val="30"/>
          <w:szCs w:val="30"/>
        </w:rPr>
        <w:t>应的证言，搜查记录，电子物证勘验检查笔录，到案经过，</w:t>
      </w:r>
      <w:r>
        <w:rPr>
          <w:rFonts w:hint="eastAsia"/>
          <w:sz w:val="30"/>
          <w:szCs w:val="30"/>
        </w:rPr>
        <w:t>110</w:t>
      </w:r>
      <w:r>
        <w:rPr>
          <w:rFonts w:hint="eastAsia"/>
          <w:sz w:val="30"/>
          <w:szCs w:val="30"/>
        </w:rPr>
        <w:t>报警记录登记表，中国移动通信客户详单，石厦村查处赌博案登记表，保安墟派出所民警值班安排表，石厦广场等地现场照片，广发银行个人账户联动转对公账户凭证，朱再新任职登记表、工作履历，张某</w:t>
      </w:r>
      <w:r>
        <w:rPr>
          <w:rFonts w:hint="eastAsia"/>
          <w:sz w:val="30"/>
          <w:szCs w:val="30"/>
        </w:rPr>
        <w:t>1</w:t>
      </w:r>
      <w:r>
        <w:rPr>
          <w:rFonts w:hint="eastAsia"/>
          <w:sz w:val="30"/>
          <w:szCs w:val="30"/>
        </w:rPr>
        <w:t>等人开设赌场案原案材料，审讯录像，东莞市公安局纪委移送材料，被告人朱再新的供述以及辩解和指认笔录等证据证实，足以认定。</w:t>
      </w:r>
    </w:p>
    <w:p w14:paraId="1B303826" w14:textId="77777777" w:rsidR="00F028A7" w:rsidRDefault="00F028A7">
      <w:pPr>
        <w:spacing w:line="500" w:lineRule="atLeast"/>
        <w:ind w:firstLine="600"/>
        <w:divId w:val="1382628003"/>
        <w:rPr>
          <w:rFonts w:hint="eastAsia"/>
          <w:sz w:val="30"/>
          <w:szCs w:val="30"/>
        </w:rPr>
      </w:pPr>
      <w:r>
        <w:rPr>
          <w:rFonts w:hint="eastAsia"/>
          <w:sz w:val="30"/>
          <w:szCs w:val="30"/>
        </w:rPr>
        <w:t>本院认为，被告人朱再新身为国家工作人员，利用职务上的便利，非法收受他人财物，为他人谋取利益，数额较大，其行为已构成受贿罪；被告人朱再新身为查禁犯罪活动职责的国家工作人员，向犯罪分子通风报信，帮助犯罪分子逃避处罚，其行为已构成帮助犯罪分子逃避处罚罪。公诉机关指控被告人朱再新犯受贿罪、帮助犯罪分子逃避处罚罪，指控的事实清楚、证据确实、充分，指控的罪名成立，本院予以采纳。被告人朱再新一人犯数罪，依法应予数罪并罚。被告人朱再新归案后能够如实供述自己的犯罪事实，依法可以从轻处罚。被告人朱再新提出的第</w:t>
      </w:r>
      <w:r>
        <w:rPr>
          <w:rFonts w:hint="eastAsia"/>
          <w:sz w:val="30"/>
          <w:szCs w:val="30"/>
        </w:rPr>
        <w:t>2</w:t>
      </w:r>
      <w:r>
        <w:rPr>
          <w:rFonts w:hint="eastAsia"/>
          <w:sz w:val="30"/>
          <w:szCs w:val="30"/>
        </w:rPr>
        <w:t>点辩解意见及辩护人提出第</w:t>
      </w:r>
      <w:r>
        <w:rPr>
          <w:rFonts w:hint="eastAsia"/>
          <w:sz w:val="30"/>
          <w:szCs w:val="30"/>
        </w:rPr>
        <w:t>2</w:t>
      </w:r>
      <w:r>
        <w:rPr>
          <w:rFonts w:hint="eastAsia"/>
          <w:sz w:val="30"/>
          <w:szCs w:val="30"/>
        </w:rPr>
        <w:t>点辩护意见，经查，被告人朱再新明知他们开设赌场，而帮助犯罪分子逃避处罚，该事实有证人张某</w:t>
      </w:r>
      <w:r>
        <w:rPr>
          <w:rFonts w:hint="eastAsia"/>
          <w:sz w:val="30"/>
          <w:szCs w:val="30"/>
        </w:rPr>
        <w:t>1</w:t>
      </w:r>
      <w:r>
        <w:rPr>
          <w:rFonts w:hint="eastAsia"/>
          <w:sz w:val="30"/>
          <w:szCs w:val="30"/>
        </w:rPr>
        <w:t>等人的证言、手机短信、被告人供述等证据证实；关于指控第</w:t>
      </w:r>
      <w:r>
        <w:rPr>
          <w:rFonts w:hint="eastAsia"/>
          <w:sz w:val="30"/>
          <w:szCs w:val="30"/>
        </w:rPr>
        <w:t>4</w:t>
      </w:r>
      <w:r>
        <w:rPr>
          <w:rFonts w:hint="eastAsia"/>
          <w:sz w:val="30"/>
          <w:szCs w:val="30"/>
        </w:rPr>
        <w:t>宗的事实，经查，被告人朱再新接到行动通知后第一时间通知张某</w:t>
      </w:r>
      <w:r>
        <w:rPr>
          <w:rFonts w:hint="eastAsia"/>
          <w:sz w:val="30"/>
          <w:szCs w:val="30"/>
        </w:rPr>
        <w:t>1</w:t>
      </w:r>
      <w:r>
        <w:rPr>
          <w:rFonts w:hint="eastAsia"/>
          <w:sz w:val="30"/>
          <w:szCs w:val="30"/>
        </w:rPr>
        <w:t>，有手机短信佐证，其后即使行动非针对张某</w:t>
      </w:r>
      <w:r>
        <w:rPr>
          <w:rFonts w:hint="eastAsia"/>
          <w:sz w:val="30"/>
          <w:szCs w:val="30"/>
        </w:rPr>
        <w:t>1</w:t>
      </w:r>
      <w:r>
        <w:rPr>
          <w:rFonts w:hint="eastAsia"/>
          <w:sz w:val="30"/>
          <w:szCs w:val="30"/>
        </w:rPr>
        <w:t>所在地点，但其主观上已具备帮助犯罪分子逃避处罚的故意并实施；综上，该点意见不成立，本院不予采纳。辩护人提出的第</w:t>
      </w:r>
      <w:r>
        <w:rPr>
          <w:rFonts w:hint="eastAsia"/>
          <w:sz w:val="30"/>
          <w:szCs w:val="30"/>
        </w:rPr>
        <w:t>1</w:t>
      </w:r>
      <w:r>
        <w:rPr>
          <w:rFonts w:hint="eastAsia"/>
          <w:sz w:val="30"/>
          <w:szCs w:val="30"/>
        </w:rPr>
        <w:t>、</w:t>
      </w:r>
      <w:r>
        <w:rPr>
          <w:rFonts w:hint="eastAsia"/>
          <w:sz w:val="30"/>
          <w:szCs w:val="30"/>
        </w:rPr>
        <w:t>3</w:t>
      </w:r>
      <w:r>
        <w:rPr>
          <w:rFonts w:hint="eastAsia"/>
          <w:sz w:val="30"/>
          <w:szCs w:val="30"/>
        </w:rPr>
        <w:t>点辩护意见，经查，在黄浩波处分得赃款，黄浩波、被告人朱再新均有供述，根据有利于被告人的原则，本院认定被告人在黄浩波处分得赃款</w:t>
      </w:r>
      <w:r>
        <w:rPr>
          <w:rFonts w:hint="eastAsia"/>
          <w:sz w:val="30"/>
          <w:szCs w:val="30"/>
        </w:rPr>
        <w:t>2.5</w:t>
      </w:r>
      <w:r>
        <w:rPr>
          <w:rFonts w:hint="eastAsia"/>
          <w:sz w:val="30"/>
          <w:szCs w:val="30"/>
        </w:rPr>
        <w:t>万元；另，被告人非主动归案，在办案机关调查谈话期间，如实交代办案机关掌握的线索，不能认定为自首，综上，该点辩护意见不成立，本院不予采纳。被告人朱再新及辩护人提出的其他意见，经查基本属实，本院予以采纳。</w:t>
      </w:r>
    </w:p>
    <w:p w14:paraId="23E6CA05" w14:textId="77777777" w:rsidR="00F028A7" w:rsidRDefault="00F028A7">
      <w:pPr>
        <w:spacing w:line="500" w:lineRule="atLeast"/>
        <w:ind w:firstLine="600"/>
        <w:divId w:val="416443823"/>
        <w:rPr>
          <w:rFonts w:hint="eastAsia"/>
          <w:sz w:val="30"/>
          <w:szCs w:val="30"/>
        </w:rPr>
      </w:pPr>
      <w:r>
        <w:rPr>
          <w:rFonts w:hint="eastAsia"/>
          <w:sz w:val="30"/>
          <w:szCs w:val="30"/>
        </w:rPr>
        <w:t>根据被告人的犯罪情节和悔罪表现，依照《中华人民共和国刑法》第三百八十五条第一款、第三百八十六条、第三百八十三条第一款第（一）项、第四百一十七条、第二十五条第一款、第六十七条第三款、第六十九条第一款及第三款、第五十三条、第六十四条的规定，判决如下：</w:t>
      </w:r>
    </w:p>
    <w:p w14:paraId="67E0EED7" w14:textId="77777777" w:rsidR="00F028A7" w:rsidRDefault="00F028A7">
      <w:pPr>
        <w:spacing w:line="500" w:lineRule="atLeast"/>
        <w:ind w:firstLine="600"/>
        <w:divId w:val="2119713358"/>
        <w:rPr>
          <w:rFonts w:hint="eastAsia"/>
          <w:sz w:val="30"/>
          <w:szCs w:val="30"/>
        </w:rPr>
      </w:pPr>
      <w:r>
        <w:rPr>
          <w:rFonts w:hint="eastAsia"/>
          <w:sz w:val="30"/>
          <w:szCs w:val="30"/>
        </w:rPr>
        <w:t>一、被告人朱再新犯受贿罪，判处有期徒刑一年三个月，并处罚金</w:t>
      </w:r>
      <w:r>
        <w:rPr>
          <w:rFonts w:hint="eastAsia"/>
          <w:sz w:val="30"/>
          <w:szCs w:val="30"/>
        </w:rPr>
        <w:t>100000</w:t>
      </w:r>
      <w:r>
        <w:rPr>
          <w:rFonts w:hint="eastAsia"/>
          <w:sz w:val="30"/>
          <w:szCs w:val="30"/>
        </w:rPr>
        <w:t>元；犯帮助犯罪分子逃避处罚罪，判处有期徒刑七个月；总和刑期为一年十个月，并处罚金</w:t>
      </w:r>
      <w:r>
        <w:rPr>
          <w:rFonts w:hint="eastAsia"/>
          <w:sz w:val="30"/>
          <w:szCs w:val="30"/>
        </w:rPr>
        <w:t>100000</w:t>
      </w:r>
      <w:r>
        <w:rPr>
          <w:rFonts w:hint="eastAsia"/>
          <w:sz w:val="30"/>
          <w:szCs w:val="30"/>
        </w:rPr>
        <w:t>元；数罪并罚，决定执行有期徒刑一年七个月，并处罚金</w:t>
      </w:r>
      <w:r>
        <w:rPr>
          <w:rFonts w:hint="eastAsia"/>
          <w:sz w:val="30"/>
          <w:szCs w:val="30"/>
        </w:rPr>
        <w:t>100000</w:t>
      </w:r>
      <w:r>
        <w:rPr>
          <w:rFonts w:hint="eastAsia"/>
          <w:sz w:val="30"/>
          <w:szCs w:val="30"/>
        </w:rPr>
        <w:t>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w:t>
      </w:r>
    </w:p>
    <w:p w14:paraId="3B37A3D2" w14:textId="77777777" w:rsidR="00F028A7" w:rsidRDefault="00F028A7">
      <w:pPr>
        <w:spacing w:line="500" w:lineRule="atLeast"/>
        <w:ind w:firstLine="600"/>
        <w:divId w:val="929705135"/>
        <w:rPr>
          <w:rFonts w:hint="eastAsia"/>
          <w:sz w:val="30"/>
          <w:szCs w:val="30"/>
        </w:rPr>
      </w:pPr>
      <w:r>
        <w:rPr>
          <w:rFonts w:hint="eastAsia"/>
          <w:sz w:val="30"/>
          <w:szCs w:val="30"/>
        </w:rPr>
        <w:t>二、随案移送的手机三部，予以没收，上缴国库。</w:t>
      </w:r>
    </w:p>
    <w:p w14:paraId="6094707A" w14:textId="77777777" w:rsidR="00F028A7" w:rsidRDefault="00F028A7">
      <w:pPr>
        <w:spacing w:line="500" w:lineRule="atLeast"/>
        <w:ind w:firstLine="600"/>
        <w:divId w:val="1129318464"/>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39ABD336" w14:textId="77777777" w:rsidR="00F028A7" w:rsidRDefault="00F028A7">
      <w:pPr>
        <w:spacing w:line="500" w:lineRule="atLeast"/>
        <w:jc w:val="right"/>
        <w:divId w:val="392316376"/>
        <w:rPr>
          <w:rFonts w:hint="eastAsia"/>
          <w:sz w:val="30"/>
          <w:szCs w:val="30"/>
        </w:rPr>
      </w:pPr>
      <w:r>
        <w:rPr>
          <w:rFonts w:hint="eastAsia"/>
          <w:sz w:val="30"/>
          <w:szCs w:val="30"/>
        </w:rPr>
        <w:t>审　判　长　　余志球</w:t>
      </w:r>
    </w:p>
    <w:p w14:paraId="0FD27EC2" w14:textId="77777777" w:rsidR="00F028A7" w:rsidRDefault="00F028A7">
      <w:pPr>
        <w:spacing w:line="500" w:lineRule="atLeast"/>
        <w:jc w:val="right"/>
        <w:divId w:val="487326389"/>
        <w:rPr>
          <w:rFonts w:hint="eastAsia"/>
          <w:sz w:val="30"/>
          <w:szCs w:val="30"/>
        </w:rPr>
      </w:pPr>
      <w:r>
        <w:rPr>
          <w:rFonts w:hint="eastAsia"/>
          <w:sz w:val="30"/>
          <w:szCs w:val="30"/>
        </w:rPr>
        <w:t>审　判　员　　邝著云</w:t>
      </w:r>
    </w:p>
    <w:p w14:paraId="19559E8A" w14:textId="77777777" w:rsidR="00F028A7" w:rsidRDefault="00F028A7">
      <w:pPr>
        <w:spacing w:line="500" w:lineRule="atLeast"/>
        <w:jc w:val="right"/>
        <w:divId w:val="1408723054"/>
        <w:rPr>
          <w:rFonts w:hint="eastAsia"/>
          <w:sz w:val="30"/>
          <w:szCs w:val="30"/>
        </w:rPr>
      </w:pPr>
      <w:r>
        <w:rPr>
          <w:rFonts w:hint="eastAsia"/>
          <w:sz w:val="30"/>
          <w:szCs w:val="30"/>
        </w:rPr>
        <w:t>人民陪审员　　罗伟良</w:t>
      </w:r>
    </w:p>
    <w:p w14:paraId="04AFC13E" w14:textId="77777777" w:rsidR="00F028A7" w:rsidRDefault="00F028A7">
      <w:pPr>
        <w:spacing w:line="500" w:lineRule="atLeast"/>
        <w:jc w:val="right"/>
        <w:divId w:val="1591814384"/>
        <w:rPr>
          <w:rFonts w:hint="eastAsia"/>
          <w:sz w:val="30"/>
          <w:szCs w:val="30"/>
        </w:rPr>
      </w:pPr>
      <w:r>
        <w:rPr>
          <w:rFonts w:hint="eastAsia"/>
          <w:sz w:val="30"/>
          <w:szCs w:val="30"/>
        </w:rPr>
        <w:t>二〇一六年五月五日</w:t>
      </w:r>
    </w:p>
    <w:p w14:paraId="65952856" w14:textId="77777777" w:rsidR="00F028A7" w:rsidRDefault="00F028A7">
      <w:pPr>
        <w:spacing w:line="500" w:lineRule="atLeast"/>
        <w:jc w:val="right"/>
        <w:divId w:val="443697218"/>
        <w:rPr>
          <w:rFonts w:hint="eastAsia"/>
          <w:sz w:val="30"/>
          <w:szCs w:val="30"/>
        </w:rPr>
      </w:pPr>
      <w:r>
        <w:rPr>
          <w:rFonts w:hint="eastAsia"/>
          <w:sz w:val="30"/>
          <w:szCs w:val="30"/>
        </w:rPr>
        <w:t>书　记　员　　高平平</w:t>
      </w:r>
    </w:p>
    <w:p w14:paraId="263949A7" w14:textId="77777777" w:rsidR="00F028A7" w:rsidRDefault="00F028A7">
      <w:pPr>
        <w:spacing w:line="500" w:lineRule="atLeast"/>
        <w:ind w:firstLine="600"/>
        <w:divId w:val="693195679"/>
        <w:rPr>
          <w:rFonts w:hint="eastAsia"/>
          <w:sz w:val="30"/>
          <w:szCs w:val="30"/>
        </w:rPr>
      </w:pPr>
      <w:r>
        <w:rPr>
          <w:rFonts w:hint="eastAsia"/>
          <w:sz w:val="30"/>
          <w:szCs w:val="30"/>
        </w:rPr>
        <w:t>胡巍华</w:t>
      </w:r>
    </w:p>
    <w:p w14:paraId="7ECB6069" w14:textId="77777777" w:rsidR="00F028A7" w:rsidRDefault="00F028A7">
      <w:pPr>
        <w:spacing w:line="500" w:lineRule="atLeast"/>
        <w:ind w:firstLine="600"/>
        <w:divId w:val="615985314"/>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8</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2362E" w14:textId="77777777" w:rsidR="00985CF3" w:rsidRDefault="00985CF3" w:rsidP="00985CF3">
      <w:pPr>
        <w:rPr>
          <w:rFonts w:hint="eastAsia"/>
        </w:rPr>
      </w:pPr>
      <w:r>
        <w:separator/>
      </w:r>
    </w:p>
  </w:endnote>
  <w:endnote w:type="continuationSeparator" w:id="0">
    <w:p w14:paraId="4F49C13D" w14:textId="77777777" w:rsidR="00985CF3" w:rsidRDefault="00985CF3" w:rsidP="00985C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1988" w14:textId="77777777" w:rsidR="00985CF3" w:rsidRDefault="00985CF3" w:rsidP="00985CF3">
      <w:pPr>
        <w:rPr>
          <w:rFonts w:hint="eastAsia"/>
        </w:rPr>
      </w:pPr>
      <w:r>
        <w:separator/>
      </w:r>
    </w:p>
  </w:footnote>
  <w:footnote w:type="continuationSeparator" w:id="0">
    <w:p w14:paraId="354D1A85" w14:textId="77777777" w:rsidR="00985CF3" w:rsidRDefault="00985CF3" w:rsidP="00985C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5CF3"/>
    <w:rsid w:val="00985CF3"/>
    <w:rsid w:val="00A23C24"/>
    <w:rsid w:val="00F02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200BA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5CF3"/>
    <w:pPr>
      <w:tabs>
        <w:tab w:val="center" w:pos="4153"/>
        <w:tab w:val="right" w:pos="8306"/>
      </w:tabs>
      <w:snapToGrid w:val="0"/>
      <w:jc w:val="center"/>
    </w:pPr>
    <w:rPr>
      <w:sz w:val="18"/>
      <w:szCs w:val="18"/>
    </w:rPr>
  </w:style>
  <w:style w:type="character" w:customStyle="1" w:styleId="a4">
    <w:name w:val="页眉 字符"/>
    <w:basedOn w:val="a0"/>
    <w:link w:val="a3"/>
    <w:uiPriority w:val="99"/>
    <w:rsid w:val="00985CF3"/>
    <w:rPr>
      <w:rFonts w:ascii="宋体" w:eastAsia="宋体" w:hAnsi="宋体" w:cs="宋体"/>
      <w:sz w:val="18"/>
      <w:szCs w:val="18"/>
    </w:rPr>
  </w:style>
  <w:style w:type="paragraph" w:styleId="a5">
    <w:name w:val="footer"/>
    <w:basedOn w:val="a"/>
    <w:link w:val="a6"/>
    <w:uiPriority w:val="99"/>
    <w:unhideWhenUsed/>
    <w:rsid w:val="00985CF3"/>
    <w:pPr>
      <w:tabs>
        <w:tab w:val="center" w:pos="4153"/>
        <w:tab w:val="right" w:pos="8306"/>
      </w:tabs>
      <w:snapToGrid w:val="0"/>
    </w:pPr>
    <w:rPr>
      <w:sz w:val="18"/>
      <w:szCs w:val="18"/>
    </w:rPr>
  </w:style>
  <w:style w:type="character" w:customStyle="1" w:styleId="a6">
    <w:name w:val="页脚 字符"/>
    <w:basedOn w:val="a0"/>
    <w:link w:val="a5"/>
    <w:uiPriority w:val="99"/>
    <w:rsid w:val="00985C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4748">
      <w:marLeft w:val="0"/>
      <w:marRight w:val="0"/>
      <w:marTop w:val="10"/>
      <w:marBottom w:val="10"/>
      <w:divBdr>
        <w:top w:val="none" w:sz="0" w:space="0" w:color="auto"/>
        <w:left w:val="none" w:sz="0" w:space="0" w:color="auto"/>
        <w:bottom w:val="none" w:sz="0" w:space="0" w:color="auto"/>
        <w:right w:val="none" w:sz="0" w:space="0" w:color="auto"/>
      </w:divBdr>
    </w:div>
    <w:div w:id="74716224">
      <w:marLeft w:val="0"/>
      <w:marRight w:val="0"/>
      <w:marTop w:val="10"/>
      <w:marBottom w:val="10"/>
      <w:divBdr>
        <w:top w:val="none" w:sz="0" w:space="0" w:color="auto"/>
        <w:left w:val="none" w:sz="0" w:space="0" w:color="auto"/>
        <w:bottom w:val="none" w:sz="0" w:space="0" w:color="auto"/>
        <w:right w:val="none" w:sz="0" w:space="0" w:color="auto"/>
      </w:divBdr>
    </w:div>
    <w:div w:id="108164572">
      <w:marLeft w:val="0"/>
      <w:marRight w:val="0"/>
      <w:marTop w:val="10"/>
      <w:marBottom w:val="10"/>
      <w:divBdr>
        <w:top w:val="none" w:sz="0" w:space="0" w:color="auto"/>
        <w:left w:val="none" w:sz="0" w:space="0" w:color="auto"/>
        <w:bottom w:val="none" w:sz="0" w:space="0" w:color="auto"/>
        <w:right w:val="none" w:sz="0" w:space="0" w:color="auto"/>
      </w:divBdr>
    </w:div>
    <w:div w:id="218902939">
      <w:marLeft w:val="0"/>
      <w:marRight w:val="0"/>
      <w:marTop w:val="10"/>
      <w:marBottom w:val="10"/>
      <w:divBdr>
        <w:top w:val="none" w:sz="0" w:space="0" w:color="auto"/>
        <w:left w:val="none" w:sz="0" w:space="0" w:color="auto"/>
        <w:bottom w:val="none" w:sz="0" w:space="0" w:color="auto"/>
        <w:right w:val="none" w:sz="0" w:space="0" w:color="auto"/>
      </w:divBdr>
    </w:div>
    <w:div w:id="323166406">
      <w:marLeft w:val="0"/>
      <w:marRight w:val="0"/>
      <w:marTop w:val="10"/>
      <w:marBottom w:val="10"/>
      <w:divBdr>
        <w:top w:val="none" w:sz="0" w:space="0" w:color="auto"/>
        <w:left w:val="none" w:sz="0" w:space="0" w:color="auto"/>
        <w:bottom w:val="none" w:sz="0" w:space="0" w:color="auto"/>
        <w:right w:val="none" w:sz="0" w:space="0" w:color="auto"/>
      </w:divBdr>
    </w:div>
    <w:div w:id="325788921">
      <w:marLeft w:val="0"/>
      <w:marRight w:val="0"/>
      <w:marTop w:val="10"/>
      <w:marBottom w:val="10"/>
      <w:divBdr>
        <w:top w:val="none" w:sz="0" w:space="0" w:color="auto"/>
        <w:left w:val="none" w:sz="0" w:space="0" w:color="auto"/>
        <w:bottom w:val="none" w:sz="0" w:space="0" w:color="auto"/>
        <w:right w:val="none" w:sz="0" w:space="0" w:color="auto"/>
      </w:divBdr>
    </w:div>
    <w:div w:id="392316376">
      <w:marLeft w:val="0"/>
      <w:marRight w:val="720"/>
      <w:marTop w:val="10"/>
      <w:marBottom w:val="10"/>
      <w:divBdr>
        <w:top w:val="none" w:sz="0" w:space="0" w:color="auto"/>
        <w:left w:val="none" w:sz="0" w:space="0" w:color="auto"/>
        <w:bottom w:val="none" w:sz="0" w:space="0" w:color="auto"/>
        <w:right w:val="none" w:sz="0" w:space="0" w:color="auto"/>
      </w:divBdr>
    </w:div>
    <w:div w:id="400449332">
      <w:marLeft w:val="0"/>
      <w:marRight w:val="0"/>
      <w:marTop w:val="10"/>
      <w:marBottom w:val="10"/>
      <w:divBdr>
        <w:top w:val="none" w:sz="0" w:space="0" w:color="auto"/>
        <w:left w:val="none" w:sz="0" w:space="0" w:color="auto"/>
        <w:bottom w:val="none" w:sz="0" w:space="0" w:color="auto"/>
        <w:right w:val="none" w:sz="0" w:space="0" w:color="auto"/>
      </w:divBdr>
    </w:div>
    <w:div w:id="416443823">
      <w:marLeft w:val="0"/>
      <w:marRight w:val="0"/>
      <w:marTop w:val="10"/>
      <w:marBottom w:val="10"/>
      <w:divBdr>
        <w:top w:val="none" w:sz="0" w:space="0" w:color="auto"/>
        <w:left w:val="none" w:sz="0" w:space="0" w:color="auto"/>
        <w:bottom w:val="none" w:sz="0" w:space="0" w:color="auto"/>
        <w:right w:val="none" w:sz="0" w:space="0" w:color="auto"/>
      </w:divBdr>
    </w:div>
    <w:div w:id="443697218">
      <w:marLeft w:val="0"/>
      <w:marRight w:val="720"/>
      <w:marTop w:val="10"/>
      <w:marBottom w:val="10"/>
      <w:divBdr>
        <w:top w:val="none" w:sz="0" w:space="0" w:color="auto"/>
        <w:left w:val="none" w:sz="0" w:space="0" w:color="auto"/>
        <w:bottom w:val="none" w:sz="0" w:space="0" w:color="auto"/>
        <w:right w:val="none" w:sz="0" w:space="0" w:color="auto"/>
      </w:divBdr>
    </w:div>
    <w:div w:id="453450916">
      <w:marLeft w:val="0"/>
      <w:marRight w:val="0"/>
      <w:marTop w:val="10"/>
      <w:marBottom w:val="10"/>
      <w:divBdr>
        <w:top w:val="none" w:sz="0" w:space="0" w:color="auto"/>
        <w:left w:val="none" w:sz="0" w:space="0" w:color="auto"/>
        <w:bottom w:val="none" w:sz="0" w:space="0" w:color="auto"/>
        <w:right w:val="none" w:sz="0" w:space="0" w:color="auto"/>
      </w:divBdr>
    </w:div>
    <w:div w:id="487326389">
      <w:marLeft w:val="0"/>
      <w:marRight w:val="720"/>
      <w:marTop w:val="10"/>
      <w:marBottom w:val="10"/>
      <w:divBdr>
        <w:top w:val="none" w:sz="0" w:space="0" w:color="auto"/>
        <w:left w:val="none" w:sz="0" w:space="0" w:color="auto"/>
        <w:bottom w:val="none" w:sz="0" w:space="0" w:color="auto"/>
        <w:right w:val="none" w:sz="0" w:space="0" w:color="auto"/>
      </w:divBdr>
    </w:div>
    <w:div w:id="615985314">
      <w:marLeft w:val="0"/>
      <w:marRight w:val="0"/>
      <w:marTop w:val="10"/>
      <w:marBottom w:val="10"/>
      <w:divBdr>
        <w:top w:val="none" w:sz="0" w:space="0" w:color="auto"/>
        <w:left w:val="none" w:sz="0" w:space="0" w:color="auto"/>
        <w:bottom w:val="none" w:sz="0" w:space="0" w:color="auto"/>
        <w:right w:val="none" w:sz="0" w:space="0" w:color="auto"/>
      </w:divBdr>
    </w:div>
    <w:div w:id="617948891">
      <w:marLeft w:val="0"/>
      <w:marRight w:val="0"/>
      <w:marTop w:val="10"/>
      <w:marBottom w:val="10"/>
      <w:divBdr>
        <w:top w:val="none" w:sz="0" w:space="0" w:color="auto"/>
        <w:left w:val="none" w:sz="0" w:space="0" w:color="auto"/>
        <w:bottom w:val="none" w:sz="0" w:space="0" w:color="auto"/>
        <w:right w:val="none" w:sz="0" w:space="0" w:color="auto"/>
      </w:divBdr>
    </w:div>
    <w:div w:id="653022043">
      <w:marLeft w:val="0"/>
      <w:marRight w:val="0"/>
      <w:marTop w:val="10"/>
      <w:marBottom w:val="10"/>
      <w:divBdr>
        <w:top w:val="none" w:sz="0" w:space="0" w:color="auto"/>
        <w:left w:val="none" w:sz="0" w:space="0" w:color="auto"/>
        <w:bottom w:val="none" w:sz="0" w:space="0" w:color="auto"/>
        <w:right w:val="none" w:sz="0" w:space="0" w:color="auto"/>
      </w:divBdr>
    </w:div>
    <w:div w:id="693195679">
      <w:marLeft w:val="0"/>
      <w:marRight w:val="0"/>
      <w:marTop w:val="10"/>
      <w:marBottom w:val="10"/>
      <w:divBdr>
        <w:top w:val="none" w:sz="0" w:space="0" w:color="auto"/>
        <w:left w:val="none" w:sz="0" w:space="0" w:color="auto"/>
        <w:bottom w:val="none" w:sz="0" w:space="0" w:color="auto"/>
        <w:right w:val="none" w:sz="0" w:space="0" w:color="auto"/>
      </w:divBdr>
    </w:div>
    <w:div w:id="719862476">
      <w:marLeft w:val="0"/>
      <w:marRight w:val="0"/>
      <w:marTop w:val="10"/>
      <w:marBottom w:val="10"/>
      <w:divBdr>
        <w:top w:val="none" w:sz="0" w:space="0" w:color="auto"/>
        <w:left w:val="none" w:sz="0" w:space="0" w:color="auto"/>
        <w:bottom w:val="none" w:sz="0" w:space="0" w:color="auto"/>
        <w:right w:val="none" w:sz="0" w:space="0" w:color="auto"/>
      </w:divBdr>
    </w:div>
    <w:div w:id="736901232">
      <w:marLeft w:val="0"/>
      <w:marRight w:val="0"/>
      <w:marTop w:val="10"/>
      <w:marBottom w:val="10"/>
      <w:divBdr>
        <w:top w:val="none" w:sz="0" w:space="0" w:color="auto"/>
        <w:left w:val="none" w:sz="0" w:space="0" w:color="auto"/>
        <w:bottom w:val="none" w:sz="0" w:space="0" w:color="auto"/>
        <w:right w:val="none" w:sz="0" w:space="0" w:color="auto"/>
      </w:divBdr>
    </w:div>
    <w:div w:id="746145530">
      <w:marLeft w:val="0"/>
      <w:marRight w:val="0"/>
      <w:marTop w:val="10"/>
      <w:marBottom w:val="10"/>
      <w:divBdr>
        <w:top w:val="none" w:sz="0" w:space="0" w:color="auto"/>
        <w:left w:val="none" w:sz="0" w:space="0" w:color="auto"/>
        <w:bottom w:val="none" w:sz="0" w:space="0" w:color="auto"/>
        <w:right w:val="none" w:sz="0" w:space="0" w:color="auto"/>
      </w:divBdr>
    </w:div>
    <w:div w:id="813375609">
      <w:marLeft w:val="0"/>
      <w:marRight w:val="0"/>
      <w:marTop w:val="10"/>
      <w:marBottom w:val="10"/>
      <w:divBdr>
        <w:top w:val="none" w:sz="0" w:space="0" w:color="auto"/>
        <w:left w:val="none" w:sz="0" w:space="0" w:color="auto"/>
        <w:bottom w:val="none" w:sz="0" w:space="0" w:color="auto"/>
        <w:right w:val="none" w:sz="0" w:space="0" w:color="auto"/>
      </w:divBdr>
    </w:div>
    <w:div w:id="867063697">
      <w:marLeft w:val="0"/>
      <w:marRight w:val="0"/>
      <w:marTop w:val="10"/>
      <w:marBottom w:val="10"/>
      <w:divBdr>
        <w:top w:val="none" w:sz="0" w:space="0" w:color="auto"/>
        <w:left w:val="none" w:sz="0" w:space="0" w:color="auto"/>
        <w:bottom w:val="none" w:sz="0" w:space="0" w:color="auto"/>
        <w:right w:val="none" w:sz="0" w:space="0" w:color="auto"/>
      </w:divBdr>
    </w:div>
    <w:div w:id="881744279">
      <w:marLeft w:val="0"/>
      <w:marRight w:val="0"/>
      <w:marTop w:val="10"/>
      <w:marBottom w:val="10"/>
      <w:divBdr>
        <w:top w:val="none" w:sz="0" w:space="0" w:color="auto"/>
        <w:left w:val="none" w:sz="0" w:space="0" w:color="auto"/>
        <w:bottom w:val="none" w:sz="0" w:space="0" w:color="auto"/>
        <w:right w:val="none" w:sz="0" w:space="0" w:color="auto"/>
      </w:divBdr>
    </w:div>
    <w:div w:id="929705135">
      <w:marLeft w:val="0"/>
      <w:marRight w:val="0"/>
      <w:marTop w:val="10"/>
      <w:marBottom w:val="10"/>
      <w:divBdr>
        <w:top w:val="none" w:sz="0" w:space="0" w:color="auto"/>
        <w:left w:val="none" w:sz="0" w:space="0" w:color="auto"/>
        <w:bottom w:val="none" w:sz="0" w:space="0" w:color="auto"/>
        <w:right w:val="none" w:sz="0" w:space="0" w:color="auto"/>
      </w:divBdr>
    </w:div>
    <w:div w:id="968782570">
      <w:marLeft w:val="0"/>
      <w:marRight w:val="0"/>
      <w:marTop w:val="10"/>
      <w:marBottom w:val="10"/>
      <w:divBdr>
        <w:top w:val="none" w:sz="0" w:space="0" w:color="auto"/>
        <w:left w:val="none" w:sz="0" w:space="0" w:color="auto"/>
        <w:bottom w:val="none" w:sz="0" w:space="0" w:color="auto"/>
        <w:right w:val="none" w:sz="0" w:space="0" w:color="auto"/>
      </w:divBdr>
    </w:div>
    <w:div w:id="976380524">
      <w:marLeft w:val="0"/>
      <w:marRight w:val="0"/>
      <w:marTop w:val="10"/>
      <w:marBottom w:val="10"/>
      <w:divBdr>
        <w:top w:val="none" w:sz="0" w:space="0" w:color="auto"/>
        <w:left w:val="none" w:sz="0" w:space="0" w:color="auto"/>
        <w:bottom w:val="none" w:sz="0" w:space="0" w:color="auto"/>
        <w:right w:val="none" w:sz="0" w:space="0" w:color="auto"/>
      </w:divBdr>
    </w:div>
    <w:div w:id="988167860">
      <w:marLeft w:val="0"/>
      <w:marRight w:val="0"/>
      <w:marTop w:val="10"/>
      <w:marBottom w:val="10"/>
      <w:divBdr>
        <w:top w:val="none" w:sz="0" w:space="0" w:color="auto"/>
        <w:left w:val="none" w:sz="0" w:space="0" w:color="auto"/>
        <w:bottom w:val="none" w:sz="0" w:space="0" w:color="auto"/>
        <w:right w:val="none" w:sz="0" w:space="0" w:color="auto"/>
      </w:divBdr>
    </w:div>
    <w:div w:id="1022977540">
      <w:marLeft w:val="0"/>
      <w:marRight w:val="0"/>
      <w:marTop w:val="10"/>
      <w:marBottom w:val="10"/>
      <w:divBdr>
        <w:top w:val="none" w:sz="0" w:space="0" w:color="auto"/>
        <w:left w:val="none" w:sz="0" w:space="0" w:color="auto"/>
        <w:bottom w:val="none" w:sz="0" w:space="0" w:color="auto"/>
        <w:right w:val="none" w:sz="0" w:space="0" w:color="auto"/>
      </w:divBdr>
    </w:div>
    <w:div w:id="1038895519">
      <w:marLeft w:val="0"/>
      <w:marRight w:val="0"/>
      <w:marTop w:val="10"/>
      <w:marBottom w:val="10"/>
      <w:divBdr>
        <w:top w:val="none" w:sz="0" w:space="0" w:color="auto"/>
        <w:left w:val="none" w:sz="0" w:space="0" w:color="auto"/>
        <w:bottom w:val="none" w:sz="0" w:space="0" w:color="auto"/>
        <w:right w:val="none" w:sz="0" w:space="0" w:color="auto"/>
      </w:divBdr>
    </w:div>
    <w:div w:id="1065646262">
      <w:marLeft w:val="0"/>
      <w:marRight w:val="0"/>
      <w:marTop w:val="10"/>
      <w:marBottom w:val="10"/>
      <w:divBdr>
        <w:top w:val="none" w:sz="0" w:space="0" w:color="auto"/>
        <w:left w:val="none" w:sz="0" w:space="0" w:color="auto"/>
        <w:bottom w:val="none" w:sz="0" w:space="0" w:color="auto"/>
        <w:right w:val="none" w:sz="0" w:space="0" w:color="auto"/>
      </w:divBdr>
    </w:div>
    <w:div w:id="1100494079">
      <w:marLeft w:val="0"/>
      <w:marRight w:val="0"/>
      <w:marTop w:val="10"/>
      <w:marBottom w:val="10"/>
      <w:divBdr>
        <w:top w:val="none" w:sz="0" w:space="0" w:color="auto"/>
        <w:left w:val="none" w:sz="0" w:space="0" w:color="auto"/>
        <w:bottom w:val="none" w:sz="0" w:space="0" w:color="auto"/>
        <w:right w:val="none" w:sz="0" w:space="0" w:color="auto"/>
      </w:divBdr>
    </w:div>
    <w:div w:id="1103454692">
      <w:marLeft w:val="0"/>
      <w:marRight w:val="0"/>
      <w:marTop w:val="10"/>
      <w:marBottom w:val="10"/>
      <w:divBdr>
        <w:top w:val="none" w:sz="0" w:space="0" w:color="auto"/>
        <w:left w:val="none" w:sz="0" w:space="0" w:color="auto"/>
        <w:bottom w:val="none" w:sz="0" w:space="0" w:color="auto"/>
        <w:right w:val="none" w:sz="0" w:space="0" w:color="auto"/>
      </w:divBdr>
    </w:div>
    <w:div w:id="1129318464">
      <w:marLeft w:val="0"/>
      <w:marRight w:val="0"/>
      <w:marTop w:val="10"/>
      <w:marBottom w:val="10"/>
      <w:divBdr>
        <w:top w:val="none" w:sz="0" w:space="0" w:color="auto"/>
        <w:left w:val="none" w:sz="0" w:space="0" w:color="auto"/>
        <w:bottom w:val="none" w:sz="0" w:space="0" w:color="auto"/>
        <w:right w:val="none" w:sz="0" w:space="0" w:color="auto"/>
      </w:divBdr>
    </w:div>
    <w:div w:id="1142892021">
      <w:marLeft w:val="0"/>
      <w:marRight w:val="0"/>
      <w:marTop w:val="10"/>
      <w:marBottom w:val="10"/>
      <w:divBdr>
        <w:top w:val="none" w:sz="0" w:space="0" w:color="auto"/>
        <w:left w:val="none" w:sz="0" w:space="0" w:color="auto"/>
        <w:bottom w:val="none" w:sz="0" w:space="0" w:color="auto"/>
        <w:right w:val="none" w:sz="0" w:space="0" w:color="auto"/>
      </w:divBdr>
    </w:div>
    <w:div w:id="1276326146">
      <w:marLeft w:val="0"/>
      <w:marRight w:val="0"/>
      <w:marTop w:val="10"/>
      <w:marBottom w:val="10"/>
      <w:divBdr>
        <w:top w:val="none" w:sz="0" w:space="0" w:color="auto"/>
        <w:left w:val="none" w:sz="0" w:space="0" w:color="auto"/>
        <w:bottom w:val="none" w:sz="0" w:space="0" w:color="auto"/>
        <w:right w:val="none" w:sz="0" w:space="0" w:color="auto"/>
      </w:divBdr>
    </w:div>
    <w:div w:id="1382628003">
      <w:marLeft w:val="0"/>
      <w:marRight w:val="0"/>
      <w:marTop w:val="10"/>
      <w:marBottom w:val="10"/>
      <w:divBdr>
        <w:top w:val="none" w:sz="0" w:space="0" w:color="auto"/>
        <w:left w:val="none" w:sz="0" w:space="0" w:color="auto"/>
        <w:bottom w:val="none" w:sz="0" w:space="0" w:color="auto"/>
        <w:right w:val="none" w:sz="0" w:space="0" w:color="auto"/>
      </w:divBdr>
    </w:div>
    <w:div w:id="1408723054">
      <w:marLeft w:val="0"/>
      <w:marRight w:val="720"/>
      <w:marTop w:val="10"/>
      <w:marBottom w:val="10"/>
      <w:divBdr>
        <w:top w:val="none" w:sz="0" w:space="0" w:color="auto"/>
        <w:left w:val="none" w:sz="0" w:space="0" w:color="auto"/>
        <w:bottom w:val="none" w:sz="0" w:space="0" w:color="auto"/>
        <w:right w:val="none" w:sz="0" w:space="0" w:color="auto"/>
      </w:divBdr>
    </w:div>
    <w:div w:id="1522354433">
      <w:marLeft w:val="0"/>
      <w:marRight w:val="0"/>
      <w:marTop w:val="10"/>
      <w:marBottom w:val="10"/>
      <w:divBdr>
        <w:top w:val="none" w:sz="0" w:space="0" w:color="auto"/>
        <w:left w:val="none" w:sz="0" w:space="0" w:color="auto"/>
        <w:bottom w:val="none" w:sz="0" w:space="0" w:color="auto"/>
        <w:right w:val="none" w:sz="0" w:space="0" w:color="auto"/>
      </w:divBdr>
    </w:div>
    <w:div w:id="1555849674">
      <w:marLeft w:val="0"/>
      <w:marRight w:val="0"/>
      <w:marTop w:val="10"/>
      <w:marBottom w:val="10"/>
      <w:divBdr>
        <w:top w:val="none" w:sz="0" w:space="0" w:color="auto"/>
        <w:left w:val="none" w:sz="0" w:space="0" w:color="auto"/>
        <w:bottom w:val="none" w:sz="0" w:space="0" w:color="auto"/>
        <w:right w:val="none" w:sz="0" w:space="0" w:color="auto"/>
      </w:divBdr>
    </w:div>
    <w:div w:id="1591814384">
      <w:marLeft w:val="0"/>
      <w:marRight w:val="720"/>
      <w:marTop w:val="10"/>
      <w:marBottom w:val="10"/>
      <w:divBdr>
        <w:top w:val="none" w:sz="0" w:space="0" w:color="auto"/>
        <w:left w:val="none" w:sz="0" w:space="0" w:color="auto"/>
        <w:bottom w:val="none" w:sz="0" w:space="0" w:color="auto"/>
        <w:right w:val="none" w:sz="0" w:space="0" w:color="auto"/>
      </w:divBdr>
    </w:div>
    <w:div w:id="1670980102">
      <w:marLeft w:val="0"/>
      <w:marRight w:val="0"/>
      <w:marTop w:val="10"/>
      <w:marBottom w:val="10"/>
      <w:divBdr>
        <w:top w:val="none" w:sz="0" w:space="0" w:color="auto"/>
        <w:left w:val="none" w:sz="0" w:space="0" w:color="auto"/>
        <w:bottom w:val="none" w:sz="0" w:space="0" w:color="auto"/>
        <w:right w:val="none" w:sz="0" w:space="0" w:color="auto"/>
      </w:divBdr>
    </w:div>
    <w:div w:id="1772696821">
      <w:marLeft w:val="0"/>
      <w:marRight w:val="0"/>
      <w:marTop w:val="10"/>
      <w:marBottom w:val="10"/>
      <w:divBdr>
        <w:top w:val="none" w:sz="0" w:space="0" w:color="auto"/>
        <w:left w:val="none" w:sz="0" w:space="0" w:color="auto"/>
        <w:bottom w:val="none" w:sz="0" w:space="0" w:color="auto"/>
        <w:right w:val="none" w:sz="0" w:space="0" w:color="auto"/>
      </w:divBdr>
    </w:div>
    <w:div w:id="1784303002">
      <w:marLeft w:val="0"/>
      <w:marRight w:val="0"/>
      <w:marTop w:val="10"/>
      <w:marBottom w:val="10"/>
      <w:divBdr>
        <w:top w:val="none" w:sz="0" w:space="0" w:color="auto"/>
        <w:left w:val="none" w:sz="0" w:space="0" w:color="auto"/>
        <w:bottom w:val="none" w:sz="0" w:space="0" w:color="auto"/>
        <w:right w:val="none" w:sz="0" w:space="0" w:color="auto"/>
      </w:divBdr>
    </w:div>
    <w:div w:id="1939948536">
      <w:marLeft w:val="0"/>
      <w:marRight w:val="0"/>
      <w:marTop w:val="10"/>
      <w:marBottom w:val="10"/>
      <w:divBdr>
        <w:top w:val="none" w:sz="0" w:space="0" w:color="auto"/>
        <w:left w:val="none" w:sz="0" w:space="0" w:color="auto"/>
        <w:bottom w:val="none" w:sz="0" w:space="0" w:color="auto"/>
        <w:right w:val="none" w:sz="0" w:space="0" w:color="auto"/>
      </w:divBdr>
    </w:div>
    <w:div w:id="2032949292">
      <w:marLeft w:val="0"/>
      <w:marRight w:val="0"/>
      <w:marTop w:val="10"/>
      <w:marBottom w:val="10"/>
      <w:divBdr>
        <w:top w:val="none" w:sz="0" w:space="0" w:color="auto"/>
        <w:left w:val="none" w:sz="0" w:space="0" w:color="auto"/>
        <w:bottom w:val="none" w:sz="0" w:space="0" w:color="auto"/>
        <w:right w:val="none" w:sz="0" w:space="0" w:color="auto"/>
      </w:divBdr>
    </w:div>
    <w:div w:id="2034064401">
      <w:marLeft w:val="0"/>
      <w:marRight w:val="0"/>
      <w:marTop w:val="10"/>
      <w:marBottom w:val="10"/>
      <w:divBdr>
        <w:top w:val="none" w:sz="0" w:space="0" w:color="auto"/>
        <w:left w:val="none" w:sz="0" w:space="0" w:color="auto"/>
        <w:bottom w:val="none" w:sz="0" w:space="0" w:color="auto"/>
        <w:right w:val="none" w:sz="0" w:space="0" w:color="auto"/>
      </w:divBdr>
    </w:div>
    <w:div w:id="2043704631">
      <w:marLeft w:val="0"/>
      <w:marRight w:val="0"/>
      <w:marTop w:val="10"/>
      <w:marBottom w:val="10"/>
      <w:divBdr>
        <w:top w:val="none" w:sz="0" w:space="0" w:color="auto"/>
        <w:left w:val="none" w:sz="0" w:space="0" w:color="auto"/>
        <w:bottom w:val="none" w:sz="0" w:space="0" w:color="auto"/>
        <w:right w:val="none" w:sz="0" w:space="0" w:color="auto"/>
      </w:divBdr>
    </w:div>
    <w:div w:id="21197133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2025-04-30T06:45:00Z</dcterms:created>
  <dcterms:modified xsi:type="dcterms:W3CDTF">2025-04-30T06:45:00Z</dcterms:modified>
</cp:coreProperties>
</file>