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7AD28" w14:textId="77777777" w:rsidR="00386359" w:rsidRDefault="00386359">
      <w:pPr>
        <w:spacing w:line="500" w:lineRule="atLeast"/>
        <w:jc w:val="center"/>
        <w:divId w:val="1331063735"/>
        <w:rPr>
          <w:rFonts w:ascii="黑体" w:eastAsia="黑体" w:hAnsi="黑体"/>
          <w:sz w:val="36"/>
          <w:szCs w:val="36"/>
        </w:rPr>
      </w:pPr>
      <w:r>
        <w:rPr>
          <w:rFonts w:ascii="黑体" w:eastAsia="黑体" w:hAnsi="黑体" w:hint="eastAsia"/>
          <w:sz w:val="36"/>
          <w:szCs w:val="36"/>
        </w:rPr>
        <w:t>广东省深圳市宝安区人民法院</w:t>
      </w:r>
    </w:p>
    <w:p w14:paraId="6EDAC8AC" w14:textId="77777777" w:rsidR="00386359" w:rsidRDefault="00386359">
      <w:pPr>
        <w:spacing w:line="500" w:lineRule="atLeast"/>
        <w:jc w:val="center"/>
        <w:divId w:val="19324242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51531D" w14:textId="77777777" w:rsidR="00386359" w:rsidRDefault="00386359">
      <w:pPr>
        <w:spacing w:line="500" w:lineRule="atLeast"/>
        <w:jc w:val="right"/>
        <w:divId w:val="1497913995"/>
        <w:rPr>
          <w:rFonts w:hint="eastAsia"/>
          <w:sz w:val="30"/>
          <w:szCs w:val="30"/>
        </w:rPr>
      </w:pPr>
      <w:r>
        <w:rPr>
          <w:rFonts w:hint="eastAsia"/>
          <w:sz w:val="30"/>
          <w:szCs w:val="30"/>
        </w:rPr>
        <w:t>（</w:t>
      </w:r>
      <w:r>
        <w:rPr>
          <w:rFonts w:hint="eastAsia"/>
          <w:sz w:val="30"/>
          <w:szCs w:val="30"/>
        </w:rPr>
        <w:t>2014</w:t>
      </w:r>
      <w:r>
        <w:rPr>
          <w:rFonts w:hint="eastAsia"/>
          <w:sz w:val="30"/>
          <w:szCs w:val="30"/>
        </w:rPr>
        <w:t>）深宝法龙刑初字第</w:t>
      </w:r>
      <w:r>
        <w:rPr>
          <w:rFonts w:hint="eastAsia"/>
          <w:sz w:val="30"/>
          <w:szCs w:val="30"/>
        </w:rPr>
        <w:t>448</w:t>
      </w:r>
      <w:r>
        <w:rPr>
          <w:rFonts w:hint="eastAsia"/>
          <w:sz w:val="30"/>
          <w:szCs w:val="30"/>
        </w:rPr>
        <w:t>号</w:t>
      </w:r>
    </w:p>
    <w:p w14:paraId="7CEE5746" w14:textId="77777777" w:rsidR="00386359" w:rsidRDefault="00386359">
      <w:pPr>
        <w:spacing w:line="500" w:lineRule="atLeast"/>
        <w:ind w:firstLine="600"/>
        <w:divId w:val="694430516"/>
        <w:rPr>
          <w:rFonts w:hint="eastAsia"/>
          <w:sz w:val="30"/>
          <w:szCs w:val="30"/>
        </w:rPr>
      </w:pPr>
      <w:r>
        <w:rPr>
          <w:rFonts w:hint="eastAsia"/>
          <w:sz w:val="30"/>
          <w:szCs w:val="30"/>
        </w:rPr>
        <w:t>公诉机关深圳市宝安区人民检察院。</w:t>
      </w:r>
    </w:p>
    <w:p w14:paraId="5E970D2B" w14:textId="77777777" w:rsidR="00386359" w:rsidRDefault="00386359">
      <w:pPr>
        <w:spacing w:line="500" w:lineRule="atLeast"/>
        <w:ind w:firstLine="600"/>
        <w:divId w:val="136070922"/>
        <w:rPr>
          <w:rFonts w:hint="eastAsia"/>
          <w:sz w:val="30"/>
          <w:szCs w:val="30"/>
        </w:rPr>
      </w:pPr>
      <w:r>
        <w:rPr>
          <w:rFonts w:hint="eastAsia"/>
          <w:sz w:val="30"/>
          <w:szCs w:val="30"/>
        </w:rPr>
        <w:t>被告人朱昌恒。因涉嫌受贿于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日被深圳市宝安区人民检察院刑事拘留，</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日被逮捕。现押于深圳市宝安区看守所。</w:t>
      </w:r>
    </w:p>
    <w:p w14:paraId="63E10475" w14:textId="77777777" w:rsidR="00386359" w:rsidRDefault="00386359">
      <w:pPr>
        <w:spacing w:line="500" w:lineRule="atLeast"/>
        <w:ind w:firstLine="600"/>
        <w:divId w:val="1805078020"/>
        <w:rPr>
          <w:rFonts w:hint="eastAsia"/>
          <w:sz w:val="30"/>
          <w:szCs w:val="30"/>
        </w:rPr>
      </w:pPr>
      <w:r>
        <w:rPr>
          <w:rFonts w:hint="eastAsia"/>
          <w:sz w:val="30"/>
          <w:szCs w:val="30"/>
        </w:rPr>
        <w:t>辩护人邱楚强，北京金城同达（深圳）律师事务所律师。</w:t>
      </w:r>
    </w:p>
    <w:p w14:paraId="4A74F48A" w14:textId="77777777" w:rsidR="00386359" w:rsidRDefault="00386359">
      <w:pPr>
        <w:spacing w:line="500" w:lineRule="atLeast"/>
        <w:ind w:firstLine="600"/>
        <w:divId w:val="487330113"/>
        <w:rPr>
          <w:rFonts w:hint="eastAsia"/>
          <w:sz w:val="30"/>
          <w:szCs w:val="30"/>
        </w:rPr>
      </w:pPr>
      <w:r>
        <w:rPr>
          <w:rFonts w:hint="eastAsia"/>
          <w:sz w:val="30"/>
          <w:szCs w:val="30"/>
        </w:rPr>
        <w:t>公诉机关以深宝检公二刑诉（</w:t>
      </w:r>
      <w:r>
        <w:rPr>
          <w:rFonts w:hint="eastAsia"/>
          <w:sz w:val="30"/>
          <w:szCs w:val="30"/>
        </w:rPr>
        <w:t>2014</w:t>
      </w:r>
      <w:r>
        <w:rPr>
          <w:rFonts w:hint="eastAsia"/>
          <w:sz w:val="30"/>
          <w:szCs w:val="30"/>
        </w:rPr>
        <w:t>）</w:t>
      </w:r>
      <w:r>
        <w:rPr>
          <w:rFonts w:hint="eastAsia"/>
          <w:sz w:val="30"/>
          <w:szCs w:val="30"/>
        </w:rPr>
        <w:t>316</w:t>
      </w:r>
      <w:r>
        <w:rPr>
          <w:rFonts w:hint="eastAsia"/>
          <w:sz w:val="30"/>
          <w:szCs w:val="30"/>
        </w:rPr>
        <w:t>号起诉书指控被告人朱昌恒犯受贿罪，于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日公开开庭审理了本案。公诉机关指派检察员郭劲航出庭支持公诉，被告人朱昌恒及辩护人邱楚强均到庭参加诉讼。现已审理终结。</w:t>
      </w:r>
    </w:p>
    <w:p w14:paraId="03D62B87" w14:textId="77777777" w:rsidR="00386359" w:rsidRDefault="00386359">
      <w:pPr>
        <w:spacing w:line="500" w:lineRule="atLeast"/>
        <w:ind w:firstLine="600"/>
        <w:divId w:val="1814760066"/>
        <w:rPr>
          <w:rFonts w:hint="eastAsia"/>
          <w:sz w:val="30"/>
          <w:szCs w:val="30"/>
        </w:rPr>
      </w:pPr>
      <w:r>
        <w:rPr>
          <w:rFonts w:hint="eastAsia"/>
          <w:sz w:val="30"/>
          <w:szCs w:val="30"/>
        </w:rPr>
        <w:t>经审理查明：被告人朱昌恒为原深圳市宝安区民治街道（现为龙华新区民治办事处）建设工程事务中心工作人员，于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月负责民治办事处城建科征地拆迁工作。朱昌恒在征地拆迁工作期间利用职务上的便利，收受深圳市民治牛栏前股份合作公司（以下简称“牛栏前公司”，另案处理）贿赂款人民币</w:t>
      </w:r>
      <w:r>
        <w:rPr>
          <w:rFonts w:hint="eastAsia"/>
          <w:sz w:val="30"/>
          <w:szCs w:val="30"/>
        </w:rPr>
        <w:t>110</w:t>
      </w:r>
      <w:r>
        <w:rPr>
          <w:rFonts w:hint="eastAsia"/>
          <w:sz w:val="30"/>
          <w:szCs w:val="30"/>
        </w:rPr>
        <w:t>万元和行贿人员吴某甲贿赂款人民币</w:t>
      </w:r>
      <w:r>
        <w:rPr>
          <w:rFonts w:hint="eastAsia"/>
          <w:sz w:val="30"/>
          <w:szCs w:val="30"/>
        </w:rPr>
        <w:t>50</w:t>
      </w:r>
      <w:r>
        <w:rPr>
          <w:rFonts w:hint="eastAsia"/>
          <w:sz w:val="30"/>
          <w:szCs w:val="30"/>
        </w:rPr>
        <w:t>万元。具体犯罪事实如下：</w:t>
      </w:r>
    </w:p>
    <w:p w14:paraId="4A5081E8" w14:textId="77777777" w:rsidR="00386359" w:rsidRDefault="00386359">
      <w:pPr>
        <w:spacing w:line="500" w:lineRule="atLeast"/>
        <w:ind w:firstLine="600"/>
        <w:divId w:val="604576380"/>
        <w:rPr>
          <w:rFonts w:hint="eastAsia"/>
          <w:sz w:val="30"/>
          <w:szCs w:val="30"/>
        </w:rPr>
      </w:pPr>
      <w:r>
        <w:rPr>
          <w:rFonts w:hint="eastAsia"/>
          <w:sz w:val="30"/>
          <w:szCs w:val="30"/>
        </w:rPr>
        <w:t>一、非法收受牛栏前公司贿赂款人民币</w:t>
      </w:r>
      <w:r>
        <w:rPr>
          <w:rFonts w:hint="eastAsia"/>
          <w:sz w:val="30"/>
          <w:szCs w:val="30"/>
        </w:rPr>
        <w:t>110</w:t>
      </w:r>
      <w:r>
        <w:rPr>
          <w:rFonts w:hint="eastAsia"/>
          <w:sz w:val="30"/>
          <w:szCs w:val="30"/>
        </w:rPr>
        <w:t>万元</w:t>
      </w:r>
    </w:p>
    <w:p w14:paraId="0D946D0A" w14:textId="77777777" w:rsidR="00386359" w:rsidRDefault="00386359">
      <w:pPr>
        <w:spacing w:line="500" w:lineRule="atLeast"/>
        <w:ind w:firstLine="600"/>
        <w:divId w:val="509874579"/>
        <w:rPr>
          <w:rFonts w:hint="eastAsia"/>
          <w:sz w:val="30"/>
          <w:szCs w:val="30"/>
        </w:rPr>
      </w:pPr>
      <w:r>
        <w:rPr>
          <w:rFonts w:hint="eastAsia"/>
          <w:sz w:val="30"/>
          <w:szCs w:val="30"/>
        </w:rPr>
        <w:t>2009</w:t>
      </w:r>
      <w:r>
        <w:rPr>
          <w:rFonts w:hint="eastAsia"/>
          <w:sz w:val="30"/>
          <w:szCs w:val="30"/>
        </w:rPr>
        <w:t>年下半年，深圳市宝安区民治街道民治大道进行道路改造，牛栏前公司的一栋物业民企大厦被划为征地拆迁范围。牛栏前公司为尽可能多争取拆迁补偿款，由该公司总经理钟某（另案处理）找朱昌恒帮忙。朱昌恒利用职务之便，按照钟某提出的要求申报拆迁补偿标准，提高了补偿标准。钟某分别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w:t>
      </w:r>
      <w:r>
        <w:rPr>
          <w:rFonts w:hint="eastAsia"/>
          <w:sz w:val="30"/>
          <w:szCs w:val="30"/>
        </w:rPr>
        <w:t>11</w:t>
      </w:r>
      <w:r>
        <w:rPr>
          <w:rFonts w:hint="eastAsia"/>
          <w:sz w:val="30"/>
          <w:szCs w:val="30"/>
        </w:rPr>
        <w:t>月</w:t>
      </w:r>
      <w:r>
        <w:rPr>
          <w:rFonts w:hint="eastAsia"/>
          <w:sz w:val="30"/>
          <w:szCs w:val="30"/>
        </w:rPr>
        <w:t>23</w:t>
      </w:r>
      <w:r>
        <w:rPr>
          <w:rFonts w:hint="eastAsia"/>
          <w:sz w:val="30"/>
          <w:szCs w:val="30"/>
        </w:rPr>
        <w:t>日先后两次送给朱昌恒共计人民币</w:t>
      </w:r>
      <w:r>
        <w:rPr>
          <w:rFonts w:hint="eastAsia"/>
          <w:sz w:val="30"/>
          <w:szCs w:val="30"/>
        </w:rPr>
        <w:lastRenderedPageBreak/>
        <w:t>60</w:t>
      </w:r>
      <w:r>
        <w:rPr>
          <w:rFonts w:hint="eastAsia"/>
          <w:sz w:val="30"/>
          <w:szCs w:val="30"/>
        </w:rPr>
        <w:t>万元，并将贿赂款转入朱昌恒指定的朱海斌的个人银行账户，朱昌恒均予以收下。</w:t>
      </w:r>
    </w:p>
    <w:p w14:paraId="1227BE40" w14:textId="77777777" w:rsidR="00386359" w:rsidRDefault="00386359">
      <w:pPr>
        <w:spacing w:line="500" w:lineRule="atLeast"/>
        <w:ind w:firstLine="600"/>
        <w:divId w:val="962224958"/>
        <w:rPr>
          <w:rFonts w:hint="eastAsia"/>
          <w:sz w:val="30"/>
          <w:szCs w:val="30"/>
        </w:rPr>
      </w:pPr>
      <w:r>
        <w:rPr>
          <w:rFonts w:hint="eastAsia"/>
          <w:sz w:val="30"/>
          <w:szCs w:val="30"/>
        </w:rPr>
        <w:t>2007</w:t>
      </w:r>
      <w:r>
        <w:rPr>
          <w:rFonts w:hint="eastAsia"/>
          <w:sz w:val="30"/>
          <w:szCs w:val="30"/>
        </w:rPr>
        <w:t>年深圳市宝安区民治街道布龙路改造需要占用牛栏前公司的集体土地。事后牛栏前公司所获得的征地补偿金比先前达成的补偿协议多出人民币</w:t>
      </w:r>
      <w:r>
        <w:rPr>
          <w:rFonts w:hint="eastAsia"/>
          <w:sz w:val="30"/>
          <w:szCs w:val="30"/>
        </w:rPr>
        <w:t>180</w:t>
      </w:r>
      <w:r>
        <w:rPr>
          <w:rFonts w:hint="eastAsia"/>
          <w:sz w:val="30"/>
          <w:szCs w:val="30"/>
        </w:rPr>
        <w:t>万元。</w:t>
      </w:r>
      <w:r>
        <w:rPr>
          <w:rFonts w:hint="eastAsia"/>
          <w:sz w:val="30"/>
          <w:szCs w:val="30"/>
        </w:rPr>
        <w:t>2011</w:t>
      </w:r>
      <w:r>
        <w:rPr>
          <w:rFonts w:hint="eastAsia"/>
          <w:sz w:val="30"/>
          <w:szCs w:val="30"/>
        </w:rPr>
        <w:t>年中为争取该笔补偿款能顺利划拨到牛栏前公司，钟某找朱昌恒帮忙，朱昌恒答应。牛栏前公司收到该</w:t>
      </w:r>
      <w:r>
        <w:rPr>
          <w:rFonts w:hint="eastAsia"/>
          <w:sz w:val="30"/>
          <w:szCs w:val="30"/>
        </w:rPr>
        <w:t>180</w:t>
      </w:r>
      <w:r>
        <w:rPr>
          <w:rFonts w:hint="eastAsia"/>
          <w:sz w:val="30"/>
          <w:szCs w:val="30"/>
        </w:rPr>
        <w:t>万元补偿款后，钟某于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日先后两次送给朱昌恒共计人民币</w:t>
      </w:r>
      <w:r>
        <w:rPr>
          <w:rFonts w:hint="eastAsia"/>
          <w:sz w:val="30"/>
          <w:szCs w:val="30"/>
        </w:rPr>
        <w:t>50</w:t>
      </w:r>
      <w:r>
        <w:rPr>
          <w:rFonts w:hint="eastAsia"/>
          <w:sz w:val="30"/>
          <w:szCs w:val="30"/>
        </w:rPr>
        <w:t>万元，并将贿赂款转入朱昌恒指定的朱海斌、林礼立的个人银行账户，朱昌恒均予以收下。</w:t>
      </w:r>
    </w:p>
    <w:p w14:paraId="19BA57C6" w14:textId="77777777" w:rsidR="00386359" w:rsidRDefault="00386359">
      <w:pPr>
        <w:spacing w:line="500" w:lineRule="atLeast"/>
        <w:ind w:firstLine="600"/>
        <w:divId w:val="1412967897"/>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月，被告人朱昌恒将所收受的上述贿赂款共计人民币</w:t>
      </w:r>
      <w:r>
        <w:rPr>
          <w:rFonts w:hint="eastAsia"/>
          <w:sz w:val="30"/>
          <w:szCs w:val="30"/>
        </w:rPr>
        <w:t>110</w:t>
      </w:r>
      <w:r>
        <w:rPr>
          <w:rFonts w:hint="eastAsia"/>
          <w:sz w:val="30"/>
          <w:szCs w:val="30"/>
        </w:rPr>
        <w:t>万元通过朱海斌的个人账户退还给钟某。</w:t>
      </w:r>
    </w:p>
    <w:p w14:paraId="1CC5F517" w14:textId="77777777" w:rsidR="00386359" w:rsidRDefault="00386359">
      <w:pPr>
        <w:spacing w:line="500" w:lineRule="atLeast"/>
        <w:ind w:firstLine="600"/>
        <w:divId w:val="1935898132"/>
        <w:rPr>
          <w:rFonts w:hint="eastAsia"/>
          <w:sz w:val="30"/>
          <w:szCs w:val="30"/>
        </w:rPr>
      </w:pPr>
      <w:r>
        <w:rPr>
          <w:rFonts w:hint="eastAsia"/>
          <w:sz w:val="30"/>
          <w:szCs w:val="30"/>
        </w:rPr>
        <w:t>二、非法收受行贿人吴某甲贿赂款</w:t>
      </w:r>
      <w:r>
        <w:rPr>
          <w:rFonts w:hint="eastAsia"/>
          <w:sz w:val="30"/>
          <w:szCs w:val="30"/>
        </w:rPr>
        <w:t>50</w:t>
      </w:r>
      <w:r>
        <w:rPr>
          <w:rFonts w:hint="eastAsia"/>
          <w:sz w:val="30"/>
          <w:szCs w:val="30"/>
        </w:rPr>
        <w:t>万元</w:t>
      </w:r>
    </w:p>
    <w:p w14:paraId="715822A2" w14:textId="77777777" w:rsidR="00386359" w:rsidRDefault="00386359">
      <w:pPr>
        <w:spacing w:line="500" w:lineRule="atLeast"/>
        <w:ind w:firstLine="600"/>
        <w:divId w:val="61635816"/>
        <w:rPr>
          <w:rFonts w:hint="eastAsia"/>
          <w:sz w:val="30"/>
          <w:szCs w:val="30"/>
        </w:rPr>
      </w:pPr>
      <w:r>
        <w:rPr>
          <w:rFonts w:hint="eastAsia"/>
          <w:sz w:val="30"/>
          <w:szCs w:val="30"/>
        </w:rPr>
        <w:t>2011</w:t>
      </w:r>
      <w:r>
        <w:rPr>
          <w:rFonts w:hint="eastAsia"/>
          <w:sz w:val="30"/>
          <w:szCs w:val="30"/>
        </w:rPr>
        <w:t>年年中，深圳市宝安区民治街道民塘北路进行道路改造，位于该街道隔圳新村</w:t>
      </w:r>
      <w:r>
        <w:rPr>
          <w:rFonts w:hint="eastAsia"/>
          <w:sz w:val="30"/>
          <w:szCs w:val="30"/>
        </w:rPr>
        <w:t>52</w:t>
      </w:r>
      <w:r>
        <w:rPr>
          <w:rFonts w:hint="eastAsia"/>
          <w:sz w:val="30"/>
          <w:szCs w:val="30"/>
        </w:rPr>
        <w:t>号的一栋房产被划为征地拆迁范围。该房产业主吴某甲找到时任民治街道城建科征地拆迁组组长朱昌恒，要求朱昌恒尽快向上级单位申报拆除该栋房产，并许诺到时送给朱昌恒感谢费，朱昌恒表示同意。</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日和</w:t>
      </w:r>
      <w:r>
        <w:rPr>
          <w:rFonts w:hint="eastAsia"/>
          <w:sz w:val="30"/>
          <w:szCs w:val="30"/>
        </w:rPr>
        <w:t>11</w:t>
      </w:r>
      <w:r>
        <w:rPr>
          <w:rFonts w:hint="eastAsia"/>
          <w:sz w:val="30"/>
          <w:szCs w:val="30"/>
        </w:rPr>
        <w:t>月</w:t>
      </w:r>
      <w:r>
        <w:rPr>
          <w:rFonts w:hint="eastAsia"/>
          <w:sz w:val="30"/>
          <w:szCs w:val="30"/>
        </w:rPr>
        <w:t>7</w:t>
      </w:r>
      <w:r>
        <w:rPr>
          <w:rFonts w:hint="eastAsia"/>
          <w:sz w:val="30"/>
          <w:szCs w:val="30"/>
        </w:rPr>
        <w:t>日，吴某甲授意其弟弟吴某乙先后两次送给朱昌恒人民币共计</w:t>
      </w:r>
      <w:r>
        <w:rPr>
          <w:rFonts w:hint="eastAsia"/>
          <w:sz w:val="30"/>
          <w:szCs w:val="30"/>
        </w:rPr>
        <w:t>50</w:t>
      </w:r>
      <w:r>
        <w:rPr>
          <w:rFonts w:hint="eastAsia"/>
          <w:sz w:val="30"/>
          <w:szCs w:val="30"/>
        </w:rPr>
        <w:t>万元，并将贿赂款转入朱昌恒指定的朱海斌的个人账户，朱昌恒均予以收下。</w:t>
      </w:r>
    </w:p>
    <w:p w14:paraId="5D35924B" w14:textId="77777777" w:rsidR="00386359" w:rsidRDefault="00386359">
      <w:pPr>
        <w:spacing w:line="500" w:lineRule="atLeast"/>
        <w:ind w:firstLine="600"/>
        <w:divId w:val="2089035433"/>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月底，龙华新区纪工委在办理牛栏前公司有关案件时，发现被告人朱昌恒有曾收受该公司</w:t>
      </w:r>
      <w:r>
        <w:rPr>
          <w:rFonts w:hint="eastAsia"/>
          <w:sz w:val="30"/>
          <w:szCs w:val="30"/>
        </w:rPr>
        <w:t>110</w:t>
      </w:r>
      <w:r>
        <w:rPr>
          <w:rFonts w:hint="eastAsia"/>
          <w:sz w:val="30"/>
          <w:szCs w:val="30"/>
        </w:rPr>
        <w:t>万元贿赂款的犯罪事实。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日，龙华新区纪工委将被告人朱昌恒移交深圳市宝安区人民检察院办理刑事拘留手续。</w:t>
      </w:r>
    </w:p>
    <w:p w14:paraId="6B3A2162" w14:textId="77777777" w:rsidR="00386359" w:rsidRDefault="00386359">
      <w:pPr>
        <w:spacing w:line="500" w:lineRule="atLeast"/>
        <w:ind w:firstLine="600"/>
        <w:divId w:val="1066222933"/>
        <w:rPr>
          <w:rFonts w:hint="eastAsia"/>
          <w:sz w:val="30"/>
          <w:szCs w:val="30"/>
        </w:rPr>
      </w:pPr>
      <w:r>
        <w:rPr>
          <w:rFonts w:hint="eastAsia"/>
          <w:sz w:val="30"/>
          <w:szCs w:val="30"/>
        </w:rPr>
        <w:t>上述事实，被告人朱昌恒在庭审期间亦无异议并自愿认罪，且有经庭审质证的被告人朱昌恒的供述和辩解；证人钟某、吴某甲、吴某乙的证言；关于移交案件的函，归案经过，被告人身份证明，房屋拆迁安置补偿协议书，道路改造工程拆迁补偿协议书，银行交易明细等物证、书证予以证实，足以认定。</w:t>
      </w:r>
    </w:p>
    <w:p w14:paraId="301F9A26" w14:textId="77777777" w:rsidR="00386359" w:rsidRDefault="00386359">
      <w:pPr>
        <w:spacing w:line="500" w:lineRule="atLeast"/>
        <w:ind w:firstLine="600"/>
        <w:divId w:val="1589387300"/>
        <w:rPr>
          <w:rFonts w:hint="eastAsia"/>
          <w:sz w:val="30"/>
          <w:szCs w:val="30"/>
        </w:rPr>
      </w:pPr>
      <w:r>
        <w:rPr>
          <w:rFonts w:hint="eastAsia"/>
          <w:sz w:val="30"/>
          <w:szCs w:val="30"/>
        </w:rPr>
        <w:t>本院认为，被告人朱昌恒身为国家工作人员，利用职务上的便利，非法收受他人财物，数额特别巨大，其行为已构成受贿罪。公诉机关指控罪名成立，本院予以支持。</w:t>
      </w:r>
    </w:p>
    <w:p w14:paraId="47696CDC" w14:textId="77777777" w:rsidR="00386359" w:rsidRDefault="00386359">
      <w:pPr>
        <w:spacing w:line="500" w:lineRule="atLeast"/>
        <w:ind w:firstLine="600"/>
        <w:divId w:val="491027224"/>
        <w:rPr>
          <w:rFonts w:hint="eastAsia"/>
          <w:sz w:val="30"/>
          <w:szCs w:val="30"/>
        </w:rPr>
      </w:pPr>
      <w:r>
        <w:rPr>
          <w:rFonts w:hint="eastAsia"/>
          <w:sz w:val="30"/>
          <w:szCs w:val="30"/>
        </w:rPr>
        <w:t>综合全案证据材料，根据深圳市宝安区人民检察院侦查二科出具的归案情况说明证实龙华新区纪工委在办理牛栏前公司有关案件时，已发现被告人朱昌恒有曾收受该公司</w:t>
      </w:r>
      <w:r>
        <w:rPr>
          <w:rFonts w:hint="eastAsia"/>
          <w:sz w:val="30"/>
          <w:szCs w:val="30"/>
        </w:rPr>
        <w:t>110</w:t>
      </w:r>
      <w:r>
        <w:rPr>
          <w:rFonts w:hint="eastAsia"/>
          <w:sz w:val="30"/>
          <w:szCs w:val="30"/>
        </w:rPr>
        <w:t>万元贿赂款的犯罪事实。朱昌恒在接受调查时即如实供述自己的犯罪事实系坦白，可以对其从轻处罚。该坦白行为并不符合认定自首的相关规定，故辩护人邱楚强辩称构成自首的辩护意见与查明事实和相关法理不符，本院不予采纳。辩称朱昌恒自愿认罪并如实供述自己的罪行，案前已退赃</w:t>
      </w:r>
      <w:r>
        <w:rPr>
          <w:rFonts w:hint="eastAsia"/>
          <w:sz w:val="30"/>
          <w:szCs w:val="30"/>
        </w:rPr>
        <w:t>110</w:t>
      </w:r>
      <w:r>
        <w:rPr>
          <w:rFonts w:hint="eastAsia"/>
          <w:sz w:val="30"/>
          <w:szCs w:val="30"/>
        </w:rPr>
        <w:t>万元，请求对其从轻处罚的辩护意见经查属实，本院予以采纳。</w:t>
      </w:r>
    </w:p>
    <w:p w14:paraId="32821195" w14:textId="77777777" w:rsidR="00386359" w:rsidRDefault="00386359">
      <w:pPr>
        <w:spacing w:line="500" w:lineRule="atLeast"/>
        <w:ind w:firstLine="600"/>
        <w:divId w:val="2006125022"/>
        <w:rPr>
          <w:rFonts w:hint="eastAsia"/>
          <w:sz w:val="30"/>
          <w:szCs w:val="30"/>
        </w:rPr>
      </w:pPr>
      <w:r>
        <w:rPr>
          <w:rFonts w:hint="eastAsia"/>
          <w:sz w:val="30"/>
          <w:szCs w:val="30"/>
        </w:rPr>
        <w:t>依照《中华人民共和国刑法》第三百八十五条第一款、第三百八十六条、三百八十三条第一款第一项、第六十四条、第九十三条第一款之规定，判决如下：</w:t>
      </w:r>
    </w:p>
    <w:p w14:paraId="42E95CEB" w14:textId="77777777" w:rsidR="00386359" w:rsidRDefault="00386359">
      <w:pPr>
        <w:spacing w:line="500" w:lineRule="atLeast"/>
        <w:ind w:firstLine="600"/>
        <w:divId w:val="109857223"/>
        <w:rPr>
          <w:rFonts w:hint="eastAsia"/>
          <w:sz w:val="30"/>
          <w:szCs w:val="30"/>
        </w:rPr>
      </w:pPr>
      <w:r>
        <w:rPr>
          <w:rFonts w:hint="eastAsia"/>
          <w:sz w:val="30"/>
          <w:szCs w:val="30"/>
        </w:rPr>
        <w:t>一、被告人朱昌恒犯受贿罪，判处有期徒刑十年零六个月（刑期从判决执行之日起计算。判决执行以前先行羁押的，羁押一日折抵刑期一日，即自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0D9E6A68" w14:textId="77777777" w:rsidR="00386359" w:rsidRDefault="00386359">
      <w:pPr>
        <w:spacing w:line="500" w:lineRule="atLeast"/>
        <w:ind w:firstLine="600"/>
        <w:divId w:val="129203258"/>
        <w:rPr>
          <w:rFonts w:hint="eastAsia"/>
          <w:sz w:val="30"/>
          <w:szCs w:val="30"/>
        </w:rPr>
      </w:pPr>
      <w:r>
        <w:rPr>
          <w:rFonts w:hint="eastAsia"/>
          <w:sz w:val="30"/>
          <w:szCs w:val="30"/>
        </w:rPr>
        <w:t>二、尚未退缴的赃款人民币五十万元予以追缴后上缴国库。</w:t>
      </w:r>
    </w:p>
    <w:p w14:paraId="1164D2C1" w14:textId="77777777" w:rsidR="00386359" w:rsidRDefault="00386359">
      <w:pPr>
        <w:spacing w:line="500" w:lineRule="atLeast"/>
        <w:ind w:firstLine="600"/>
        <w:divId w:val="1771046468"/>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14:paraId="63F5E7B7" w14:textId="77777777" w:rsidR="00386359" w:rsidRDefault="00386359">
      <w:pPr>
        <w:spacing w:line="500" w:lineRule="atLeast"/>
        <w:jc w:val="right"/>
        <w:divId w:val="1752385319"/>
        <w:rPr>
          <w:rFonts w:hint="eastAsia"/>
          <w:sz w:val="30"/>
          <w:szCs w:val="30"/>
        </w:rPr>
      </w:pPr>
      <w:r>
        <w:rPr>
          <w:rFonts w:hint="eastAsia"/>
          <w:sz w:val="30"/>
          <w:szCs w:val="30"/>
        </w:rPr>
        <w:t>审　判　长　王　为　明</w:t>
      </w:r>
    </w:p>
    <w:p w14:paraId="6BC73AC2" w14:textId="77777777" w:rsidR="00386359" w:rsidRDefault="00386359">
      <w:pPr>
        <w:spacing w:line="500" w:lineRule="atLeast"/>
        <w:jc w:val="right"/>
        <w:divId w:val="936324243"/>
        <w:rPr>
          <w:rFonts w:hint="eastAsia"/>
          <w:sz w:val="30"/>
          <w:szCs w:val="30"/>
        </w:rPr>
      </w:pPr>
      <w:r>
        <w:rPr>
          <w:rFonts w:hint="eastAsia"/>
          <w:sz w:val="30"/>
          <w:szCs w:val="30"/>
        </w:rPr>
        <w:t>人民陪审员　陈　文　伦</w:t>
      </w:r>
    </w:p>
    <w:p w14:paraId="5526182A" w14:textId="77777777" w:rsidR="00386359" w:rsidRDefault="00386359">
      <w:pPr>
        <w:spacing w:line="500" w:lineRule="atLeast"/>
        <w:jc w:val="right"/>
        <w:divId w:val="392972140"/>
        <w:rPr>
          <w:rFonts w:hint="eastAsia"/>
          <w:sz w:val="30"/>
          <w:szCs w:val="30"/>
        </w:rPr>
      </w:pPr>
      <w:r>
        <w:rPr>
          <w:rFonts w:hint="eastAsia"/>
          <w:sz w:val="30"/>
          <w:szCs w:val="30"/>
        </w:rPr>
        <w:t>人民陪审员　林　长　福</w:t>
      </w:r>
    </w:p>
    <w:p w14:paraId="3179EE7B" w14:textId="77777777" w:rsidR="00386359" w:rsidRDefault="00386359">
      <w:pPr>
        <w:spacing w:line="500" w:lineRule="atLeast"/>
        <w:jc w:val="right"/>
        <w:divId w:val="513812981"/>
        <w:rPr>
          <w:rFonts w:hint="eastAsia"/>
          <w:sz w:val="30"/>
          <w:szCs w:val="30"/>
        </w:rPr>
      </w:pPr>
      <w:r>
        <w:rPr>
          <w:rFonts w:hint="eastAsia"/>
          <w:sz w:val="30"/>
          <w:szCs w:val="30"/>
        </w:rPr>
        <w:t>二〇一四年五月十二日</w:t>
      </w:r>
    </w:p>
    <w:p w14:paraId="2DBEBBC0" w14:textId="77777777" w:rsidR="00386359" w:rsidRDefault="00386359">
      <w:pPr>
        <w:spacing w:line="500" w:lineRule="atLeast"/>
        <w:jc w:val="right"/>
        <w:divId w:val="780996123"/>
        <w:rPr>
          <w:rFonts w:hint="eastAsia"/>
          <w:sz w:val="30"/>
          <w:szCs w:val="30"/>
        </w:rPr>
      </w:pPr>
      <w:r>
        <w:rPr>
          <w:rFonts w:hint="eastAsia"/>
          <w:sz w:val="30"/>
          <w:szCs w:val="30"/>
        </w:rPr>
        <w:t>书　记　员　胡娟（兼）</w:t>
      </w:r>
    </w:p>
    <w:p w14:paraId="09359124" w14:textId="77777777" w:rsidR="00386359" w:rsidRDefault="00386359">
      <w:pPr>
        <w:spacing w:line="500" w:lineRule="atLeast"/>
        <w:jc w:val="right"/>
        <w:divId w:val="845637860"/>
        <w:rPr>
          <w:rFonts w:hint="eastAsia"/>
          <w:sz w:val="30"/>
          <w:szCs w:val="30"/>
        </w:rPr>
      </w:pPr>
      <w:r>
        <w:rPr>
          <w:rFonts w:hint="eastAsia"/>
          <w:sz w:val="30"/>
          <w:szCs w:val="30"/>
        </w:rPr>
        <w:t>书　记　员　高　　　洁</w:t>
      </w:r>
    </w:p>
    <w:p w14:paraId="670DC421" w14:textId="77777777" w:rsidR="00386359" w:rsidRDefault="00386359">
      <w:pPr>
        <w:spacing w:line="500" w:lineRule="atLeast"/>
        <w:ind w:firstLine="600"/>
        <w:divId w:val="470175380"/>
        <w:rPr>
          <w:rFonts w:hint="eastAsia"/>
          <w:sz w:val="30"/>
          <w:szCs w:val="30"/>
        </w:rPr>
      </w:pPr>
      <w:r>
        <w:rPr>
          <w:rFonts w:hint="eastAsia"/>
          <w:sz w:val="30"/>
          <w:szCs w:val="30"/>
        </w:rPr>
        <w:t>附相关法条：</w:t>
      </w:r>
    </w:p>
    <w:p w14:paraId="162A0CB8" w14:textId="77777777" w:rsidR="00386359" w:rsidRDefault="00386359">
      <w:pPr>
        <w:spacing w:line="500" w:lineRule="atLeast"/>
        <w:ind w:firstLine="600"/>
        <w:divId w:val="297227852"/>
        <w:rPr>
          <w:rFonts w:hint="eastAsia"/>
          <w:sz w:val="30"/>
          <w:szCs w:val="30"/>
        </w:rPr>
      </w:pPr>
      <w:r>
        <w:rPr>
          <w:rFonts w:hint="eastAsia"/>
          <w:sz w:val="30"/>
          <w:szCs w:val="30"/>
        </w:rPr>
        <w:t>《中华人民共和国刑法》</w:t>
      </w:r>
    </w:p>
    <w:p w14:paraId="6636A371" w14:textId="77777777" w:rsidR="00386359" w:rsidRDefault="00386359">
      <w:pPr>
        <w:spacing w:line="500" w:lineRule="atLeast"/>
        <w:ind w:firstLine="600"/>
        <w:divId w:val="115090305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9291385" w14:textId="77777777" w:rsidR="00386359" w:rsidRDefault="00386359">
      <w:pPr>
        <w:spacing w:line="500" w:lineRule="atLeast"/>
        <w:ind w:firstLine="600"/>
        <w:divId w:val="2139176891"/>
        <w:rPr>
          <w:rFonts w:hint="eastAsia"/>
          <w:sz w:val="30"/>
          <w:szCs w:val="30"/>
        </w:rPr>
      </w:pPr>
      <w:r>
        <w:rPr>
          <w:rFonts w:hint="eastAsia"/>
          <w:sz w:val="30"/>
          <w:szCs w:val="30"/>
        </w:rPr>
        <w:t>国家工作人员在经济往来中，违反国家规定，收受各种名义的回扣、手续费，归个人所有的，以受贿论处。</w:t>
      </w:r>
    </w:p>
    <w:p w14:paraId="17DEBD9F" w14:textId="77777777" w:rsidR="00386359" w:rsidRDefault="00386359">
      <w:pPr>
        <w:spacing w:line="500" w:lineRule="atLeast"/>
        <w:ind w:firstLine="600"/>
        <w:divId w:val="205993489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71D2A3E" w14:textId="77777777" w:rsidR="00386359" w:rsidRDefault="00386359">
      <w:pPr>
        <w:spacing w:line="500" w:lineRule="atLeast"/>
        <w:ind w:firstLine="600"/>
        <w:divId w:val="120880170"/>
        <w:rPr>
          <w:rFonts w:hint="eastAsia"/>
          <w:sz w:val="30"/>
          <w:szCs w:val="30"/>
        </w:rPr>
      </w:pPr>
      <w:r>
        <w:rPr>
          <w:rFonts w:hint="eastAsia"/>
          <w:sz w:val="30"/>
          <w:szCs w:val="30"/>
        </w:rPr>
        <w:t>第三百八十三条对犯贪污罪的，根据情节轻重，分别依照下列规定处罚：</w:t>
      </w:r>
    </w:p>
    <w:p w14:paraId="14EA702E" w14:textId="77777777" w:rsidR="00386359" w:rsidRDefault="00386359">
      <w:pPr>
        <w:spacing w:line="500" w:lineRule="atLeast"/>
        <w:ind w:firstLine="600"/>
        <w:divId w:val="37928622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0DE5E85" w14:textId="77777777" w:rsidR="00386359" w:rsidRDefault="00386359">
      <w:pPr>
        <w:spacing w:line="500" w:lineRule="atLeast"/>
        <w:ind w:firstLine="600"/>
        <w:divId w:val="59837263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DDCC491" w14:textId="77777777" w:rsidR="00386359" w:rsidRDefault="00386359">
      <w:pPr>
        <w:spacing w:line="500" w:lineRule="atLeast"/>
        <w:ind w:firstLine="600"/>
        <w:divId w:val="91497145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96DEDFB" w14:textId="77777777" w:rsidR="00386359" w:rsidRDefault="00386359">
      <w:pPr>
        <w:spacing w:line="500" w:lineRule="atLeast"/>
        <w:ind w:firstLine="600"/>
        <w:divId w:val="6943256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94F8C94" w14:textId="77777777" w:rsidR="00386359" w:rsidRDefault="00386359">
      <w:pPr>
        <w:spacing w:line="500" w:lineRule="atLeast"/>
        <w:ind w:firstLine="600"/>
        <w:divId w:val="818886960"/>
        <w:rPr>
          <w:rFonts w:hint="eastAsia"/>
          <w:sz w:val="30"/>
          <w:szCs w:val="30"/>
        </w:rPr>
      </w:pPr>
      <w:r>
        <w:rPr>
          <w:rFonts w:hint="eastAsia"/>
          <w:sz w:val="30"/>
          <w:szCs w:val="30"/>
        </w:rPr>
        <w:t>对多次贪污未经处理的，按照累计贪污数额处罚。</w:t>
      </w:r>
    </w:p>
    <w:p w14:paraId="1BD0CDCE" w14:textId="77777777" w:rsidR="00386359" w:rsidRDefault="00386359">
      <w:pPr>
        <w:spacing w:line="500" w:lineRule="atLeast"/>
        <w:ind w:firstLine="600"/>
        <w:divId w:val="25987446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474089E" w14:textId="77777777" w:rsidR="00386359" w:rsidRDefault="00386359">
      <w:pPr>
        <w:spacing w:line="500" w:lineRule="atLeast"/>
        <w:ind w:firstLine="600"/>
        <w:divId w:val="9807716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27B5263" w14:textId="77777777" w:rsidR="00386359" w:rsidRDefault="00386359">
      <w:pPr>
        <w:spacing w:line="500" w:lineRule="atLeast"/>
        <w:ind w:firstLine="600"/>
        <w:divId w:val="116963541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0149AA0" w14:textId="77777777" w:rsidR="00386359" w:rsidRDefault="00386359">
      <w:pPr>
        <w:spacing w:line="500" w:lineRule="atLeast"/>
        <w:ind w:firstLine="600"/>
        <w:divId w:val="156247309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17CACDE" w14:textId="77777777" w:rsidR="00386359" w:rsidRDefault="00386359">
      <w:pPr>
        <w:spacing w:line="500" w:lineRule="atLeast"/>
        <w:ind w:firstLine="600"/>
        <w:divId w:val="624702842"/>
        <w:rPr>
          <w:rFonts w:hint="eastAsia"/>
          <w:sz w:val="30"/>
          <w:szCs w:val="30"/>
        </w:rPr>
      </w:pPr>
      <w:r>
        <w:rPr>
          <w:rFonts w:hint="eastAsia"/>
          <w:sz w:val="30"/>
          <w:szCs w:val="30"/>
        </w:rPr>
        <w:t>第九十三条本法所称国家工作人员，是指国家机关中从事公务的人员。</w:t>
      </w:r>
    </w:p>
    <w:p w14:paraId="470071BA" w14:textId="77777777" w:rsidR="00386359" w:rsidRDefault="00386359">
      <w:pPr>
        <w:spacing w:line="500" w:lineRule="atLeast"/>
        <w:ind w:firstLine="600"/>
        <w:divId w:val="75131945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CAAA1" w14:textId="77777777" w:rsidR="00B50749" w:rsidRDefault="00B50749" w:rsidP="00B50749">
      <w:pPr>
        <w:rPr>
          <w:rFonts w:hint="eastAsia"/>
        </w:rPr>
      </w:pPr>
      <w:r>
        <w:separator/>
      </w:r>
    </w:p>
  </w:endnote>
  <w:endnote w:type="continuationSeparator" w:id="0">
    <w:p w14:paraId="733855FF" w14:textId="77777777" w:rsidR="00B50749" w:rsidRDefault="00B50749" w:rsidP="00B507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E1D7F" w14:textId="77777777" w:rsidR="00B50749" w:rsidRDefault="00B50749" w:rsidP="00B50749">
      <w:pPr>
        <w:rPr>
          <w:rFonts w:hint="eastAsia"/>
        </w:rPr>
      </w:pPr>
      <w:r>
        <w:separator/>
      </w:r>
    </w:p>
  </w:footnote>
  <w:footnote w:type="continuationSeparator" w:id="0">
    <w:p w14:paraId="0653F0E4" w14:textId="77777777" w:rsidR="00B50749" w:rsidRDefault="00B50749" w:rsidP="00B507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0749"/>
    <w:rsid w:val="00386359"/>
    <w:rsid w:val="00A23C24"/>
    <w:rsid w:val="00B50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BFE3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50749"/>
    <w:pPr>
      <w:tabs>
        <w:tab w:val="center" w:pos="4153"/>
        <w:tab w:val="right" w:pos="8306"/>
      </w:tabs>
      <w:snapToGrid w:val="0"/>
      <w:jc w:val="center"/>
    </w:pPr>
    <w:rPr>
      <w:sz w:val="18"/>
      <w:szCs w:val="18"/>
    </w:rPr>
  </w:style>
  <w:style w:type="character" w:customStyle="1" w:styleId="a4">
    <w:name w:val="页眉 字符"/>
    <w:basedOn w:val="a0"/>
    <w:link w:val="a3"/>
    <w:uiPriority w:val="99"/>
    <w:rsid w:val="00B50749"/>
    <w:rPr>
      <w:rFonts w:ascii="宋体" w:eastAsia="宋体" w:hAnsi="宋体" w:cs="宋体"/>
      <w:sz w:val="18"/>
      <w:szCs w:val="18"/>
    </w:rPr>
  </w:style>
  <w:style w:type="paragraph" w:styleId="a5">
    <w:name w:val="footer"/>
    <w:basedOn w:val="a"/>
    <w:link w:val="a6"/>
    <w:uiPriority w:val="99"/>
    <w:unhideWhenUsed/>
    <w:rsid w:val="00B50749"/>
    <w:pPr>
      <w:tabs>
        <w:tab w:val="center" w:pos="4153"/>
        <w:tab w:val="right" w:pos="8306"/>
      </w:tabs>
      <w:snapToGrid w:val="0"/>
    </w:pPr>
    <w:rPr>
      <w:sz w:val="18"/>
      <w:szCs w:val="18"/>
    </w:rPr>
  </w:style>
  <w:style w:type="character" w:customStyle="1" w:styleId="a6">
    <w:name w:val="页脚 字符"/>
    <w:basedOn w:val="a0"/>
    <w:link w:val="a5"/>
    <w:uiPriority w:val="99"/>
    <w:rsid w:val="00B507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35816">
      <w:marLeft w:val="0"/>
      <w:marRight w:val="0"/>
      <w:marTop w:val="10"/>
      <w:marBottom w:val="10"/>
      <w:divBdr>
        <w:top w:val="none" w:sz="0" w:space="0" w:color="auto"/>
        <w:left w:val="none" w:sz="0" w:space="0" w:color="auto"/>
        <w:bottom w:val="none" w:sz="0" w:space="0" w:color="auto"/>
        <w:right w:val="none" w:sz="0" w:space="0" w:color="auto"/>
      </w:divBdr>
    </w:div>
    <w:div w:id="69432563">
      <w:marLeft w:val="0"/>
      <w:marRight w:val="0"/>
      <w:marTop w:val="10"/>
      <w:marBottom w:val="10"/>
      <w:divBdr>
        <w:top w:val="none" w:sz="0" w:space="0" w:color="auto"/>
        <w:left w:val="none" w:sz="0" w:space="0" w:color="auto"/>
        <w:bottom w:val="none" w:sz="0" w:space="0" w:color="auto"/>
        <w:right w:val="none" w:sz="0" w:space="0" w:color="auto"/>
      </w:divBdr>
    </w:div>
    <w:div w:id="109857223">
      <w:marLeft w:val="0"/>
      <w:marRight w:val="0"/>
      <w:marTop w:val="10"/>
      <w:marBottom w:val="10"/>
      <w:divBdr>
        <w:top w:val="none" w:sz="0" w:space="0" w:color="auto"/>
        <w:left w:val="none" w:sz="0" w:space="0" w:color="auto"/>
        <w:bottom w:val="none" w:sz="0" w:space="0" w:color="auto"/>
        <w:right w:val="none" w:sz="0" w:space="0" w:color="auto"/>
      </w:divBdr>
    </w:div>
    <w:div w:id="120880170">
      <w:marLeft w:val="0"/>
      <w:marRight w:val="0"/>
      <w:marTop w:val="10"/>
      <w:marBottom w:val="10"/>
      <w:divBdr>
        <w:top w:val="none" w:sz="0" w:space="0" w:color="auto"/>
        <w:left w:val="none" w:sz="0" w:space="0" w:color="auto"/>
        <w:bottom w:val="none" w:sz="0" w:space="0" w:color="auto"/>
        <w:right w:val="none" w:sz="0" w:space="0" w:color="auto"/>
      </w:divBdr>
    </w:div>
    <w:div w:id="129203258">
      <w:marLeft w:val="0"/>
      <w:marRight w:val="0"/>
      <w:marTop w:val="10"/>
      <w:marBottom w:val="10"/>
      <w:divBdr>
        <w:top w:val="none" w:sz="0" w:space="0" w:color="auto"/>
        <w:left w:val="none" w:sz="0" w:space="0" w:color="auto"/>
        <w:bottom w:val="none" w:sz="0" w:space="0" w:color="auto"/>
        <w:right w:val="none" w:sz="0" w:space="0" w:color="auto"/>
      </w:divBdr>
    </w:div>
    <w:div w:id="136070922">
      <w:marLeft w:val="0"/>
      <w:marRight w:val="0"/>
      <w:marTop w:val="10"/>
      <w:marBottom w:val="10"/>
      <w:divBdr>
        <w:top w:val="none" w:sz="0" w:space="0" w:color="auto"/>
        <w:left w:val="none" w:sz="0" w:space="0" w:color="auto"/>
        <w:bottom w:val="none" w:sz="0" w:space="0" w:color="auto"/>
        <w:right w:val="none" w:sz="0" w:space="0" w:color="auto"/>
      </w:divBdr>
    </w:div>
    <w:div w:id="259874467">
      <w:marLeft w:val="0"/>
      <w:marRight w:val="0"/>
      <w:marTop w:val="10"/>
      <w:marBottom w:val="10"/>
      <w:divBdr>
        <w:top w:val="none" w:sz="0" w:space="0" w:color="auto"/>
        <w:left w:val="none" w:sz="0" w:space="0" w:color="auto"/>
        <w:bottom w:val="none" w:sz="0" w:space="0" w:color="auto"/>
        <w:right w:val="none" w:sz="0" w:space="0" w:color="auto"/>
      </w:divBdr>
    </w:div>
    <w:div w:id="297227852">
      <w:marLeft w:val="0"/>
      <w:marRight w:val="0"/>
      <w:marTop w:val="10"/>
      <w:marBottom w:val="10"/>
      <w:divBdr>
        <w:top w:val="none" w:sz="0" w:space="0" w:color="auto"/>
        <w:left w:val="none" w:sz="0" w:space="0" w:color="auto"/>
        <w:bottom w:val="none" w:sz="0" w:space="0" w:color="auto"/>
        <w:right w:val="none" w:sz="0" w:space="0" w:color="auto"/>
      </w:divBdr>
    </w:div>
    <w:div w:id="379286227">
      <w:marLeft w:val="0"/>
      <w:marRight w:val="0"/>
      <w:marTop w:val="10"/>
      <w:marBottom w:val="10"/>
      <w:divBdr>
        <w:top w:val="none" w:sz="0" w:space="0" w:color="auto"/>
        <w:left w:val="none" w:sz="0" w:space="0" w:color="auto"/>
        <w:bottom w:val="none" w:sz="0" w:space="0" w:color="auto"/>
        <w:right w:val="none" w:sz="0" w:space="0" w:color="auto"/>
      </w:divBdr>
    </w:div>
    <w:div w:id="392972140">
      <w:marLeft w:val="0"/>
      <w:marRight w:val="720"/>
      <w:marTop w:val="10"/>
      <w:marBottom w:val="10"/>
      <w:divBdr>
        <w:top w:val="none" w:sz="0" w:space="0" w:color="auto"/>
        <w:left w:val="none" w:sz="0" w:space="0" w:color="auto"/>
        <w:bottom w:val="none" w:sz="0" w:space="0" w:color="auto"/>
        <w:right w:val="none" w:sz="0" w:space="0" w:color="auto"/>
      </w:divBdr>
    </w:div>
    <w:div w:id="470175380">
      <w:marLeft w:val="0"/>
      <w:marRight w:val="0"/>
      <w:marTop w:val="10"/>
      <w:marBottom w:val="10"/>
      <w:divBdr>
        <w:top w:val="none" w:sz="0" w:space="0" w:color="auto"/>
        <w:left w:val="none" w:sz="0" w:space="0" w:color="auto"/>
        <w:bottom w:val="none" w:sz="0" w:space="0" w:color="auto"/>
        <w:right w:val="none" w:sz="0" w:space="0" w:color="auto"/>
      </w:divBdr>
    </w:div>
    <w:div w:id="487330113">
      <w:marLeft w:val="0"/>
      <w:marRight w:val="0"/>
      <w:marTop w:val="10"/>
      <w:marBottom w:val="10"/>
      <w:divBdr>
        <w:top w:val="none" w:sz="0" w:space="0" w:color="auto"/>
        <w:left w:val="none" w:sz="0" w:space="0" w:color="auto"/>
        <w:bottom w:val="none" w:sz="0" w:space="0" w:color="auto"/>
        <w:right w:val="none" w:sz="0" w:space="0" w:color="auto"/>
      </w:divBdr>
    </w:div>
    <w:div w:id="491027224">
      <w:marLeft w:val="0"/>
      <w:marRight w:val="0"/>
      <w:marTop w:val="10"/>
      <w:marBottom w:val="10"/>
      <w:divBdr>
        <w:top w:val="none" w:sz="0" w:space="0" w:color="auto"/>
        <w:left w:val="none" w:sz="0" w:space="0" w:color="auto"/>
        <w:bottom w:val="none" w:sz="0" w:space="0" w:color="auto"/>
        <w:right w:val="none" w:sz="0" w:space="0" w:color="auto"/>
      </w:divBdr>
    </w:div>
    <w:div w:id="509874579">
      <w:marLeft w:val="0"/>
      <w:marRight w:val="0"/>
      <w:marTop w:val="10"/>
      <w:marBottom w:val="10"/>
      <w:divBdr>
        <w:top w:val="none" w:sz="0" w:space="0" w:color="auto"/>
        <w:left w:val="none" w:sz="0" w:space="0" w:color="auto"/>
        <w:bottom w:val="none" w:sz="0" w:space="0" w:color="auto"/>
        <w:right w:val="none" w:sz="0" w:space="0" w:color="auto"/>
      </w:divBdr>
    </w:div>
    <w:div w:id="513812981">
      <w:marLeft w:val="0"/>
      <w:marRight w:val="720"/>
      <w:marTop w:val="10"/>
      <w:marBottom w:val="10"/>
      <w:divBdr>
        <w:top w:val="none" w:sz="0" w:space="0" w:color="auto"/>
        <w:left w:val="none" w:sz="0" w:space="0" w:color="auto"/>
        <w:bottom w:val="none" w:sz="0" w:space="0" w:color="auto"/>
        <w:right w:val="none" w:sz="0" w:space="0" w:color="auto"/>
      </w:divBdr>
    </w:div>
    <w:div w:id="598372635">
      <w:marLeft w:val="0"/>
      <w:marRight w:val="0"/>
      <w:marTop w:val="10"/>
      <w:marBottom w:val="10"/>
      <w:divBdr>
        <w:top w:val="none" w:sz="0" w:space="0" w:color="auto"/>
        <w:left w:val="none" w:sz="0" w:space="0" w:color="auto"/>
        <w:bottom w:val="none" w:sz="0" w:space="0" w:color="auto"/>
        <w:right w:val="none" w:sz="0" w:space="0" w:color="auto"/>
      </w:divBdr>
    </w:div>
    <w:div w:id="604576380">
      <w:marLeft w:val="0"/>
      <w:marRight w:val="0"/>
      <w:marTop w:val="10"/>
      <w:marBottom w:val="10"/>
      <w:divBdr>
        <w:top w:val="none" w:sz="0" w:space="0" w:color="auto"/>
        <w:left w:val="none" w:sz="0" w:space="0" w:color="auto"/>
        <w:bottom w:val="none" w:sz="0" w:space="0" w:color="auto"/>
        <w:right w:val="none" w:sz="0" w:space="0" w:color="auto"/>
      </w:divBdr>
    </w:div>
    <w:div w:id="624702842">
      <w:marLeft w:val="0"/>
      <w:marRight w:val="0"/>
      <w:marTop w:val="10"/>
      <w:marBottom w:val="10"/>
      <w:divBdr>
        <w:top w:val="none" w:sz="0" w:space="0" w:color="auto"/>
        <w:left w:val="none" w:sz="0" w:space="0" w:color="auto"/>
        <w:bottom w:val="none" w:sz="0" w:space="0" w:color="auto"/>
        <w:right w:val="none" w:sz="0" w:space="0" w:color="auto"/>
      </w:divBdr>
    </w:div>
    <w:div w:id="694430516">
      <w:marLeft w:val="0"/>
      <w:marRight w:val="0"/>
      <w:marTop w:val="10"/>
      <w:marBottom w:val="10"/>
      <w:divBdr>
        <w:top w:val="none" w:sz="0" w:space="0" w:color="auto"/>
        <w:left w:val="none" w:sz="0" w:space="0" w:color="auto"/>
        <w:bottom w:val="none" w:sz="0" w:space="0" w:color="auto"/>
        <w:right w:val="none" w:sz="0" w:space="0" w:color="auto"/>
      </w:divBdr>
    </w:div>
    <w:div w:id="751319456">
      <w:marLeft w:val="0"/>
      <w:marRight w:val="0"/>
      <w:marTop w:val="10"/>
      <w:marBottom w:val="10"/>
      <w:divBdr>
        <w:top w:val="none" w:sz="0" w:space="0" w:color="auto"/>
        <w:left w:val="none" w:sz="0" w:space="0" w:color="auto"/>
        <w:bottom w:val="none" w:sz="0" w:space="0" w:color="auto"/>
        <w:right w:val="none" w:sz="0" w:space="0" w:color="auto"/>
      </w:divBdr>
    </w:div>
    <w:div w:id="780996123">
      <w:marLeft w:val="0"/>
      <w:marRight w:val="720"/>
      <w:marTop w:val="10"/>
      <w:marBottom w:val="10"/>
      <w:divBdr>
        <w:top w:val="none" w:sz="0" w:space="0" w:color="auto"/>
        <w:left w:val="none" w:sz="0" w:space="0" w:color="auto"/>
        <w:bottom w:val="none" w:sz="0" w:space="0" w:color="auto"/>
        <w:right w:val="none" w:sz="0" w:space="0" w:color="auto"/>
      </w:divBdr>
    </w:div>
    <w:div w:id="818886960">
      <w:marLeft w:val="0"/>
      <w:marRight w:val="0"/>
      <w:marTop w:val="10"/>
      <w:marBottom w:val="10"/>
      <w:divBdr>
        <w:top w:val="none" w:sz="0" w:space="0" w:color="auto"/>
        <w:left w:val="none" w:sz="0" w:space="0" w:color="auto"/>
        <w:bottom w:val="none" w:sz="0" w:space="0" w:color="auto"/>
        <w:right w:val="none" w:sz="0" w:space="0" w:color="auto"/>
      </w:divBdr>
    </w:div>
    <w:div w:id="845637860">
      <w:marLeft w:val="0"/>
      <w:marRight w:val="720"/>
      <w:marTop w:val="10"/>
      <w:marBottom w:val="10"/>
      <w:divBdr>
        <w:top w:val="none" w:sz="0" w:space="0" w:color="auto"/>
        <w:left w:val="none" w:sz="0" w:space="0" w:color="auto"/>
        <w:bottom w:val="none" w:sz="0" w:space="0" w:color="auto"/>
        <w:right w:val="none" w:sz="0" w:space="0" w:color="auto"/>
      </w:divBdr>
    </w:div>
    <w:div w:id="914971458">
      <w:marLeft w:val="0"/>
      <w:marRight w:val="0"/>
      <w:marTop w:val="10"/>
      <w:marBottom w:val="10"/>
      <w:divBdr>
        <w:top w:val="none" w:sz="0" w:space="0" w:color="auto"/>
        <w:left w:val="none" w:sz="0" w:space="0" w:color="auto"/>
        <w:bottom w:val="none" w:sz="0" w:space="0" w:color="auto"/>
        <w:right w:val="none" w:sz="0" w:space="0" w:color="auto"/>
      </w:divBdr>
    </w:div>
    <w:div w:id="936324243">
      <w:marLeft w:val="0"/>
      <w:marRight w:val="720"/>
      <w:marTop w:val="10"/>
      <w:marBottom w:val="10"/>
      <w:divBdr>
        <w:top w:val="none" w:sz="0" w:space="0" w:color="auto"/>
        <w:left w:val="none" w:sz="0" w:space="0" w:color="auto"/>
        <w:bottom w:val="none" w:sz="0" w:space="0" w:color="auto"/>
        <w:right w:val="none" w:sz="0" w:space="0" w:color="auto"/>
      </w:divBdr>
    </w:div>
    <w:div w:id="962224958">
      <w:marLeft w:val="0"/>
      <w:marRight w:val="0"/>
      <w:marTop w:val="10"/>
      <w:marBottom w:val="10"/>
      <w:divBdr>
        <w:top w:val="none" w:sz="0" w:space="0" w:color="auto"/>
        <w:left w:val="none" w:sz="0" w:space="0" w:color="auto"/>
        <w:bottom w:val="none" w:sz="0" w:space="0" w:color="auto"/>
        <w:right w:val="none" w:sz="0" w:space="0" w:color="auto"/>
      </w:divBdr>
    </w:div>
    <w:div w:id="980771672">
      <w:marLeft w:val="0"/>
      <w:marRight w:val="0"/>
      <w:marTop w:val="10"/>
      <w:marBottom w:val="10"/>
      <w:divBdr>
        <w:top w:val="none" w:sz="0" w:space="0" w:color="auto"/>
        <w:left w:val="none" w:sz="0" w:space="0" w:color="auto"/>
        <w:bottom w:val="none" w:sz="0" w:space="0" w:color="auto"/>
        <w:right w:val="none" w:sz="0" w:space="0" w:color="auto"/>
      </w:divBdr>
    </w:div>
    <w:div w:id="1066222933">
      <w:marLeft w:val="0"/>
      <w:marRight w:val="0"/>
      <w:marTop w:val="10"/>
      <w:marBottom w:val="10"/>
      <w:divBdr>
        <w:top w:val="none" w:sz="0" w:space="0" w:color="auto"/>
        <w:left w:val="none" w:sz="0" w:space="0" w:color="auto"/>
        <w:bottom w:val="none" w:sz="0" w:space="0" w:color="auto"/>
        <w:right w:val="none" w:sz="0" w:space="0" w:color="auto"/>
      </w:divBdr>
    </w:div>
    <w:div w:id="1150903059">
      <w:marLeft w:val="0"/>
      <w:marRight w:val="0"/>
      <w:marTop w:val="10"/>
      <w:marBottom w:val="10"/>
      <w:divBdr>
        <w:top w:val="none" w:sz="0" w:space="0" w:color="auto"/>
        <w:left w:val="none" w:sz="0" w:space="0" w:color="auto"/>
        <w:bottom w:val="none" w:sz="0" w:space="0" w:color="auto"/>
        <w:right w:val="none" w:sz="0" w:space="0" w:color="auto"/>
      </w:divBdr>
    </w:div>
    <w:div w:id="1169635418">
      <w:marLeft w:val="0"/>
      <w:marRight w:val="0"/>
      <w:marTop w:val="10"/>
      <w:marBottom w:val="10"/>
      <w:divBdr>
        <w:top w:val="none" w:sz="0" w:space="0" w:color="auto"/>
        <w:left w:val="none" w:sz="0" w:space="0" w:color="auto"/>
        <w:bottom w:val="none" w:sz="0" w:space="0" w:color="auto"/>
        <w:right w:val="none" w:sz="0" w:space="0" w:color="auto"/>
      </w:divBdr>
    </w:div>
    <w:div w:id="1331063735">
      <w:marLeft w:val="0"/>
      <w:marRight w:val="0"/>
      <w:marTop w:val="10"/>
      <w:marBottom w:val="10"/>
      <w:divBdr>
        <w:top w:val="none" w:sz="0" w:space="0" w:color="auto"/>
        <w:left w:val="none" w:sz="0" w:space="0" w:color="auto"/>
        <w:bottom w:val="none" w:sz="0" w:space="0" w:color="auto"/>
        <w:right w:val="none" w:sz="0" w:space="0" w:color="auto"/>
      </w:divBdr>
    </w:div>
    <w:div w:id="1412967897">
      <w:marLeft w:val="0"/>
      <w:marRight w:val="0"/>
      <w:marTop w:val="10"/>
      <w:marBottom w:val="10"/>
      <w:divBdr>
        <w:top w:val="none" w:sz="0" w:space="0" w:color="auto"/>
        <w:left w:val="none" w:sz="0" w:space="0" w:color="auto"/>
        <w:bottom w:val="none" w:sz="0" w:space="0" w:color="auto"/>
        <w:right w:val="none" w:sz="0" w:space="0" w:color="auto"/>
      </w:divBdr>
    </w:div>
    <w:div w:id="1497913995">
      <w:marLeft w:val="0"/>
      <w:marRight w:val="0"/>
      <w:marTop w:val="10"/>
      <w:marBottom w:val="10"/>
      <w:divBdr>
        <w:top w:val="none" w:sz="0" w:space="0" w:color="auto"/>
        <w:left w:val="none" w:sz="0" w:space="0" w:color="auto"/>
        <w:bottom w:val="none" w:sz="0" w:space="0" w:color="auto"/>
        <w:right w:val="none" w:sz="0" w:space="0" w:color="auto"/>
      </w:divBdr>
    </w:div>
    <w:div w:id="1562473094">
      <w:marLeft w:val="0"/>
      <w:marRight w:val="0"/>
      <w:marTop w:val="10"/>
      <w:marBottom w:val="10"/>
      <w:divBdr>
        <w:top w:val="none" w:sz="0" w:space="0" w:color="auto"/>
        <w:left w:val="none" w:sz="0" w:space="0" w:color="auto"/>
        <w:bottom w:val="none" w:sz="0" w:space="0" w:color="auto"/>
        <w:right w:val="none" w:sz="0" w:space="0" w:color="auto"/>
      </w:divBdr>
    </w:div>
    <w:div w:id="1589387300">
      <w:marLeft w:val="0"/>
      <w:marRight w:val="0"/>
      <w:marTop w:val="10"/>
      <w:marBottom w:val="10"/>
      <w:divBdr>
        <w:top w:val="none" w:sz="0" w:space="0" w:color="auto"/>
        <w:left w:val="none" w:sz="0" w:space="0" w:color="auto"/>
        <w:bottom w:val="none" w:sz="0" w:space="0" w:color="auto"/>
        <w:right w:val="none" w:sz="0" w:space="0" w:color="auto"/>
      </w:divBdr>
    </w:div>
    <w:div w:id="1752385319">
      <w:marLeft w:val="0"/>
      <w:marRight w:val="720"/>
      <w:marTop w:val="10"/>
      <w:marBottom w:val="10"/>
      <w:divBdr>
        <w:top w:val="none" w:sz="0" w:space="0" w:color="auto"/>
        <w:left w:val="none" w:sz="0" w:space="0" w:color="auto"/>
        <w:bottom w:val="none" w:sz="0" w:space="0" w:color="auto"/>
        <w:right w:val="none" w:sz="0" w:space="0" w:color="auto"/>
      </w:divBdr>
    </w:div>
    <w:div w:id="1771046468">
      <w:marLeft w:val="0"/>
      <w:marRight w:val="0"/>
      <w:marTop w:val="10"/>
      <w:marBottom w:val="10"/>
      <w:divBdr>
        <w:top w:val="none" w:sz="0" w:space="0" w:color="auto"/>
        <w:left w:val="none" w:sz="0" w:space="0" w:color="auto"/>
        <w:bottom w:val="none" w:sz="0" w:space="0" w:color="auto"/>
        <w:right w:val="none" w:sz="0" w:space="0" w:color="auto"/>
      </w:divBdr>
    </w:div>
    <w:div w:id="1805078020">
      <w:marLeft w:val="0"/>
      <w:marRight w:val="0"/>
      <w:marTop w:val="10"/>
      <w:marBottom w:val="10"/>
      <w:divBdr>
        <w:top w:val="none" w:sz="0" w:space="0" w:color="auto"/>
        <w:left w:val="none" w:sz="0" w:space="0" w:color="auto"/>
        <w:bottom w:val="none" w:sz="0" w:space="0" w:color="auto"/>
        <w:right w:val="none" w:sz="0" w:space="0" w:color="auto"/>
      </w:divBdr>
    </w:div>
    <w:div w:id="1814760066">
      <w:marLeft w:val="0"/>
      <w:marRight w:val="0"/>
      <w:marTop w:val="10"/>
      <w:marBottom w:val="10"/>
      <w:divBdr>
        <w:top w:val="none" w:sz="0" w:space="0" w:color="auto"/>
        <w:left w:val="none" w:sz="0" w:space="0" w:color="auto"/>
        <w:bottom w:val="none" w:sz="0" w:space="0" w:color="auto"/>
        <w:right w:val="none" w:sz="0" w:space="0" w:color="auto"/>
      </w:divBdr>
    </w:div>
    <w:div w:id="1932424226">
      <w:marLeft w:val="0"/>
      <w:marRight w:val="0"/>
      <w:marTop w:val="10"/>
      <w:marBottom w:val="10"/>
      <w:divBdr>
        <w:top w:val="none" w:sz="0" w:space="0" w:color="auto"/>
        <w:left w:val="none" w:sz="0" w:space="0" w:color="auto"/>
        <w:bottom w:val="none" w:sz="0" w:space="0" w:color="auto"/>
        <w:right w:val="none" w:sz="0" w:space="0" w:color="auto"/>
      </w:divBdr>
    </w:div>
    <w:div w:id="1935898132">
      <w:marLeft w:val="0"/>
      <w:marRight w:val="0"/>
      <w:marTop w:val="10"/>
      <w:marBottom w:val="10"/>
      <w:divBdr>
        <w:top w:val="none" w:sz="0" w:space="0" w:color="auto"/>
        <w:left w:val="none" w:sz="0" w:space="0" w:color="auto"/>
        <w:bottom w:val="none" w:sz="0" w:space="0" w:color="auto"/>
        <w:right w:val="none" w:sz="0" w:space="0" w:color="auto"/>
      </w:divBdr>
    </w:div>
    <w:div w:id="2006125022">
      <w:marLeft w:val="0"/>
      <w:marRight w:val="0"/>
      <w:marTop w:val="10"/>
      <w:marBottom w:val="10"/>
      <w:divBdr>
        <w:top w:val="none" w:sz="0" w:space="0" w:color="auto"/>
        <w:left w:val="none" w:sz="0" w:space="0" w:color="auto"/>
        <w:bottom w:val="none" w:sz="0" w:space="0" w:color="auto"/>
        <w:right w:val="none" w:sz="0" w:space="0" w:color="auto"/>
      </w:divBdr>
    </w:div>
    <w:div w:id="2059934892">
      <w:marLeft w:val="0"/>
      <w:marRight w:val="0"/>
      <w:marTop w:val="10"/>
      <w:marBottom w:val="10"/>
      <w:divBdr>
        <w:top w:val="none" w:sz="0" w:space="0" w:color="auto"/>
        <w:left w:val="none" w:sz="0" w:space="0" w:color="auto"/>
        <w:bottom w:val="none" w:sz="0" w:space="0" w:color="auto"/>
        <w:right w:val="none" w:sz="0" w:space="0" w:color="auto"/>
      </w:divBdr>
    </w:div>
    <w:div w:id="2089035433">
      <w:marLeft w:val="0"/>
      <w:marRight w:val="0"/>
      <w:marTop w:val="10"/>
      <w:marBottom w:val="10"/>
      <w:divBdr>
        <w:top w:val="none" w:sz="0" w:space="0" w:color="auto"/>
        <w:left w:val="none" w:sz="0" w:space="0" w:color="auto"/>
        <w:bottom w:val="none" w:sz="0" w:space="0" w:color="auto"/>
        <w:right w:val="none" w:sz="0" w:space="0" w:color="auto"/>
      </w:divBdr>
    </w:div>
    <w:div w:id="21391768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2025-04-30T06:47:00Z</dcterms:created>
  <dcterms:modified xsi:type="dcterms:W3CDTF">2025-04-30T06:47:00Z</dcterms:modified>
</cp:coreProperties>
</file>