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A89E" w14:textId="77777777" w:rsidR="00796537" w:rsidRDefault="00796537">
      <w:pPr>
        <w:spacing w:line="500" w:lineRule="atLeast"/>
        <w:jc w:val="center"/>
        <w:divId w:val="605381606"/>
        <w:rPr>
          <w:rFonts w:ascii="黑体" w:eastAsia="黑体" w:hAnsi="黑体"/>
          <w:sz w:val="36"/>
          <w:szCs w:val="36"/>
        </w:rPr>
      </w:pPr>
      <w:r>
        <w:rPr>
          <w:rFonts w:ascii="黑体" w:eastAsia="黑体" w:hAnsi="黑体" w:hint="eastAsia"/>
          <w:sz w:val="36"/>
          <w:szCs w:val="36"/>
        </w:rPr>
        <w:t>广东省广州市黄埔区人民法院</w:t>
      </w:r>
    </w:p>
    <w:p w14:paraId="16308773" w14:textId="77777777" w:rsidR="00796537" w:rsidRDefault="00796537">
      <w:pPr>
        <w:spacing w:line="500" w:lineRule="atLeast"/>
        <w:jc w:val="center"/>
        <w:divId w:val="2648521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C8F648" w14:textId="77777777" w:rsidR="00796537" w:rsidRDefault="00796537">
      <w:pPr>
        <w:spacing w:line="500" w:lineRule="atLeast"/>
        <w:jc w:val="right"/>
        <w:divId w:val="1348756718"/>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32</w:t>
      </w:r>
      <w:r>
        <w:rPr>
          <w:rFonts w:hint="eastAsia"/>
          <w:sz w:val="30"/>
          <w:szCs w:val="30"/>
        </w:rPr>
        <w:t>号</w:t>
      </w:r>
    </w:p>
    <w:p w14:paraId="5E9D0823" w14:textId="77777777" w:rsidR="00796537" w:rsidRDefault="00796537">
      <w:pPr>
        <w:spacing w:line="500" w:lineRule="atLeast"/>
        <w:ind w:firstLine="600"/>
        <w:divId w:val="431362512"/>
        <w:rPr>
          <w:rFonts w:hint="eastAsia"/>
          <w:sz w:val="30"/>
          <w:szCs w:val="30"/>
        </w:rPr>
      </w:pPr>
      <w:r>
        <w:rPr>
          <w:rFonts w:hint="eastAsia"/>
          <w:sz w:val="30"/>
          <w:szCs w:val="30"/>
        </w:rPr>
        <w:t>公诉机关广东省广州市黄埔区人民检察院。</w:t>
      </w:r>
    </w:p>
    <w:p w14:paraId="494E1AB4" w14:textId="77777777" w:rsidR="00796537" w:rsidRDefault="00796537">
      <w:pPr>
        <w:spacing w:line="500" w:lineRule="atLeast"/>
        <w:ind w:firstLine="600"/>
        <w:divId w:val="1999721113"/>
        <w:rPr>
          <w:rFonts w:hint="eastAsia"/>
          <w:sz w:val="30"/>
          <w:szCs w:val="30"/>
        </w:rPr>
      </w:pPr>
      <w:r>
        <w:rPr>
          <w:rFonts w:hint="eastAsia"/>
          <w:sz w:val="30"/>
          <w:szCs w:val="30"/>
        </w:rPr>
        <w:t>被告人朱某，男，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日出生，汉族，出生地江西省井冈山市，文化程度硕士研究生，原系广州珠江电力燃料有限公司副总经理，被捕前任广州市汝南燃料有限公司总经理。因本案于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日被逮捕。现羁押在广东省广州市第一看守所。</w:t>
      </w:r>
    </w:p>
    <w:p w14:paraId="54634C1F" w14:textId="77777777" w:rsidR="00796537" w:rsidRDefault="00796537">
      <w:pPr>
        <w:spacing w:line="500" w:lineRule="atLeast"/>
        <w:ind w:firstLine="600"/>
        <w:divId w:val="1674531290"/>
        <w:rPr>
          <w:rFonts w:hint="eastAsia"/>
          <w:sz w:val="30"/>
          <w:szCs w:val="30"/>
        </w:rPr>
      </w:pPr>
      <w:r>
        <w:rPr>
          <w:rFonts w:hint="eastAsia"/>
          <w:sz w:val="30"/>
          <w:szCs w:val="30"/>
        </w:rPr>
        <w:t>辩护人郭学进、梁堪贵，分别系广东金领律师事务所、广东环宇京茂律师事务所律师。</w:t>
      </w:r>
    </w:p>
    <w:p w14:paraId="006C2E36" w14:textId="77777777" w:rsidR="00796537" w:rsidRDefault="00796537">
      <w:pPr>
        <w:spacing w:line="500" w:lineRule="atLeast"/>
        <w:ind w:firstLine="600"/>
        <w:divId w:val="714894711"/>
        <w:rPr>
          <w:rFonts w:hint="eastAsia"/>
          <w:sz w:val="30"/>
          <w:szCs w:val="30"/>
        </w:rPr>
      </w:pPr>
      <w:r>
        <w:rPr>
          <w:rFonts w:hint="eastAsia"/>
          <w:sz w:val="30"/>
          <w:szCs w:val="30"/>
        </w:rPr>
        <w:t>广东省广州市黄埔区人民检察院以穗埔检刑诉（</w:t>
      </w:r>
      <w:r>
        <w:rPr>
          <w:rFonts w:hint="eastAsia"/>
          <w:sz w:val="30"/>
          <w:szCs w:val="30"/>
        </w:rPr>
        <w:t>2013</w:t>
      </w:r>
      <w:r>
        <w:rPr>
          <w:rFonts w:hint="eastAsia"/>
          <w:sz w:val="30"/>
          <w:szCs w:val="30"/>
        </w:rPr>
        <w:t>）</w:t>
      </w:r>
      <w:r>
        <w:rPr>
          <w:rFonts w:hint="eastAsia"/>
          <w:sz w:val="30"/>
          <w:szCs w:val="30"/>
        </w:rPr>
        <w:t>815</w:t>
      </w:r>
      <w:r>
        <w:rPr>
          <w:rFonts w:hint="eastAsia"/>
          <w:sz w:val="30"/>
          <w:szCs w:val="30"/>
        </w:rPr>
        <w:t>号起诉书指控被告人朱某犯受贿罪、行贿罪，于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适用普通程序，并组成合议庭，公开开庭审理了本案。广东省广州市黄埔区人民检察院指派代理检察员黄慧苑出庭支持公诉，被告人朱某及其辩护人郭学进、梁堪贵均到庭参加了诉讼。期间，因广东省广州市黄埔区人民检察院补充侦查而延期审理。现已审理终结。</w:t>
      </w:r>
    </w:p>
    <w:p w14:paraId="51358523" w14:textId="77777777" w:rsidR="00796537" w:rsidRDefault="00796537">
      <w:pPr>
        <w:spacing w:line="500" w:lineRule="atLeast"/>
        <w:ind w:firstLine="600"/>
        <w:divId w:val="407069959"/>
        <w:rPr>
          <w:rFonts w:hint="eastAsia"/>
          <w:sz w:val="30"/>
          <w:szCs w:val="30"/>
        </w:rPr>
      </w:pPr>
      <w:r>
        <w:rPr>
          <w:rFonts w:hint="eastAsia"/>
          <w:sz w:val="30"/>
          <w:szCs w:val="30"/>
        </w:rPr>
        <w:t>公诉机关指控：一、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年间，被告人朱某在担任广州珠江电力燃料有限公司副总经理期间，利用其主管广州珠江电力燃料有限公司销售业务的职务便利，在向广东南方碱业股份有限公司销售煤炭过程中，先后</w:t>
      </w:r>
      <w:r>
        <w:rPr>
          <w:rFonts w:hint="eastAsia"/>
          <w:sz w:val="30"/>
          <w:szCs w:val="30"/>
        </w:rPr>
        <w:t>3</w:t>
      </w:r>
      <w:r>
        <w:rPr>
          <w:rFonts w:hint="eastAsia"/>
          <w:sz w:val="30"/>
          <w:szCs w:val="30"/>
        </w:rPr>
        <w:t>次收受中间商冯某贿送的人民币共计</w:t>
      </w:r>
      <w:r>
        <w:rPr>
          <w:rFonts w:hint="eastAsia"/>
          <w:sz w:val="30"/>
          <w:szCs w:val="30"/>
        </w:rPr>
        <w:t>5.5</w:t>
      </w:r>
      <w:r>
        <w:rPr>
          <w:rFonts w:hint="eastAsia"/>
          <w:sz w:val="30"/>
          <w:szCs w:val="30"/>
        </w:rPr>
        <w:t>万元。</w:t>
      </w:r>
    </w:p>
    <w:p w14:paraId="0D418069" w14:textId="77777777" w:rsidR="00796537" w:rsidRDefault="00796537">
      <w:pPr>
        <w:spacing w:line="500" w:lineRule="atLeast"/>
        <w:ind w:firstLine="600"/>
        <w:divId w:val="1857960901"/>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年间，被告人朱某在向广东南方碱业股份有限公司（原广东南方制碱有限公司）销售煤炭的过程中，为谋取不正当利益，先后多次贿送人民币共计</w:t>
      </w:r>
      <w:r>
        <w:rPr>
          <w:rFonts w:hint="eastAsia"/>
          <w:sz w:val="30"/>
          <w:szCs w:val="30"/>
        </w:rPr>
        <w:t>15.5</w:t>
      </w:r>
      <w:r>
        <w:rPr>
          <w:rFonts w:hint="eastAsia"/>
          <w:sz w:val="30"/>
          <w:szCs w:val="30"/>
        </w:rPr>
        <w:t>万元及价值人民币</w:t>
      </w:r>
      <w:r>
        <w:rPr>
          <w:rFonts w:hint="eastAsia"/>
          <w:sz w:val="30"/>
          <w:szCs w:val="30"/>
        </w:rPr>
        <w:t>1.2</w:t>
      </w:r>
      <w:r>
        <w:rPr>
          <w:rFonts w:hint="eastAsia"/>
          <w:sz w:val="30"/>
          <w:szCs w:val="30"/>
        </w:rPr>
        <w:t>万元的天河城购物卡给时任广东南方碱业股份</w:t>
      </w:r>
      <w:r>
        <w:rPr>
          <w:rFonts w:hint="eastAsia"/>
          <w:sz w:val="30"/>
          <w:szCs w:val="30"/>
        </w:rPr>
        <w:lastRenderedPageBreak/>
        <w:t>有限公司董事长的黄某（另案处理），先后多次贿送人民币共计</w:t>
      </w:r>
      <w:r>
        <w:rPr>
          <w:rFonts w:hint="eastAsia"/>
          <w:sz w:val="30"/>
          <w:szCs w:val="30"/>
        </w:rPr>
        <w:t>10</w:t>
      </w:r>
      <w:r>
        <w:rPr>
          <w:rFonts w:hint="eastAsia"/>
          <w:sz w:val="30"/>
          <w:szCs w:val="30"/>
        </w:rPr>
        <w:t>万元及价值人民币</w:t>
      </w:r>
      <w:r>
        <w:rPr>
          <w:rFonts w:hint="eastAsia"/>
          <w:sz w:val="30"/>
          <w:szCs w:val="30"/>
        </w:rPr>
        <w:t>8000</w:t>
      </w:r>
      <w:r>
        <w:rPr>
          <w:rFonts w:hint="eastAsia"/>
          <w:sz w:val="30"/>
          <w:szCs w:val="30"/>
        </w:rPr>
        <w:t>元的天河城购物卡给时任广东南方碱业股份有限公司总经理的秦某（另案处理），以获得黄某和秦某在采购以及煤炭价格等方面提供的便利。具体分述如下：</w:t>
      </w:r>
    </w:p>
    <w:p w14:paraId="24E80248" w14:textId="77777777" w:rsidR="00796537" w:rsidRDefault="00796537">
      <w:pPr>
        <w:spacing w:line="500" w:lineRule="atLeast"/>
        <w:ind w:firstLine="600"/>
        <w:divId w:val="10113671"/>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年间，被告人朱某在担任广州珠江电力燃料有限公司副总经理及</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年在担任广州市汝南燃料有限公司总经理期间，为谋求采购以及煤炭价格等方面的利益，先后</w:t>
      </w:r>
      <w:r>
        <w:rPr>
          <w:rFonts w:hint="eastAsia"/>
          <w:sz w:val="30"/>
          <w:szCs w:val="30"/>
        </w:rPr>
        <w:t>8</w:t>
      </w:r>
      <w:r>
        <w:rPr>
          <w:rFonts w:hint="eastAsia"/>
          <w:sz w:val="30"/>
          <w:szCs w:val="30"/>
        </w:rPr>
        <w:t>次向广东南方碱业股份有限公司董事长黄某贿送好处费共计现金人民币</w:t>
      </w:r>
      <w:r>
        <w:rPr>
          <w:rFonts w:hint="eastAsia"/>
          <w:sz w:val="30"/>
          <w:szCs w:val="30"/>
        </w:rPr>
        <w:t>15.5</w:t>
      </w:r>
      <w:r>
        <w:rPr>
          <w:rFonts w:hint="eastAsia"/>
          <w:sz w:val="30"/>
          <w:szCs w:val="30"/>
        </w:rPr>
        <w:t>万元和购物卡价值人民币</w:t>
      </w:r>
      <w:r>
        <w:rPr>
          <w:rFonts w:hint="eastAsia"/>
          <w:sz w:val="30"/>
          <w:szCs w:val="30"/>
        </w:rPr>
        <w:t>1.2</w:t>
      </w:r>
      <w:r>
        <w:rPr>
          <w:rFonts w:hint="eastAsia"/>
          <w:sz w:val="30"/>
          <w:szCs w:val="30"/>
        </w:rPr>
        <w:t>万元。</w:t>
      </w:r>
    </w:p>
    <w:p w14:paraId="73AC383B" w14:textId="77777777" w:rsidR="00796537" w:rsidRDefault="00796537">
      <w:pPr>
        <w:spacing w:line="500" w:lineRule="atLeast"/>
        <w:ind w:firstLine="600"/>
        <w:divId w:val="532156813"/>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年间，被告人朱某在担任广州珠江电力燃料有限公司副总经理及</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年在担任广州市汝南燃料有限公司总经理期间，为谋求采购以及煤炭价格等方面的利益，先后</w:t>
      </w:r>
      <w:r>
        <w:rPr>
          <w:rFonts w:hint="eastAsia"/>
          <w:sz w:val="30"/>
          <w:szCs w:val="30"/>
        </w:rPr>
        <w:t>4</w:t>
      </w:r>
      <w:r>
        <w:rPr>
          <w:rFonts w:hint="eastAsia"/>
          <w:sz w:val="30"/>
          <w:szCs w:val="30"/>
        </w:rPr>
        <w:t>次向广东南方碱业股份有限公司总经理秦某贿送好处费共计现金人民币</w:t>
      </w:r>
      <w:r>
        <w:rPr>
          <w:rFonts w:hint="eastAsia"/>
          <w:sz w:val="30"/>
          <w:szCs w:val="30"/>
        </w:rPr>
        <w:t>10</w:t>
      </w:r>
      <w:r>
        <w:rPr>
          <w:rFonts w:hint="eastAsia"/>
          <w:sz w:val="30"/>
          <w:szCs w:val="30"/>
        </w:rPr>
        <w:t>万元和购物卡价值人民币</w:t>
      </w:r>
      <w:r>
        <w:rPr>
          <w:rFonts w:hint="eastAsia"/>
          <w:sz w:val="30"/>
          <w:szCs w:val="30"/>
        </w:rPr>
        <w:t>8000</w:t>
      </w:r>
      <w:r>
        <w:rPr>
          <w:rFonts w:hint="eastAsia"/>
          <w:sz w:val="30"/>
          <w:szCs w:val="30"/>
        </w:rPr>
        <w:t>元。</w:t>
      </w:r>
    </w:p>
    <w:p w14:paraId="30F6127D" w14:textId="77777777" w:rsidR="00796537" w:rsidRDefault="00796537">
      <w:pPr>
        <w:spacing w:line="500" w:lineRule="atLeast"/>
        <w:ind w:firstLine="600"/>
        <w:divId w:val="169148759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日，被告人朱某主动到广州市人民检察院投案自首。案发后，被告人朱某退缴赃款人民币</w:t>
      </w:r>
      <w:r>
        <w:rPr>
          <w:rFonts w:hint="eastAsia"/>
          <w:sz w:val="30"/>
          <w:szCs w:val="30"/>
        </w:rPr>
        <w:t>5.5</w:t>
      </w:r>
      <w:r>
        <w:rPr>
          <w:rFonts w:hint="eastAsia"/>
          <w:sz w:val="30"/>
          <w:szCs w:val="30"/>
        </w:rPr>
        <w:t>万元。</w:t>
      </w:r>
    </w:p>
    <w:p w14:paraId="6B302458" w14:textId="77777777" w:rsidR="00796537" w:rsidRDefault="00796537">
      <w:pPr>
        <w:spacing w:line="500" w:lineRule="atLeast"/>
        <w:ind w:firstLine="600"/>
        <w:divId w:val="1556626960"/>
        <w:rPr>
          <w:rFonts w:hint="eastAsia"/>
          <w:sz w:val="30"/>
          <w:szCs w:val="30"/>
        </w:rPr>
      </w:pPr>
      <w:r>
        <w:rPr>
          <w:rFonts w:hint="eastAsia"/>
          <w:sz w:val="30"/>
          <w:szCs w:val="30"/>
        </w:rPr>
        <w:t>对于上述指控，公诉机关出示了被告人朱某的供述、冯某等证人的证言、被告人主体身份证明、相关合同书、扣押物品清单以及破案报告等证据证实，据此认为，被告人朱某的上述行为已触犯《中华人民共和国刑法》第三百八十五条第一款、第三百八十九条第一款的规定，应以受贿罪和行贿罪追究其刑事责任，并应数罪并罚，同时被告人朱某有自首情节，提请本院依法判处。</w:t>
      </w:r>
    </w:p>
    <w:p w14:paraId="30EF2321" w14:textId="77777777" w:rsidR="00796537" w:rsidRDefault="00796537">
      <w:pPr>
        <w:spacing w:line="500" w:lineRule="atLeast"/>
        <w:ind w:firstLine="600"/>
        <w:divId w:val="264994680"/>
        <w:rPr>
          <w:rFonts w:hint="eastAsia"/>
          <w:sz w:val="30"/>
          <w:szCs w:val="30"/>
        </w:rPr>
      </w:pPr>
      <w:r>
        <w:rPr>
          <w:rFonts w:hint="eastAsia"/>
          <w:sz w:val="30"/>
          <w:szCs w:val="30"/>
        </w:rPr>
        <w:t>被告人朱某对公诉机关指控的上述事实无异议，对指控其犯受贿罪亦无异议，但辩称贿送财物给黄某和秦某是为了公司的利益，所送资金亦是从公司报账，其应构成单位行贿罪而非行贿罪。辩护人提出以下辩护意见：</w:t>
      </w:r>
      <w:r>
        <w:rPr>
          <w:rFonts w:hint="eastAsia"/>
          <w:sz w:val="30"/>
          <w:szCs w:val="30"/>
        </w:rPr>
        <w:t>1</w:t>
      </w:r>
      <w:r>
        <w:rPr>
          <w:rFonts w:hint="eastAsia"/>
          <w:sz w:val="30"/>
          <w:szCs w:val="30"/>
        </w:rPr>
        <w:t>、被告人朱某是代表所在单位并为了单位的利益实施行贿行为，不应认定为个人行贿，且并无明显“谋取不正当利益的情形”，不属情节严重；</w:t>
      </w:r>
      <w:r>
        <w:rPr>
          <w:rFonts w:hint="eastAsia"/>
          <w:sz w:val="30"/>
          <w:szCs w:val="30"/>
        </w:rPr>
        <w:t>2</w:t>
      </w:r>
      <w:r>
        <w:rPr>
          <w:rFonts w:hint="eastAsia"/>
          <w:sz w:val="30"/>
          <w:szCs w:val="30"/>
        </w:rPr>
        <w:t>、</w:t>
      </w:r>
      <w:r>
        <w:rPr>
          <w:rFonts w:hint="eastAsia"/>
          <w:sz w:val="30"/>
          <w:szCs w:val="30"/>
        </w:rPr>
        <w:t>1999</w:t>
      </w:r>
      <w:r>
        <w:rPr>
          <w:rFonts w:hint="eastAsia"/>
          <w:sz w:val="30"/>
          <w:szCs w:val="30"/>
        </w:rPr>
        <w:t>年珠江电力已由国有公司变为非国有性质，被告人朱某仅是珠江电力任命的管理人员，与企业签有劳动合同，不属于国资部门委派到非国有企业从事公务的人员，应认定为非国家工作人员受贿；</w:t>
      </w:r>
      <w:r>
        <w:rPr>
          <w:rFonts w:hint="eastAsia"/>
          <w:sz w:val="30"/>
          <w:szCs w:val="30"/>
        </w:rPr>
        <w:t>3</w:t>
      </w:r>
      <w:r>
        <w:rPr>
          <w:rFonts w:hint="eastAsia"/>
          <w:sz w:val="30"/>
          <w:szCs w:val="30"/>
        </w:rPr>
        <w:t>、被告人朱某有自首退赃情节，且在刑事立案前即主动交代单位行贿行为，并有深刻悔罪表现，结合考虑其家庭环境，建议对其减轻处罚并宣告缓刑。</w:t>
      </w:r>
    </w:p>
    <w:p w14:paraId="612376D6" w14:textId="77777777" w:rsidR="00796537" w:rsidRDefault="00796537">
      <w:pPr>
        <w:spacing w:line="500" w:lineRule="atLeast"/>
        <w:ind w:firstLine="600"/>
        <w:divId w:val="1197111756"/>
        <w:rPr>
          <w:rFonts w:hint="eastAsia"/>
          <w:sz w:val="30"/>
          <w:szCs w:val="30"/>
        </w:rPr>
      </w:pPr>
      <w:r>
        <w:rPr>
          <w:rFonts w:hint="eastAsia"/>
          <w:sz w:val="30"/>
          <w:szCs w:val="30"/>
        </w:rPr>
        <w:t>经审理查明：一、广州珠江电力燃料有限公司（以下简称珠电公司）于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月成立，最初为全民所有制企业；</w:t>
      </w:r>
      <w:r>
        <w:rPr>
          <w:rFonts w:hint="eastAsia"/>
          <w:sz w:val="30"/>
          <w:szCs w:val="30"/>
        </w:rPr>
        <w:t>1997</w:t>
      </w:r>
      <w:r>
        <w:rPr>
          <w:rFonts w:hint="eastAsia"/>
          <w:sz w:val="30"/>
          <w:szCs w:val="30"/>
        </w:rPr>
        <w:t>年出资人广州电力企业集团有限公司改制为股份有限公司（</w:t>
      </w:r>
      <w:r>
        <w:rPr>
          <w:rFonts w:hint="eastAsia"/>
          <w:sz w:val="30"/>
          <w:szCs w:val="30"/>
        </w:rPr>
        <w:t>1998</w:t>
      </w:r>
      <w:r>
        <w:rPr>
          <w:rFonts w:hint="eastAsia"/>
          <w:sz w:val="30"/>
          <w:szCs w:val="30"/>
        </w:rPr>
        <w:t>年更名为广州发展实业控股集团股份有限公司，以下简称广州控股公司）并上市；</w:t>
      </w:r>
      <w:r>
        <w:rPr>
          <w:rFonts w:hint="eastAsia"/>
          <w:sz w:val="30"/>
          <w:szCs w:val="30"/>
        </w:rPr>
        <w:t>1999</w:t>
      </w:r>
      <w:r>
        <w:rPr>
          <w:rFonts w:hint="eastAsia"/>
          <w:sz w:val="30"/>
          <w:szCs w:val="30"/>
        </w:rPr>
        <w:t>年股东变更为广州控股公司和广州发展资产管理有限公司，同年珠电公司国有资产产权登记被注销；</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月广州控股公司将其所持珠电公司股份全部转让给广州发展物流投资有限公司；</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月珠电公司股东又变更为广州发展油品投资有限公司和广州发展资产管理有限公司，</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月珠电公司股东再次变更为广州发展煤炭投资有限公司和广州发展资产管理有限公司，上述广州发展油品投资有限公司和广州发展煤炭投资有限公司均为广州控股公司的控股子公司；</w:t>
      </w:r>
      <w:r>
        <w:rPr>
          <w:rFonts w:hint="eastAsia"/>
          <w:sz w:val="30"/>
          <w:szCs w:val="30"/>
        </w:rPr>
        <w:t>2008</w:t>
      </w:r>
      <w:r>
        <w:rPr>
          <w:rFonts w:hint="eastAsia"/>
          <w:sz w:val="30"/>
          <w:szCs w:val="30"/>
        </w:rPr>
        <w:t>年珠电公司变更为由广州发展煤炭投资有限公司、美星投资有限公司和广州发展资产管理有限公司合资经营的中外合资有限责任公司。</w:t>
      </w:r>
    </w:p>
    <w:p w14:paraId="2892E562" w14:textId="77777777" w:rsidR="00796537" w:rsidRDefault="00796537">
      <w:pPr>
        <w:spacing w:line="500" w:lineRule="atLeast"/>
        <w:ind w:firstLine="600"/>
        <w:divId w:val="851845525"/>
        <w:rPr>
          <w:rFonts w:hint="eastAsia"/>
          <w:sz w:val="30"/>
          <w:szCs w:val="30"/>
        </w:rPr>
      </w:pPr>
      <w:r>
        <w:rPr>
          <w:rFonts w:hint="eastAsia"/>
          <w:sz w:val="30"/>
          <w:szCs w:val="30"/>
        </w:rPr>
        <w:t>被告人朱某于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月入职珠电公司；</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月任该公司总经理助理兼任销售部经理，负责销售部工作等职责；</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月经广州控股公司委派任珠电公司副总经理，协助总经理负责销售等工作；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月经广州发展煤炭投资有限公司决定不再担任珠电公司副总经理，同年</w:t>
      </w:r>
      <w:r>
        <w:rPr>
          <w:rFonts w:hint="eastAsia"/>
          <w:sz w:val="30"/>
          <w:szCs w:val="30"/>
        </w:rPr>
        <w:t>10</w:t>
      </w:r>
      <w:r>
        <w:rPr>
          <w:rFonts w:hint="eastAsia"/>
          <w:sz w:val="30"/>
          <w:szCs w:val="30"/>
        </w:rPr>
        <w:t>月在广州控股公司从事管理工作；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月因辞职与广州控股公司解除劳动合同。</w:t>
      </w:r>
    </w:p>
    <w:p w14:paraId="26769AD3" w14:textId="77777777" w:rsidR="00796537" w:rsidRDefault="00796537">
      <w:pPr>
        <w:spacing w:line="500" w:lineRule="atLeast"/>
        <w:ind w:firstLine="600"/>
        <w:divId w:val="1746562411"/>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年间，被告人朱某在上述担任珠电公司副总经理期间，利用其主管珠电公司销售业务的职务便利，在向广东南方碱业股份有限公司（原广东南方制碱有限公司，以下简称南碱公司）销售煤炭过程中，先后</w:t>
      </w:r>
      <w:r>
        <w:rPr>
          <w:rFonts w:hint="eastAsia"/>
          <w:sz w:val="30"/>
          <w:szCs w:val="30"/>
        </w:rPr>
        <w:t>3</w:t>
      </w:r>
      <w:r>
        <w:rPr>
          <w:rFonts w:hint="eastAsia"/>
          <w:sz w:val="30"/>
          <w:szCs w:val="30"/>
        </w:rPr>
        <w:t>次收受中间商冯某贿送的钱款共计</w:t>
      </w:r>
      <w:r>
        <w:rPr>
          <w:rFonts w:hint="eastAsia"/>
          <w:sz w:val="30"/>
          <w:szCs w:val="30"/>
        </w:rPr>
        <w:t>5.5</w:t>
      </w:r>
      <w:r>
        <w:rPr>
          <w:rFonts w:hint="eastAsia"/>
          <w:sz w:val="30"/>
          <w:szCs w:val="30"/>
        </w:rPr>
        <w:t>万元。</w:t>
      </w:r>
    </w:p>
    <w:p w14:paraId="2F1E494D" w14:textId="77777777" w:rsidR="00796537" w:rsidRDefault="00796537">
      <w:pPr>
        <w:spacing w:line="500" w:lineRule="atLeast"/>
        <w:ind w:firstLine="600"/>
        <w:divId w:val="1353996494"/>
        <w:rPr>
          <w:rFonts w:hint="eastAsia"/>
          <w:sz w:val="30"/>
          <w:szCs w:val="30"/>
        </w:rPr>
      </w:pPr>
      <w:r>
        <w:rPr>
          <w:rFonts w:hint="eastAsia"/>
          <w:sz w:val="30"/>
          <w:szCs w:val="30"/>
        </w:rPr>
        <w:t>上述事实，有下列经庭审举证、质证的证据证实，本院予以确认：</w:t>
      </w:r>
    </w:p>
    <w:p w14:paraId="37EECEBD" w14:textId="77777777" w:rsidR="00796537" w:rsidRDefault="00796537">
      <w:pPr>
        <w:spacing w:line="500" w:lineRule="atLeast"/>
        <w:ind w:firstLine="600"/>
        <w:divId w:val="2033996664"/>
        <w:rPr>
          <w:rFonts w:hint="eastAsia"/>
          <w:sz w:val="30"/>
          <w:szCs w:val="30"/>
        </w:rPr>
      </w:pPr>
      <w:r>
        <w:rPr>
          <w:rFonts w:hint="eastAsia"/>
          <w:sz w:val="30"/>
          <w:szCs w:val="30"/>
        </w:rPr>
        <w:t>1</w:t>
      </w:r>
      <w:r>
        <w:rPr>
          <w:rFonts w:hint="eastAsia"/>
          <w:sz w:val="30"/>
          <w:szCs w:val="30"/>
        </w:rPr>
        <w:t>、珠电公司《劳动合同》、《关于朱某等同志职务任免的通知》、《关于公司领导分工调整的通知》、《朱某同志简历》、《销售中心销售经理工作标准》、《销售中心副总经理工作标准》、《销售中心总经理工作标准》、《关于朱某任燃料公司副总经理期间相关情况》、《</w:t>
      </w:r>
      <w:r>
        <w:rPr>
          <w:rFonts w:hint="eastAsia"/>
          <w:sz w:val="30"/>
          <w:szCs w:val="30"/>
        </w:rPr>
        <w:t>2007-2008</w:t>
      </w:r>
      <w:r>
        <w:rPr>
          <w:rFonts w:hint="eastAsia"/>
          <w:sz w:val="30"/>
          <w:szCs w:val="30"/>
        </w:rPr>
        <w:t>年朱某薪酬情况》、《</w:t>
      </w:r>
      <w:r>
        <w:rPr>
          <w:rFonts w:hint="eastAsia"/>
          <w:sz w:val="30"/>
          <w:szCs w:val="30"/>
        </w:rPr>
        <w:t>2007-2008</w:t>
      </w:r>
      <w:r>
        <w:rPr>
          <w:rFonts w:hint="eastAsia"/>
          <w:sz w:val="30"/>
          <w:szCs w:val="30"/>
        </w:rPr>
        <w:t>年朱某个人报销明细》，广州控股公司《关于曾某等同志任职调整的通知》、《关于于某等同志职务任免的通知》、《关于许某等同志任职调整的通知》、《关于调整燃料公司管理层设置及相关人员任职的请示》、《燃料公司领导班子成员及内设机构情况》、《解除劳动合同证明书》，广州发展煤炭投资有限公司《关于调整我方派任副总经理的函》以及被告人户籍材料等，证实被告人朱某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月进入珠电公司工作；</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月任该公司总经理助理兼任销售部经理，负责销售部工作等职责；</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月经广州控股公司委派任珠电公司副总经理，协助总经理负责销售等工作；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月经广州发展煤炭投资有限公司决定不再担任珠电公司副总经理，同年</w:t>
      </w:r>
      <w:r>
        <w:rPr>
          <w:rFonts w:hint="eastAsia"/>
          <w:sz w:val="30"/>
          <w:szCs w:val="30"/>
        </w:rPr>
        <w:t>10</w:t>
      </w:r>
      <w:r>
        <w:rPr>
          <w:rFonts w:hint="eastAsia"/>
          <w:sz w:val="30"/>
          <w:szCs w:val="30"/>
        </w:rPr>
        <w:t>月在广州控股公司从事管理工作；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月因辞职与广州控股公司解除劳动合同。</w:t>
      </w:r>
    </w:p>
    <w:p w14:paraId="5F7DF23D" w14:textId="77777777" w:rsidR="00796537" w:rsidRDefault="00796537">
      <w:pPr>
        <w:spacing w:line="500" w:lineRule="atLeast"/>
        <w:ind w:firstLine="600"/>
        <w:divId w:val="1039554672"/>
        <w:rPr>
          <w:rFonts w:hint="eastAsia"/>
          <w:sz w:val="30"/>
          <w:szCs w:val="30"/>
        </w:rPr>
      </w:pPr>
      <w:r>
        <w:rPr>
          <w:rFonts w:hint="eastAsia"/>
          <w:sz w:val="30"/>
          <w:szCs w:val="30"/>
        </w:rPr>
        <w:t>2</w:t>
      </w:r>
      <w:r>
        <w:rPr>
          <w:rFonts w:hint="eastAsia"/>
          <w:sz w:val="30"/>
          <w:szCs w:val="30"/>
        </w:rPr>
        <w:t>、珠电公司和广州控股公司的商事登记信息、企业注册登记及申请变更登记材料，证实珠电公司于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日成立，原称广州珠江电力燃料公司，企业类型为全民所有制，更名为广州珠江电力燃料有限公司后股东为广州电力企业集团有限公司和广州珠江电力开发公司；</w:t>
      </w:r>
      <w:r>
        <w:rPr>
          <w:rFonts w:hint="eastAsia"/>
          <w:sz w:val="30"/>
          <w:szCs w:val="30"/>
        </w:rPr>
        <w:t>1996</w:t>
      </w:r>
      <w:r>
        <w:rPr>
          <w:rFonts w:hint="eastAsia"/>
          <w:sz w:val="30"/>
          <w:szCs w:val="30"/>
        </w:rPr>
        <w:t>年为配合广州电力企业集团有限公司产权重组，珠电公司变更为国有独资有限责任公司，出资人为广州电力企业集团有限公司；</w:t>
      </w:r>
      <w:r>
        <w:rPr>
          <w:rFonts w:hint="eastAsia"/>
          <w:sz w:val="30"/>
          <w:szCs w:val="30"/>
        </w:rPr>
        <w:t>1997</w:t>
      </w:r>
      <w:r>
        <w:rPr>
          <w:rFonts w:hint="eastAsia"/>
          <w:sz w:val="30"/>
          <w:szCs w:val="30"/>
        </w:rPr>
        <w:t>年出资人广州电力企业集团有限公司（</w:t>
      </w:r>
      <w:r>
        <w:rPr>
          <w:rFonts w:hint="eastAsia"/>
          <w:sz w:val="30"/>
          <w:szCs w:val="30"/>
        </w:rPr>
        <w:t>1998</w:t>
      </w:r>
      <w:r>
        <w:rPr>
          <w:rFonts w:hint="eastAsia"/>
          <w:sz w:val="30"/>
          <w:szCs w:val="30"/>
        </w:rPr>
        <w:t>年更名为广州发展实业控股集团股份有限公司）上市；</w:t>
      </w:r>
      <w:r>
        <w:rPr>
          <w:rFonts w:hint="eastAsia"/>
          <w:sz w:val="30"/>
          <w:szCs w:val="30"/>
        </w:rPr>
        <w:t>1999</w:t>
      </w:r>
      <w:r>
        <w:rPr>
          <w:rFonts w:hint="eastAsia"/>
          <w:sz w:val="30"/>
          <w:szCs w:val="30"/>
        </w:rPr>
        <w:t>年股东变更为广州控股公司和广州发展资产管理有限公司，同年广州发展集团有限公司同意注销珠电公司国有资产产权登记；</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月广州控股公司将其所持珠电公司股份全部转让给广州发展物流投资有限公司；</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月珠电公司股东又变更为广州发展油品投资有限公司和广州发展资产管理有限公司；</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月珠电公司股东再次变更为广州发展煤炭投资有限公司和广州发展资产管理有限公司；</w:t>
      </w:r>
      <w:r>
        <w:rPr>
          <w:rFonts w:hint="eastAsia"/>
          <w:sz w:val="30"/>
          <w:szCs w:val="30"/>
        </w:rPr>
        <w:t>2008</w:t>
      </w:r>
      <w:r>
        <w:rPr>
          <w:rFonts w:hint="eastAsia"/>
          <w:sz w:val="30"/>
          <w:szCs w:val="30"/>
        </w:rPr>
        <w:t>年珠电公司变更为由广州发展煤炭投资有限公司、美星投资有限公司和广州发展资产管理有限公司合资经营的中外合资有限责任公司。</w:t>
      </w:r>
    </w:p>
    <w:p w14:paraId="7DC2F63B" w14:textId="77777777" w:rsidR="00796537" w:rsidRDefault="00796537">
      <w:pPr>
        <w:spacing w:line="500" w:lineRule="atLeast"/>
        <w:ind w:firstLine="600"/>
        <w:divId w:val="1591738512"/>
        <w:rPr>
          <w:rFonts w:hint="eastAsia"/>
          <w:sz w:val="30"/>
          <w:szCs w:val="30"/>
        </w:rPr>
      </w:pPr>
      <w:r>
        <w:rPr>
          <w:rFonts w:hint="eastAsia"/>
          <w:sz w:val="30"/>
          <w:szCs w:val="30"/>
        </w:rPr>
        <w:t>广州发展煤炭投资有限公司营业执照、企业申请变更登记材料，证实该公司于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月成立，股东为广州控股公司和广州发展资产管理有限公司；</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月变更为广州控股公司独资经营的有限责任公司。</w:t>
      </w:r>
    </w:p>
    <w:p w14:paraId="3B6D411A" w14:textId="77777777" w:rsidR="00796537" w:rsidRDefault="00796537">
      <w:pPr>
        <w:spacing w:line="500" w:lineRule="atLeast"/>
        <w:ind w:firstLine="600"/>
        <w:divId w:val="191576799"/>
        <w:rPr>
          <w:rFonts w:hint="eastAsia"/>
          <w:sz w:val="30"/>
          <w:szCs w:val="30"/>
        </w:rPr>
      </w:pPr>
      <w:r>
        <w:rPr>
          <w:rFonts w:hint="eastAsia"/>
          <w:sz w:val="30"/>
          <w:szCs w:val="30"/>
        </w:rPr>
        <w:t>广州发展油品投资有限公司商事登记信息、企业申请变更登记材料，证实该公司于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月由广州控股公司和广州原实投资项目管理有限公司出资设立；</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月变更为广州控股公司独资经营的有限责任公司。</w:t>
      </w:r>
    </w:p>
    <w:p w14:paraId="69674C19" w14:textId="77777777" w:rsidR="00796537" w:rsidRDefault="00796537">
      <w:pPr>
        <w:spacing w:line="500" w:lineRule="atLeast"/>
        <w:ind w:firstLine="600"/>
        <w:divId w:val="657419996"/>
        <w:rPr>
          <w:rFonts w:hint="eastAsia"/>
          <w:sz w:val="30"/>
          <w:szCs w:val="30"/>
        </w:rPr>
      </w:pPr>
      <w:r>
        <w:rPr>
          <w:rFonts w:hint="eastAsia"/>
          <w:sz w:val="30"/>
          <w:szCs w:val="30"/>
        </w:rPr>
        <w:t>3</w:t>
      </w:r>
      <w:r>
        <w:rPr>
          <w:rFonts w:hint="eastAsia"/>
          <w:sz w:val="30"/>
          <w:szCs w:val="30"/>
        </w:rPr>
        <w:t>、珠电公司与冯某签订的《市场煤销售代理合同》、《保证合同》、《补充协议》及《关于增加代理费的请示》、相关函件，证实珠电公司委托冯某以该公司名义办理市场煤销售业务并支付相应代理费。</w:t>
      </w:r>
    </w:p>
    <w:p w14:paraId="3ADF4A20" w14:textId="77777777" w:rsidR="00796537" w:rsidRDefault="00796537">
      <w:pPr>
        <w:spacing w:line="500" w:lineRule="atLeast"/>
        <w:ind w:firstLine="600"/>
        <w:divId w:val="317735706"/>
        <w:rPr>
          <w:rFonts w:hint="eastAsia"/>
          <w:sz w:val="30"/>
          <w:szCs w:val="30"/>
        </w:rPr>
      </w:pPr>
      <w:r>
        <w:rPr>
          <w:rFonts w:hint="eastAsia"/>
          <w:sz w:val="30"/>
          <w:szCs w:val="30"/>
        </w:rPr>
        <w:t>4</w:t>
      </w:r>
      <w:r>
        <w:rPr>
          <w:rFonts w:hint="eastAsia"/>
          <w:sz w:val="30"/>
          <w:szCs w:val="30"/>
        </w:rPr>
        <w:t>、银行账户交易明细，证实被告人朱某、证人冯某的银行账户自</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日的资金进出情况。</w:t>
      </w:r>
    </w:p>
    <w:p w14:paraId="232B8ECF" w14:textId="77777777" w:rsidR="00796537" w:rsidRDefault="00796537">
      <w:pPr>
        <w:spacing w:line="500" w:lineRule="atLeast"/>
        <w:ind w:firstLine="600"/>
        <w:divId w:val="1532647207"/>
        <w:rPr>
          <w:rFonts w:hint="eastAsia"/>
          <w:sz w:val="30"/>
          <w:szCs w:val="30"/>
        </w:rPr>
      </w:pPr>
      <w:r>
        <w:rPr>
          <w:rFonts w:hint="eastAsia"/>
          <w:sz w:val="30"/>
          <w:szCs w:val="30"/>
        </w:rPr>
        <w:t>5</w:t>
      </w:r>
      <w:r>
        <w:rPr>
          <w:rFonts w:hint="eastAsia"/>
          <w:sz w:val="30"/>
          <w:szCs w:val="30"/>
        </w:rPr>
        <w:t>、证人冯某的证言，证实：其于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年在珠电公司做销售代理，由其为珠电公司的煤找买方，珠电公司给其代理费。</w:t>
      </w:r>
      <w:r>
        <w:rPr>
          <w:rFonts w:hint="eastAsia"/>
          <w:sz w:val="30"/>
          <w:szCs w:val="30"/>
        </w:rPr>
        <w:t>2008</w:t>
      </w:r>
      <w:r>
        <w:rPr>
          <w:rFonts w:hint="eastAsia"/>
          <w:sz w:val="30"/>
          <w:szCs w:val="30"/>
        </w:rPr>
        <w:t>年左右，其代理过南碱的业务，向珠电公司领取了每吨</w:t>
      </w:r>
      <w:r>
        <w:rPr>
          <w:rFonts w:hint="eastAsia"/>
          <w:sz w:val="30"/>
          <w:szCs w:val="30"/>
        </w:rPr>
        <w:t>2</w:t>
      </w:r>
      <w:r>
        <w:rPr>
          <w:rFonts w:hint="eastAsia"/>
          <w:sz w:val="30"/>
          <w:szCs w:val="30"/>
        </w:rPr>
        <w:t>元的代理费后，以每吨</w:t>
      </w:r>
      <w:r>
        <w:rPr>
          <w:rFonts w:hint="eastAsia"/>
          <w:sz w:val="30"/>
          <w:szCs w:val="30"/>
        </w:rPr>
        <w:t>0.5</w:t>
      </w:r>
      <w:r>
        <w:rPr>
          <w:rFonts w:hint="eastAsia"/>
          <w:sz w:val="30"/>
          <w:szCs w:val="30"/>
        </w:rPr>
        <w:t>元的费用给了珠电公司的副总经理朱某。珠电公司销售给南碱的煤大概有</w:t>
      </w:r>
      <w:r>
        <w:rPr>
          <w:rFonts w:hint="eastAsia"/>
          <w:sz w:val="30"/>
          <w:szCs w:val="30"/>
        </w:rPr>
        <w:t>11</w:t>
      </w:r>
      <w:r>
        <w:rPr>
          <w:rFonts w:hint="eastAsia"/>
          <w:sz w:val="30"/>
          <w:szCs w:val="30"/>
        </w:rPr>
        <w:t>万吨，一共给了朱某</w:t>
      </w:r>
      <w:r>
        <w:rPr>
          <w:rFonts w:hint="eastAsia"/>
          <w:sz w:val="30"/>
          <w:szCs w:val="30"/>
        </w:rPr>
        <w:t>5.5</w:t>
      </w:r>
      <w:r>
        <w:rPr>
          <w:rFonts w:hint="eastAsia"/>
          <w:sz w:val="30"/>
          <w:szCs w:val="30"/>
        </w:rPr>
        <w:t>万元。</w:t>
      </w:r>
    </w:p>
    <w:p w14:paraId="5912653A" w14:textId="77777777" w:rsidR="00796537" w:rsidRDefault="00796537">
      <w:pPr>
        <w:spacing w:line="500" w:lineRule="atLeast"/>
        <w:ind w:firstLine="600"/>
        <w:divId w:val="401106477"/>
        <w:rPr>
          <w:rFonts w:hint="eastAsia"/>
          <w:sz w:val="30"/>
          <w:szCs w:val="30"/>
        </w:rPr>
      </w:pPr>
      <w:r>
        <w:rPr>
          <w:rFonts w:hint="eastAsia"/>
          <w:sz w:val="30"/>
          <w:szCs w:val="30"/>
        </w:rPr>
        <w:t>6</w:t>
      </w:r>
      <w:r>
        <w:rPr>
          <w:rFonts w:hint="eastAsia"/>
          <w:sz w:val="30"/>
          <w:szCs w:val="30"/>
        </w:rPr>
        <w:t>、被告人朱某的供述，证实：</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年，其先后任珠电公司销售部经理、总经理助理、销售副总经理，主要负责销售工作。南碱公司在</w:t>
      </w:r>
      <w:r>
        <w:rPr>
          <w:rFonts w:hint="eastAsia"/>
          <w:sz w:val="30"/>
          <w:szCs w:val="30"/>
        </w:rPr>
        <w:t>2006</w:t>
      </w:r>
      <w:r>
        <w:rPr>
          <w:rFonts w:hint="eastAsia"/>
          <w:sz w:val="30"/>
          <w:szCs w:val="30"/>
        </w:rPr>
        <w:t>年成为珠电公司的客户，但是每次南碱公司验收煤炭的质量比珠电公司出库煤炭的质量低，造成珠电公司的损失。</w:t>
      </w:r>
      <w:r>
        <w:rPr>
          <w:rFonts w:hint="eastAsia"/>
          <w:sz w:val="30"/>
          <w:szCs w:val="30"/>
        </w:rPr>
        <w:t>2007</w:t>
      </w:r>
      <w:r>
        <w:rPr>
          <w:rFonts w:hint="eastAsia"/>
          <w:sz w:val="30"/>
          <w:szCs w:val="30"/>
        </w:rPr>
        <w:t>年，冯某说她可以使南碱公司验收煤炭的质量不比珠电出库煤炭的质量低甚至有可能更高，但是要收取一定的中间费。经其汇报给单位高层同意后，珠电公司跟冯某签订《市场煤销售代理合同》，约定冯某保证南碱公司验收煤炭的质量不会低于珠电公司出库煤炭的质量，珠电支付冯某劳务费。</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年，南碱公司在珠电公司大约有</w:t>
      </w:r>
      <w:r>
        <w:rPr>
          <w:rFonts w:hint="eastAsia"/>
          <w:sz w:val="30"/>
          <w:szCs w:val="30"/>
        </w:rPr>
        <w:t>11</w:t>
      </w:r>
      <w:r>
        <w:rPr>
          <w:rFonts w:hint="eastAsia"/>
          <w:sz w:val="30"/>
          <w:szCs w:val="30"/>
        </w:rPr>
        <w:t>万吨的业务量，冯某按照约定拿到了劳务费。为了感谢其，冯某以</w:t>
      </w:r>
      <w:r>
        <w:rPr>
          <w:rFonts w:hint="eastAsia"/>
          <w:sz w:val="30"/>
          <w:szCs w:val="30"/>
        </w:rPr>
        <w:t>0.5</w:t>
      </w:r>
      <w:r>
        <w:rPr>
          <w:rFonts w:hint="eastAsia"/>
          <w:sz w:val="30"/>
          <w:szCs w:val="30"/>
        </w:rPr>
        <w:t>元／吨的比例分三次送给其现金共</w:t>
      </w:r>
      <w:r>
        <w:rPr>
          <w:rFonts w:hint="eastAsia"/>
          <w:sz w:val="30"/>
          <w:szCs w:val="30"/>
        </w:rPr>
        <w:t>5.5</w:t>
      </w:r>
      <w:r>
        <w:rPr>
          <w:rFonts w:hint="eastAsia"/>
          <w:sz w:val="30"/>
          <w:szCs w:val="30"/>
        </w:rPr>
        <w:t>万元。冯某送钱给其，一方面是感谢其在南碱公司的业务这块帮了她，另外一方面是想让其继续关照她，其去了汝南公司任总经理后，也是把南碱公司的业务交给她，她拿提成。</w:t>
      </w:r>
    </w:p>
    <w:p w14:paraId="31C24D98" w14:textId="77777777" w:rsidR="00796537" w:rsidRDefault="00796537">
      <w:pPr>
        <w:spacing w:line="500" w:lineRule="atLeast"/>
        <w:ind w:firstLine="600"/>
        <w:divId w:val="1925726709"/>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朱某在先后担任珠电公司总经理助理兼销售部经理、副总经理及广州市汝南燃料有限公司（以下简称汝南公司）总经理负责销售业务期间，为了使其公司在与南碱公司的煤炭购销业务中得到关照，多次向时任南碱公司董事长黄某和时任南碱公司总经理秦某（均已判刑）贿送好处费共计现金</w:t>
      </w:r>
      <w:r>
        <w:rPr>
          <w:rFonts w:hint="eastAsia"/>
          <w:sz w:val="30"/>
          <w:szCs w:val="30"/>
        </w:rPr>
        <w:t>25.5</w:t>
      </w:r>
      <w:r>
        <w:rPr>
          <w:rFonts w:hint="eastAsia"/>
          <w:sz w:val="30"/>
          <w:szCs w:val="30"/>
        </w:rPr>
        <w:t>万元及价值</w:t>
      </w:r>
      <w:r>
        <w:rPr>
          <w:rFonts w:hint="eastAsia"/>
          <w:sz w:val="30"/>
          <w:szCs w:val="30"/>
        </w:rPr>
        <w:t>2</w:t>
      </w:r>
      <w:r>
        <w:rPr>
          <w:rFonts w:hint="eastAsia"/>
          <w:sz w:val="30"/>
          <w:szCs w:val="30"/>
        </w:rPr>
        <w:t>万元的购物卡。具体分述如下：</w:t>
      </w:r>
    </w:p>
    <w:p w14:paraId="06278CCD" w14:textId="77777777" w:rsidR="00796537" w:rsidRDefault="00796537">
      <w:pPr>
        <w:spacing w:line="500" w:lineRule="atLeast"/>
        <w:ind w:firstLine="600"/>
        <w:divId w:val="1777480710"/>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年，被告人朱某在先后担任珠电公司总经理助理兼销售部经理、副总经理期间，分别于每年春节、中秋节先后</w:t>
      </w:r>
      <w:r>
        <w:rPr>
          <w:rFonts w:hint="eastAsia"/>
          <w:sz w:val="30"/>
          <w:szCs w:val="30"/>
        </w:rPr>
        <w:t>5</w:t>
      </w:r>
      <w:r>
        <w:rPr>
          <w:rFonts w:hint="eastAsia"/>
          <w:sz w:val="30"/>
          <w:szCs w:val="30"/>
        </w:rPr>
        <w:t>次送给黄某共计现金</w:t>
      </w:r>
      <w:r>
        <w:rPr>
          <w:rFonts w:hint="eastAsia"/>
          <w:sz w:val="30"/>
          <w:szCs w:val="30"/>
        </w:rPr>
        <w:t>0.5</w:t>
      </w:r>
      <w:r>
        <w:rPr>
          <w:rFonts w:hint="eastAsia"/>
          <w:sz w:val="30"/>
          <w:szCs w:val="30"/>
        </w:rPr>
        <w:t>万元及价值</w:t>
      </w:r>
      <w:r>
        <w:rPr>
          <w:rFonts w:hint="eastAsia"/>
          <w:sz w:val="30"/>
          <w:szCs w:val="30"/>
        </w:rPr>
        <w:t>1.2</w:t>
      </w:r>
      <w:r>
        <w:rPr>
          <w:rFonts w:hint="eastAsia"/>
          <w:sz w:val="30"/>
          <w:szCs w:val="30"/>
        </w:rPr>
        <w:t>万元的购物卡；</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年，被告人朱某在担任汝南公司总经理期间，分别于每年春节先后</w:t>
      </w:r>
      <w:r>
        <w:rPr>
          <w:rFonts w:hint="eastAsia"/>
          <w:sz w:val="30"/>
          <w:szCs w:val="30"/>
        </w:rPr>
        <w:t>3</w:t>
      </w:r>
      <w:r>
        <w:rPr>
          <w:rFonts w:hint="eastAsia"/>
          <w:sz w:val="30"/>
          <w:szCs w:val="30"/>
        </w:rPr>
        <w:t>次送给黄某共计现金</w:t>
      </w:r>
      <w:r>
        <w:rPr>
          <w:rFonts w:hint="eastAsia"/>
          <w:sz w:val="30"/>
          <w:szCs w:val="30"/>
        </w:rPr>
        <w:t>15</w:t>
      </w:r>
      <w:r>
        <w:rPr>
          <w:rFonts w:hint="eastAsia"/>
          <w:sz w:val="30"/>
          <w:szCs w:val="30"/>
        </w:rPr>
        <w:t>万元。</w:t>
      </w:r>
    </w:p>
    <w:p w14:paraId="36513A03" w14:textId="77777777" w:rsidR="00796537" w:rsidRDefault="00796537">
      <w:pPr>
        <w:spacing w:line="500" w:lineRule="atLeast"/>
        <w:ind w:firstLine="600"/>
        <w:divId w:val="1410351577"/>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年，被告人朱某在担任珠电公司副总经理期间，分别于每年春节先后</w:t>
      </w:r>
      <w:r>
        <w:rPr>
          <w:rFonts w:hint="eastAsia"/>
          <w:sz w:val="30"/>
          <w:szCs w:val="30"/>
        </w:rPr>
        <w:t>2</w:t>
      </w:r>
      <w:r>
        <w:rPr>
          <w:rFonts w:hint="eastAsia"/>
          <w:sz w:val="30"/>
          <w:szCs w:val="30"/>
        </w:rPr>
        <w:t>次送给秦某共计价值</w:t>
      </w:r>
      <w:r>
        <w:rPr>
          <w:rFonts w:hint="eastAsia"/>
          <w:sz w:val="30"/>
          <w:szCs w:val="30"/>
        </w:rPr>
        <w:t>0.4</w:t>
      </w:r>
      <w:r>
        <w:rPr>
          <w:rFonts w:hint="eastAsia"/>
          <w:sz w:val="30"/>
          <w:szCs w:val="30"/>
        </w:rPr>
        <w:t>万元的购物卡；</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年，被告人朱某在担任汝南公司总经理期间，分别于每年春节先后</w:t>
      </w:r>
      <w:r>
        <w:rPr>
          <w:rFonts w:hint="eastAsia"/>
          <w:sz w:val="30"/>
          <w:szCs w:val="30"/>
        </w:rPr>
        <w:t>2</w:t>
      </w:r>
      <w:r>
        <w:rPr>
          <w:rFonts w:hint="eastAsia"/>
          <w:sz w:val="30"/>
          <w:szCs w:val="30"/>
        </w:rPr>
        <w:t>次送给秦某共计现金</w:t>
      </w:r>
      <w:r>
        <w:rPr>
          <w:rFonts w:hint="eastAsia"/>
          <w:sz w:val="30"/>
          <w:szCs w:val="30"/>
        </w:rPr>
        <w:t>10</w:t>
      </w:r>
      <w:r>
        <w:rPr>
          <w:rFonts w:hint="eastAsia"/>
          <w:sz w:val="30"/>
          <w:szCs w:val="30"/>
        </w:rPr>
        <w:t>万元和价值</w:t>
      </w:r>
      <w:r>
        <w:rPr>
          <w:rFonts w:hint="eastAsia"/>
          <w:sz w:val="30"/>
          <w:szCs w:val="30"/>
        </w:rPr>
        <w:t>0.4</w:t>
      </w:r>
      <w:r>
        <w:rPr>
          <w:rFonts w:hint="eastAsia"/>
          <w:sz w:val="30"/>
          <w:szCs w:val="30"/>
        </w:rPr>
        <w:t>万元的购物卡。</w:t>
      </w:r>
    </w:p>
    <w:p w14:paraId="652B5F00" w14:textId="77777777" w:rsidR="00796537" w:rsidRDefault="00796537">
      <w:pPr>
        <w:spacing w:line="500" w:lineRule="atLeast"/>
        <w:ind w:firstLine="600"/>
        <w:divId w:val="93686180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日，被告人朱某主动到广州市人民检察院投案并如实供述上述事实，同日，该院对被告人朱某涉嫌受贿、行贿犯罪立案侦查。案发后，被告人朱某通过家属退缴赃款</w:t>
      </w:r>
      <w:r>
        <w:rPr>
          <w:rFonts w:hint="eastAsia"/>
          <w:sz w:val="30"/>
          <w:szCs w:val="30"/>
        </w:rPr>
        <w:t>5.5</w:t>
      </w:r>
      <w:r>
        <w:rPr>
          <w:rFonts w:hint="eastAsia"/>
          <w:sz w:val="30"/>
          <w:szCs w:val="30"/>
        </w:rPr>
        <w:t>万元。</w:t>
      </w:r>
    </w:p>
    <w:p w14:paraId="4BE88201" w14:textId="77777777" w:rsidR="00796537" w:rsidRDefault="00796537">
      <w:pPr>
        <w:spacing w:line="500" w:lineRule="atLeast"/>
        <w:ind w:firstLine="600"/>
        <w:divId w:val="959217154"/>
        <w:rPr>
          <w:rFonts w:hint="eastAsia"/>
          <w:sz w:val="30"/>
          <w:szCs w:val="30"/>
        </w:rPr>
      </w:pPr>
      <w:r>
        <w:rPr>
          <w:rFonts w:hint="eastAsia"/>
          <w:sz w:val="30"/>
          <w:szCs w:val="30"/>
        </w:rPr>
        <w:t>上述事实，有下列经庭审举证、质证的证据证实，本院予以确认：</w:t>
      </w:r>
    </w:p>
    <w:p w14:paraId="31D035A2" w14:textId="77777777" w:rsidR="00796537" w:rsidRDefault="00796537">
      <w:pPr>
        <w:spacing w:line="500" w:lineRule="atLeast"/>
        <w:ind w:firstLine="600"/>
        <w:divId w:val="781269723"/>
        <w:rPr>
          <w:rFonts w:hint="eastAsia"/>
          <w:sz w:val="30"/>
          <w:szCs w:val="30"/>
        </w:rPr>
      </w:pPr>
      <w:r>
        <w:rPr>
          <w:rFonts w:hint="eastAsia"/>
          <w:sz w:val="30"/>
          <w:szCs w:val="30"/>
        </w:rPr>
        <w:t>1</w:t>
      </w:r>
      <w:r>
        <w:rPr>
          <w:rFonts w:hint="eastAsia"/>
          <w:sz w:val="30"/>
          <w:szCs w:val="30"/>
        </w:rPr>
        <w:t>、证人黄某的《干部履历表》、《干部任免呈报表》、《干部任免审批表》、任职通知、《广东南方制碱有限公司第四届股东会第三次会议决议》、《关于印发调整后的国际集团经营班子分工的通知》、《广州国际集团有限公司领导干部分工》，证人秦某的《干部任免审批表》、《关于秦某等同志职务任免的批复》、《关于秦某等同志职务任免的通知》、《广东南方制碱有限公司第十届董事会第五次会议决议》、《广东南方碱业股份有限公司第二届董事会</w:t>
      </w:r>
      <w:r>
        <w:rPr>
          <w:rFonts w:hint="eastAsia"/>
          <w:sz w:val="30"/>
          <w:szCs w:val="30"/>
        </w:rPr>
        <w:t>2011</w:t>
      </w:r>
      <w:r>
        <w:rPr>
          <w:rFonts w:hint="eastAsia"/>
          <w:sz w:val="30"/>
          <w:szCs w:val="30"/>
        </w:rPr>
        <w:t>年度第一次会议决议》，以及广东南方制碱有限公司、广东南方碱业股份有限公司、广州国际集团有限公司的企业法人营业执照、组织机关代码证等，证实证人黄某于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月被广州国际集团有限公司任命为广东南方制碱有限公司党委委员、党委书记，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月经广东南方制碱有限公司股东会表决被推选为该公司董事长，</w:t>
      </w:r>
      <w:r>
        <w:rPr>
          <w:rFonts w:hint="eastAsia"/>
          <w:sz w:val="30"/>
          <w:szCs w:val="30"/>
        </w:rPr>
        <w:t>2007</w:t>
      </w:r>
      <w:r>
        <w:rPr>
          <w:rFonts w:hint="eastAsia"/>
          <w:sz w:val="30"/>
          <w:szCs w:val="30"/>
        </w:rPr>
        <w:t>年</w:t>
      </w:r>
      <w:r>
        <w:rPr>
          <w:rFonts w:hint="eastAsia"/>
          <w:sz w:val="30"/>
          <w:szCs w:val="30"/>
        </w:rPr>
        <w:t>8</w:t>
      </w:r>
      <w:r>
        <w:rPr>
          <w:rFonts w:hint="eastAsia"/>
          <w:sz w:val="30"/>
          <w:szCs w:val="30"/>
        </w:rPr>
        <w:t>月经广州市人民政府同意任广州国际集团有限公司副总经理，具体负责指导监督南碱公司工作等职责；证人秦某于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月被广州国际集团有限公司任命为广东南方制碱有限公司党委副书记兼纪委书记，同年</w:t>
      </w:r>
      <w:r>
        <w:rPr>
          <w:rFonts w:hint="eastAsia"/>
          <w:sz w:val="30"/>
          <w:szCs w:val="30"/>
        </w:rPr>
        <w:t>3</w:t>
      </w:r>
      <w:r>
        <w:rPr>
          <w:rFonts w:hint="eastAsia"/>
          <w:sz w:val="30"/>
          <w:szCs w:val="30"/>
        </w:rPr>
        <w:t>月被免去上述职务；同年</w:t>
      </w:r>
      <w:r>
        <w:rPr>
          <w:rFonts w:hint="eastAsia"/>
          <w:sz w:val="30"/>
          <w:szCs w:val="30"/>
        </w:rPr>
        <w:t>3</w:t>
      </w:r>
      <w:r>
        <w:rPr>
          <w:rFonts w:hint="eastAsia"/>
          <w:sz w:val="30"/>
          <w:szCs w:val="30"/>
        </w:rPr>
        <w:t>月至案发前，任南碱公司总经理；南碱公司的控股股东广州国际集团有限公司为国有独资公司。</w:t>
      </w:r>
    </w:p>
    <w:p w14:paraId="1BA65674" w14:textId="77777777" w:rsidR="00796537" w:rsidRDefault="00796537">
      <w:pPr>
        <w:spacing w:line="500" w:lineRule="atLeast"/>
        <w:ind w:firstLine="600"/>
        <w:divId w:val="196552873"/>
        <w:rPr>
          <w:rFonts w:hint="eastAsia"/>
          <w:sz w:val="30"/>
          <w:szCs w:val="30"/>
        </w:rPr>
      </w:pPr>
      <w:r>
        <w:rPr>
          <w:rFonts w:hint="eastAsia"/>
          <w:sz w:val="30"/>
          <w:szCs w:val="30"/>
        </w:rPr>
        <w:t>2</w:t>
      </w:r>
      <w:r>
        <w:rPr>
          <w:rFonts w:hint="eastAsia"/>
          <w:sz w:val="30"/>
          <w:szCs w:val="30"/>
        </w:rPr>
        <w:t>、《煤炭采购合同》及南碱公司《大宗原材料定货审批表》、《大华中供应烟煤情况说明》、购煤情况统计表，证实南碱公司向珠电公司、大华中能源有限公司购买煤炭情况，其中南碱公司签订的相关采购合同均经证人秦某审批。</w:t>
      </w:r>
    </w:p>
    <w:p w14:paraId="574F685F" w14:textId="77777777" w:rsidR="00796537" w:rsidRDefault="00796537">
      <w:pPr>
        <w:spacing w:line="500" w:lineRule="atLeast"/>
        <w:ind w:firstLine="600"/>
        <w:divId w:val="1979454429"/>
        <w:rPr>
          <w:rFonts w:hint="eastAsia"/>
          <w:sz w:val="30"/>
          <w:szCs w:val="30"/>
        </w:rPr>
      </w:pPr>
      <w:r>
        <w:rPr>
          <w:rFonts w:hint="eastAsia"/>
          <w:sz w:val="30"/>
          <w:szCs w:val="30"/>
        </w:rPr>
        <w:t>3</w:t>
      </w:r>
      <w:r>
        <w:rPr>
          <w:rFonts w:hint="eastAsia"/>
          <w:sz w:val="30"/>
          <w:szCs w:val="30"/>
        </w:rPr>
        <w:t>、证人秦某的证言，证实：珠电公司一直是南碱公司烟煤的主要供应商，朱某后来任职的汝南公司与南碱公司也有合作，在业务合作过程中，其和朱某慢慢熟悉起来。初期，朱某为了维护珠电公司与南碱公司的合作关系，分别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年春节前送给其购物卡各价值</w:t>
      </w:r>
      <w:r>
        <w:rPr>
          <w:rFonts w:hint="eastAsia"/>
          <w:sz w:val="30"/>
          <w:szCs w:val="30"/>
        </w:rPr>
        <w:t>2000</w:t>
      </w:r>
      <w:r>
        <w:rPr>
          <w:rFonts w:hint="eastAsia"/>
          <w:sz w:val="30"/>
          <w:szCs w:val="30"/>
        </w:rPr>
        <w:t>元。后来，朱某到了汝南公司，为了感谢其给予他的新公司参与南碱公司煤炭招投标的机会，使他的业务得以继续开展，分别于</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年春节前送给其各现金</w:t>
      </w:r>
      <w:r>
        <w:rPr>
          <w:rFonts w:hint="eastAsia"/>
          <w:sz w:val="30"/>
          <w:szCs w:val="30"/>
        </w:rPr>
        <w:t>5</w:t>
      </w:r>
      <w:r>
        <w:rPr>
          <w:rFonts w:hint="eastAsia"/>
          <w:sz w:val="30"/>
          <w:szCs w:val="30"/>
        </w:rPr>
        <w:t>万元和价值</w:t>
      </w:r>
      <w:r>
        <w:rPr>
          <w:rFonts w:hint="eastAsia"/>
          <w:sz w:val="30"/>
          <w:szCs w:val="30"/>
        </w:rPr>
        <w:t>2000</w:t>
      </w:r>
      <w:r>
        <w:rPr>
          <w:rFonts w:hint="eastAsia"/>
          <w:sz w:val="30"/>
          <w:szCs w:val="30"/>
        </w:rPr>
        <w:t>元的购物卡，上述合计现金</w:t>
      </w:r>
      <w:r>
        <w:rPr>
          <w:rFonts w:hint="eastAsia"/>
          <w:sz w:val="30"/>
          <w:szCs w:val="30"/>
        </w:rPr>
        <w:t>10</w:t>
      </w:r>
      <w:r>
        <w:rPr>
          <w:rFonts w:hint="eastAsia"/>
          <w:sz w:val="30"/>
          <w:szCs w:val="30"/>
        </w:rPr>
        <w:t>万元和购物卡</w:t>
      </w:r>
      <w:r>
        <w:rPr>
          <w:rFonts w:hint="eastAsia"/>
          <w:sz w:val="30"/>
          <w:szCs w:val="30"/>
        </w:rPr>
        <w:t>8000</w:t>
      </w:r>
      <w:r>
        <w:rPr>
          <w:rFonts w:hint="eastAsia"/>
          <w:sz w:val="30"/>
          <w:szCs w:val="30"/>
        </w:rPr>
        <w:t>元。</w:t>
      </w:r>
    </w:p>
    <w:p w14:paraId="1C63E240" w14:textId="77777777" w:rsidR="00796537" w:rsidRDefault="00796537">
      <w:pPr>
        <w:spacing w:line="500" w:lineRule="atLeast"/>
        <w:ind w:firstLine="600"/>
        <w:divId w:val="94520826"/>
        <w:rPr>
          <w:rFonts w:hint="eastAsia"/>
          <w:sz w:val="30"/>
          <w:szCs w:val="30"/>
        </w:rPr>
      </w:pPr>
      <w:r>
        <w:rPr>
          <w:rFonts w:hint="eastAsia"/>
          <w:sz w:val="30"/>
          <w:szCs w:val="30"/>
        </w:rPr>
        <w:t>4</w:t>
      </w:r>
      <w:r>
        <w:rPr>
          <w:rFonts w:hint="eastAsia"/>
          <w:sz w:val="30"/>
          <w:szCs w:val="30"/>
        </w:rPr>
        <w:t>、证人黄某的证言，证实：朱某以珠江燃料公司副总经理名义分别于</w:t>
      </w:r>
      <w:r>
        <w:rPr>
          <w:rFonts w:hint="eastAsia"/>
          <w:sz w:val="30"/>
          <w:szCs w:val="30"/>
        </w:rPr>
        <w:t>2006</w:t>
      </w:r>
      <w:r>
        <w:rPr>
          <w:rFonts w:hint="eastAsia"/>
          <w:sz w:val="30"/>
          <w:szCs w:val="30"/>
        </w:rPr>
        <w:t>年中秋节、</w:t>
      </w:r>
      <w:r>
        <w:rPr>
          <w:rFonts w:hint="eastAsia"/>
          <w:sz w:val="30"/>
          <w:szCs w:val="30"/>
        </w:rPr>
        <w:t>2007</w:t>
      </w:r>
      <w:r>
        <w:rPr>
          <w:rFonts w:hint="eastAsia"/>
          <w:sz w:val="30"/>
          <w:szCs w:val="30"/>
        </w:rPr>
        <w:t>年春节和中秋节、</w:t>
      </w:r>
      <w:r>
        <w:rPr>
          <w:rFonts w:hint="eastAsia"/>
          <w:sz w:val="30"/>
          <w:szCs w:val="30"/>
        </w:rPr>
        <w:t>2008</w:t>
      </w:r>
      <w:r>
        <w:rPr>
          <w:rFonts w:hint="eastAsia"/>
          <w:sz w:val="30"/>
          <w:szCs w:val="30"/>
        </w:rPr>
        <w:t>年春节和中秋节先后</w:t>
      </w:r>
      <w:r>
        <w:rPr>
          <w:rFonts w:hint="eastAsia"/>
          <w:sz w:val="30"/>
          <w:szCs w:val="30"/>
        </w:rPr>
        <w:t>5</w:t>
      </w:r>
      <w:r>
        <w:rPr>
          <w:rFonts w:hint="eastAsia"/>
          <w:sz w:val="30"/>
          <w:szCs w:val="30"/>
        </w:rPr>
        <w:t>次共送给其现金</w:t>
      </w:r>
      <w:r>
        <w:rPr>
          <w:rFonts w:hint="eastAsia"/>
          <w:sz w:val="30"/>
          <w:szCs w:val="30"/>
        </w:rPr>
        <w:t>5000</w:t>
      </w:r>
      <w:r>
        <w:rPr>
          <w:rFonts w:hint="eastAsia"/>
          <w:sz w:val="30"/>
          <w:szCs w:val="30"/>
        </w:rPr>
        <w:t>元和价值</w:t>
      </w:r>
      <w:r>
        <w:rPr>
          <w:rFonts w:hint="eastAsia"/>
          <w:sz w:val="30"/>
          <w:szCs w:val="30"/>
        </w:rPr>
        <w:t>12000</w:t>
      </w:r>
      <w:r>
        <w:rPr>
          <w:rFonts w:hint="eastAsia"/>
          <w:sz w:val="30"/>
          <w:szCs w:val="30"/>
        </w:rPr>
        <w:t>元的购物卡。</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年春节，朱某以大华中燃料公司下面的汝南公司总经理名义先后</w:t>
      </w:r>
      <w:r>
        <w:rPr>
          <w:rFonts w:hint="eastAsia"/>
          <w:sz w:val="30"/>
          <w:szCs w:val="30"/>
        </w:rPr>
        <w:t>3</w:t>
      </w:r>
      <w:r>
        <w:rPr>
          <w:rFonts w:hint="eastAsia"/>
          <w:sz w:val="30"/>
          <w:szCs w:val="30"/>
        </w:rPr>
        <w:t>次送给其现金共</w:t>
      </w:r>
      <w:r>
        <w:rPr>
          <w:rFonts w:hint="eastAsia"/>
          <w:sz w:val="30"/>
          <w:szCs w:val="30"/>
        </w:rPr>
        <w:t>15</w:t>
      </w:r>
      <w:r>
        <w:rPr>
          <w:rFonts w:hint="eastAsia"/>
          <w:sz w:val="30"/>
          <w:szCs w:val="30"/>
        </w:rPr>
        <w:t>万元。朱某送钱给其，一是由于珠江燃料公司和南碱公司在业务上有合作关系，他当时是珠江燃料公司负责销售的副总，南碱公司是其主要客户，他需要和其维护好关系，以利于他推进工作；二是朱某到私营企业汝南公司工作后，他的公司想要成为南碱公司的燃料供应商可以通过其给南碱公司打招呼，后来汝南公司和南碱公司在履行合同和货款支付等过程中都存在一些问题需要其出面协调。</w:t>
      </w:r>
    </w:p>
    <w:p w14:paraId="3EEB6DA5" w14:textId="77777777" w:rsidR="00796537" w:rsidRDefault="00796537">
      <w:pPr>
        <w:spacing w:line="500" w:lineRule="atLeast"/>
        <w:ind w:firstLine="600"/>
        <w:divId w:val="365374648"/>
        <w:rPr>
          <w:rFonts w:hint="eastAsia"/>
          <w:sz w:val="30"/>
          <w:szCs w:val="30"/>
        </w:rPr>
      </w:pPr>
      <w:r>
        <w:rPr>
          <w:rFonts w:hint="eastAsia"/>
          <w:sz w:val="30"/>
          <w:szCs w:val="30"/>
        </w:rPr>
        <w:t>5</w:t>
      </w:r>
      <w:r>
        <w:rPr>
          <w:rFonts w:hint="eastAsia"/>
          <w:sz w:val="30"/>
          <w:szCs w:val="30"/>
        </w:rPr>
        <w:t>、被告人朱某的供述：南碱公司是珠电公司和汝南公司的大客户，黄某在南碱公司任董事长，一个公司想要真正进入南碱公司做生意，必须得到黄某的同意。为了得到黄某的关照，其于</w:t>
      </w:r>
      <w:r>
        <w:rPr>
          <w:rFonts w:hint="eastAsia"/>
          <w:sz w:val="30"/>
          <w:szCs w:val="30"/>
        </w:rPr>
        <w:t>2006</w:t>
      </w:r>
      <w:r>
        <w:rPr>
          <w:rFonts w:hint="eastAsia"/>
          <w:sz w:val="30"/>
          <w:szCs w:val="30"/>
        </w:rPr>
        <w:t>年中秋节至</w:t>
      </w:r>
      <w:r>
        <w:rPr>
          <w:rFonts w:hint="eastAsia"/>
          <w:sz w:val="30"/>
          <w:szCs w:val="30"/>
        </w:rPr>
        <w:t>2008</w:t>
      </w:r>
      <w:r>
        <w:rPr>
          <w:rFonts w:hint="eastAsia"/>
          <w:sz w:val="30"/>
          <w:szCs w:val="30"/>
        </w:rPr>
        <w:t>年春节代表珠电公司先后</w:t>
      </w:r>
      <w:r>
        <w:rPr>
          <w:rFonts w:hint="eastAsia"/>
          <w:sz w:val="30"/>
          <w:szCs w:val="30"/>
        </w:rPr>
        <w:t>5</w:t>
      </w:r>
      <w:r>
        <w:rPr>
          <w:rFonts w:hint="eastAsia"/>
          <w:sz w:val="30"/>
          <w:szCs w:val="30"/>
        </w:rPr>
        <w:t>次共贿送现金</w:t>
      </w:r>
      <w:r>
        <w:rPr>
          <w:rFonts w:hint="eastAsia"/>
          <w:sz w:val="30"/>
          <w:szCs w:val="30"/>
        </w:rPr>
        <w:t>0.5</w:t>
      </w:r>
      <w:r>
        <w:rPr>
          <w:rFonts w:hint="eastAsia"/>
          <w:sz w:val="30"/>
          <w:szCs w:val="30"/>
        </w:rPr>
        <w:t>万元和面值</w:t>
      </w:r>
      <w:r>
        <w:rPr>
          <w:rFonts w:hint="eastAsia"/>
          <w:sz w:val="30"/>
          <w:szCs w:val="30"/>
        </w:rPr>
        <w:t>1.2</w:t>
      </w:r>
      <w:r>
        <w:rPr>
          <w:rFonts w:hint="eastAsia"/>
          <w:sz w:val="30"/>
          <w:szCs w:val="30"/>
        </w:rPr>
        <w:t>万元的购物卡给黄某。到汝南公司后，于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年春节先后</w:t>
      </w:r>
      <w:r>
        <w:rPr>
          <w:rFonts w:hint="eastAsia"/>
          <w:sz w:val="30"/>
          <w:szCs w:val="30"/>
        </w:rPr>
        <w:t>3</w:t>
      </w:r>
      <w:r>
        <w:rPr>
          <w:rFonts w:hint="eastAsia"/>
          <w:sz w:val="30"/>
          <w:szCs w:val="30"/>
        </w:rPr>
        <w:t>次每次送给黄某</w:t>
      </w:r>
      <w:r>
        <w:rPr>
          <w:rFonts w:hint="eastAsia"/>
          <w:sz w:val="30"/>
          <w:szCs w:val="30"/>
        </w:rPr>
        <w:t>5</w:t>
      </w:r>
      <w:r>
        <w:rPr>
          <w:rFonts w:hint="eastAsia"/>
          <w:sz w:val="30"/>
          <w:szCs w:val="30"/>
        </w:rPr>
        <w:t>万元现金。秦某在南碱公司任总经理，他是南碱公司采购小组成员之一，可以决定采购燃料的公司，在燃料价格方面也有一定的话语权，同时还可以决定优先给付哪家公司的燃料款，为了和秦某搞好关系，得到秦某的关照，其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年春节先后</w:t>
      </w:r>
      <w:r>
        <w:rPr>
          <w:rFonts w:hint="eastAsia"/>
          <w:sz w:val="30"/>
          <w:szCs w:val="30"/>
        </w:rPr>
        <w:t>2</w:t>
      </w:r>
      <w:r>
        <w:rPr>
          <w:rFonts w:hint="eastAsia"/>
          <w:sz w:val="30"/>
          <w:szCs w:val="30"/>
        </w:rPr>
        <w:t>次送给秦某共计</w:t>
      </w:r>
      <w:r>
        <w:rPr>
          <w:rFonts w:hint="eastAsia"/>
          <w:sz w:val="30"/>
          <w:szCs w:val="30"/>
        </w:rPr>
        <w:t>0.5</w:t>
      </w:r>
      <w:r>
        <w:rPr>
          <w:rFonts w:hint="eastAsia"/>
          <w:sz w:val="30"/>
          <w:szCs w:val="30"/>
        </w:rPr>
        <w:t>万元现金和面值</w:t>
      </w:r>
      <w:r>
        <w:rPr>
          <w:rFonts w:hint="eastAsia"/>
          <w:sz w:val="30"/>
          <w:szCs w:val="30"/>
        </w:rPr>
        <w:t>4000</w:t>
      </w:r>
      <w:r>
        <w:rPr>
          <w:rFonts w:hint="eastAsia"/>
          <w:sz w:val="30"/>
          <w:szCs w:val="30"/>
        </w:rPr>
        <w:t>元的购物卡，于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年春节先后</w:t>
      </w:r>
      <w:r>
        <w:rPr>
          <w:rFonts w:hint="eastAsia"/>
          <w:sz w:val="30"/>
          <w:szCs w:val="30"/>
        </w:rPr>
        <w:t>2</w:t>
      </w:r>
      <w:r>
        <w:rPr>
          <w:rFonts w:hint="eastAsia"/>
          <w:sz w:val="30"/>
          <w:szCs w:val="30"/>
        </w:rPr>
        <w:t>次送给秦某共计</w:t>
      </w:r>
      <w:r>
        <w:rPr>
          <w:rFonts w:hint="eastAsia"/>
          <w:sz w:val="30"/>
          <w:szCs w:val="30"/>
        </w:rPr>
        <w:t>10</w:t>
      </w:r>
      <w:r>
        <w:rPr>
          <w:rFonts w:hint="eastAsia"/>
          <w:sz w:val="30"/>
          <w:szCs w:val="30"/>
        </w:rPr>
        <w:t>万元现金和面值</w:t>
      </w:r>
      <w:r>
        <w:rPr>
          <w:rFonts w:hint="eastAsia"/>
          <w:sz w:val="30"/>
          <w:szCs w:val="30"/>
        </w:rPr>
        <w:t>4000</w:t>
      </w:r>
      <w:r>
        <w:rPr>
          <w:rFonts w:hint="eastAsia"/>
          <w:sz w:val="30"/>
          <w:szCs w:val="30"/>
        </w:rPr>
        <w:t>元的购物卡。其所在公司每年都会对相应的客户进行定期拜访，南碱公司主要领导的拜访由其负责送钱和卡，在珠电公司时是拿发票回去以接待费的名目报销了，在汝南公司时这笔钱是老板直接拿钱给其的。其跟上述人员之间没有债权债务关系，上述人员收了钱后，没有退还给其。</w:t>
      </w:r>
    </w:p>
    <w:p w14:paraId="68DA15DA" w14:textId="77777777" w:rsidR="00796537" w:rsidRDefault="00796537">
      <w:pPr>
        <w:spacing w:line="500" w:lineRule="atLeast"/>
        <w:ind w:firstLine="600"/>
        <w:divId w:val="402066236"/>
        <w:rPr>
          <w:rFonts w:hint="eastAsia"/>
          <w:sz w:val="30"/>
          <w:szCs w:val="30"/>
        </w:rPr>
      </w:pPr>
      <w:r>
        <w:rPr>
          <w:rFonts w:hint="eastAsia"/>
          <w:sz w:val="30"/>
          <w:szCs w:val="30"/>
        </w:rPr>
        <w:t>6</w:t>
      </w:r>
      <w:r>
        <w:rPr>
          <w:rFonts w:hint="eastAsia"/>
          <w:sz w:val="30"/>
          <w:szCs w:val="30"/>
        </w:rPr>
        <w:t>、破案报告、立案决定书及中共广州市纪律检查委员会《关于朱某涉嫌严重经济犯罪案的移送函》，证实被告人朱某于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日主动向广州市人民检察院投案自首，该院于同日对被告人朱某涉嫌受贿、行贿犯罪立案侦查。</w:t>
      </w:r>
    </w:p>
    <w:p w14:paraId="11852DE8" w14:textId="77777777" w:rsidR="00796537" w:rsidRDefault="00796537">
      <w:pPr>
        <w:spacing w:line="500" w:lineRule="atLeast"/>
        <w:ind w:firstLine="600"/>
        <w:divId w:val="172380558"/>
        <w:rPr>
          <w:rFonts w:hint="eastAsia"/>
          <w:sz w:val="30"/>
          <w:szCs w:val="30"/>
        </w:rPr>
      </w:pPr>
      <w:r>
        <w:rPr>
          <w:rFonts w:hint="eastAsia"/>
          <w:sz w:val="30"/>
          <w:szCs w:val="30"/>
        </w:rPr>
        <w:t>7</w:t>
      </w:r>
      <w:r>
        <w:rPr>
          <w:rFonts w:hint="eastAsia"/>
          <w:sz w:val="30"/>
          <w:szCs w:val="30"/>
        </w:rPr>
        <w:t>、广东省暂时扣留、冻结财物收据，证实被告人朱某于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日通过家属退缴赃款</w:t>
      </w:r>
      <w:r>
        <w:rPr>
          <w:rFonts w:hint="eastAsia"/>
          <w:sz w:val="30"/>
          <w:szCs w:val="30"/>
        </w:rPr>
        <w:t>5.5</w:t>
      </w:r>
      <w:r>
        <w:rPr>
          <w:rFonts w:hint="eastAsia"/>
          <w:sz w:val="30"/>
          <w:szCs w:val="30"/>
        </w:rPr>
        <w:t>万元。</w:t>
      </w:r>
    </w:p>
    <w:p w14:paraId="3D3ECB5D" w14:textId="77777777" w:rsidR="00796537" w:rsidRDefault="00796537">
      <w:pPr>
        <w:spacing w:line="500" w:lineRule="atLeast"/>
        <w:ind w:firstLine="600"/>
        <w:divId w:val="1116288184"/>
        <w:rPr>
          <w:rFonts w:hint="eastAsia"/>
          <w:sz w:val="30"/>
          <w:szCs w:val="30"/>
        </w:rPr>
      </w:pPr>
      <w:r>
        <w:rPr>
          <w:rFonts w:hint="eastAsia"/>
          <w:sz w:val="30"/>
          <w:szCs w:val="30"/>
        </w:rPr>
        <w:t>8</w:t>
      </w:r>
      <w:r>
        <w:rPr>
          <w:rFonts w:hint="eastAsia"/>
          <w:sz w:val="30"/>
          <w:szCs w:val="30"/>
        </w:rPr>
        <w:t>、讯问录像，证实被告人朱某在接受讯问时如实交代犯罪事实的情况。</w:t>
      </w:r>
    </w:p>
    <w:p w14:paraId="2D0C7D76" w14:textId="77777777" w:rsidR="00796537" w:rsidRDefault="00796537">
      <w:pPr>
        <w:spacing w:line="500" w:lineRule="atLeast"/>
        <w:ind w:firstLine="600"/>
        <w:divId w:val="2142573606"/>
        <w:rPr>
          <w:rFonts w:hint="eastAsia"/>
          <w:sz w:val="30"/>
          <w:szCs w:val="30"/>
        </w:rPr>
      </w:pPr>
      <w:r>
        <w:rPr>
          <w:rFonts w:hint="eastAsia"/>
          <w:sz w:val="30"/>
          <w:szCs w:val="30"/>
        </w:rPr>
        <w:t>本院认为，被告人朱某身为公司人员，利用职务上的便利，非法收受他人财物，为他人谋取利益，数额较大，其行为已触犯《中华人民共和国刑法》第一百六十三条的规定，构成非国家工作人员受贿罪，依法应处五年以下有期徒刑或者拘役。被告人朱某还为了使其先后任职的两家公司在经营活动中获取不正当利益而代表公司给予国家工作人员以财物，情节严重，其行为又触犯《中华人民共和国刑法》第三百九十三条的规定，构成单位行贿罪，依法应处五年以下有期徒刑或者拘役。根据《中华人民共和国刑法》第六十九条的规定，应对被告人朱某实行数罪并罚。被告人朱某犯罪以后自动投案，如实供述自己的上述罪行，是自首，根据《中华人民共和国刑法》第六十七条第一款之规定，可以从轻或者减轻处罚。鉴于被告人朱某归案后退缴了受贿所得赃款，并有较好的悔罪表现，本院决定对其所犯非国家工作人员受贿罪和单位行贿罪均从轻处罚。</w:t>
      </w:r>
    </w:p>
    <w:p w14:paraId="5335E711" w14:textId="77777777" w:rsidR="00796537" w:rsidRDefault="00796537">
      <w:pPr>
        <w:spacing w:line="500" w:lineRule="atLeast"/>
        <w:ind w:firstLine="600"/>
        <w:divId w:val="380637957"/>
        <w:rPr>
          <w:rFonts w:hint="eastAsia"/>
          <w:sz w:val="30"/>
          <w:szCs w:val="30"/>
        </w:rPr>
      </w:pPr>
      <w:r>
        <w:rPr>
          <w:rFonts w:hint="eastAsia"/>
          <w:sz w:val="30"/>
          <w:szCs w:val="30"/>
        </w:rPr>
        <w:t>公诉机关指控被告人朱某利用职权收受他人贿赂的犯罪事实清楚，证据确实、充分，本院予以确认，但被告人朱某的该行为构成非国家工作人员受贿罪而非受贿罪，理由在于：被告人朱某任职的珠电公司原为全民所有制企业，因其投资主体于</w:t>
      </w:r>
      <w:r>
        <w:rPr>
          <w:rFonts w:hint="eastAsia"/>
          <w:sz w:val="30"/>
          <w:szCs w:val="30"/>
        </w:rPr>
        <w:t>1997</w:t>
      </w:r>
      <w:r>
        <w:rPr>
          <w:rFonts w:hint="eastAsia"/>
          <w:sz w:val="30"/>
          <w:szCs w:val="30"/>
        </w:rPr>
        <w:t>年转制为股份有限公司并上市，珠电公司随之已非国有公司，即案发期间被告人朱某不属于国有公司工作人员；</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朱某受广州控股公司委派到珠电公司任副总经理，而广州控股公司是由国有公司改制后设立的股份有限公司，亦非国有公司，即被告人朱某并非系受国有公司委派到珠电公司任职；并且无充分证据显示被告人朱某的任职系经相关负有管理、监督国有资产职责的组织批准或者研究决定，不能认定为代表国有投资主体行使监督、管理职权，因此被告人朱某既非国家工作人员，亦不属于以国家工作人员论的身份，不符合受贿罪的主体要件。公诉机关指控被告人朱某经手向他人贿送钱财的犯罪事实清楚，证据确实充分，本院予以确认，但被告人朱某的该行为构成单位行贿罪，而非行贿罪，理由在于：被告人朱某系在负责其单位销售业务期间，为使其单位在煤炭购销合同的签订、履行过程中获得关照，代表其单位向南碱公司相关人员贿送财物，该行贿行为所取得的利益直接归属于其单位，被告人朱某身为直接责任人员，其行为更符合单位行贿罪的构成要件。辩护人提出本案不应认定为个人行贿及被告人属非国家工作人员受贿的辩护意见，与本案事实相符，本院予以采纳，但综合考虑被告人朱某故意犯数罪、涉案数</w:t>
      </w:r>
      <w:r>
        <w:rPr>
          <w:rFonts w:hint="eastAsia"/>
          <w:sz w:val="30"/>
          <w:szCs w:val="30"/>
        </w:rPr>
        <w:t>额和对社会的危害程度等情节，不宜宣告缓刑。</w:t>
      </w:r>
    </w:p>
    <w:p w14:paraId="55EE50CA" w14:textId="77777777" w:rsidR="00796537" w:rsidRDefault="00796537">
      <w:pPr>
        <w:spacing w:line="500" w:lineRule="atLeast"/>
        <w:ind w:firstLine="600"/>
        <w:divId w:val="1124806928"/>
        <w:rPr>
          <w:rFonts w:hint="eastAsia"/>
          <w:sz w:val="30"/>
          <w:szCs w:val="30"/>
        </w:rPr>
      </w:pPr>
      <w:r>
        <w:rPr>
          <w:rFonts w:hint="eastAsia"/>
          <w:sz w:val="30"/>
          <w:szCs w:val="30"/>
        </w:rPr>
        <w:t>依照《中华人民共和国刑法》第一百六十三条、第三百九十三条、第六十七条第一款、第六十一条、第六十九条、第六十四条之规定，判决如下：</w:t>
      </w:r>
    </w:p>
    <w:p w14:paraId="329E3884" w14:textId="77777777" w:rsidR="00796537" w:rsidRDefault="00796537">
      <w:pPr>
        <w:spacing w:line="500" w:lineRule="atLeast"/>
        <w:ind w:firstLine="600"/>
        <w:divId w:val="1443258293"/>
        <w:rPr>
          <w:rFonts w:hint="eastAsia"/>
          <w:sz w:val="30"/>
          <w:szCs w:val="30"/>
        </w:rPr>
      </w:pPr>
      <w:r>
        <w:rPr>
          <w:rFonts w:hint="eastAsia"/>
          <w:sz w:val="30"/>
          <w:szCs w:val="30"/>
        </w:rPr>
        <w:t>一、被告人朱某犯非国家工作人员受贿罪，判处有期徒刑十个月；犯单位行贿罪，判处有期徒刑一年二个月；总和刑期有期徒刑二年，决定执行有期徒刑一年七个月（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日止）。</w:t>
      </w:r>
    </w:p>
    <w:p w14:paraId="7AEADF57" w14:textId="77777777" w:rsidR="00796537" w:rsidRDefault="00796537">
      <w:pPr>
        <w:spacing w:line="500" w:lineRule="atLeast"/>
        <w:ind w:firstLine="600"/>
        <w:divId w:val="1389187585"/>
        <w:rPr>
          <w:rFonts w:hint="eastAsia"/>
          <w:sz w:val="30"/>
          <w:szCs w:val="30"/>
        </w:rPr>
      </w:pPr>
      <w:r>
        <w:rPr>
          <w:rFonts w:hint="eastAsia"/>
          <w:sz w:val="30"/>
          <w:szCs w:val="30"/>
        </w:rPr>
        <w:t>二、被告人朱某退缴的</w:t>
      </w:r>
      <w:r>
        <w:rPr>
          <w:rFonts w:hint="eastAsia"/>
          <w:sz w:val="30"/>
          <w:szCs w:val="30"/>
        </w:rPr>
        <w:t>5.5</w:t>
      </w:r>
      <w:r>
        <w:rPr>
          <w:rFonts w:hint="eastAsia"/>
          <w:sz w:val="30"/>
          <w:szCs w:val="30"/>
        </w:rPr>
        <w:t>万元赃款，予以没收并上缴国库（该款项暂存于广东省广州市人民检察院，由该院代为执行）。</w:t>
      </w:r>
    </w:p>
    <w:p w14:paraId="1F870013" w14:textId="77777777" w:rsidR="00796537" w:rsidRDefault="00796537">
      <w:pPr>
        <w:spacing w:line="500" w:lineRule="atLeast"/>
        <w:ind w:firstLine="600"/>
        <w:divId w:val="4792284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91A88EF" w14:textId="77777777" w:rsidR="00796537" w:rsidRDefault="00796537">
      <w:pPr>
        <w:spacing w:line="500" w:lineRule="atLeast"/>
        <w:jc w:val="right"/>
        <w:divId w:val="1115639648"/>
        <w:rPr>
          <w:rFonts w:hint="eastAsia"/>
          <w:sz w:val="30"/>
          <w:szCs w:val="30"/>
        </w:rPr>
      </w:pPr>
      <w:r>
        <w:rPr>
          <w:rFonts w:hint="eastAsia"/>
          <w:sz w:val="30"/>
          <w:szCs w:val="30"/>
        </w:rPr>
        <w:t>审　判　长　　张　茵</w:t>
      </w:r>
    </w:p>
    <w:p w14:paraId="2A03FCDC" w14:textId="77777777" w:rsidR="00796537" w:rsidRDefault="00796537">
      <w:pPr>
        <w:spacing w:line="500" w:lineRule="atLeast"/>
        <w:jc w:val="right"/>
        <w:divId w:val="975528724"/>
        <w:rPr>
          <w:rFonts w:hint="eastAsia"/>
          <w:sz w:val="30"/>
          <w:szCs w:val="30"/>
        </w:rPr>
      </w:pPr>
      <w:r>
        <w:rPr>
          <w:rFonts w:hint="eastAsia"/>
          <w:sz w:val="30"/>
          <w:szCs w:val="30"/>
        </w:rPr>
        <w:t>审　判　员　　李文锋</w:t>
      </w:r>
    </w:p>
    <w:p w14:paraId="76085B0F" w14:textId="77777777" w:rsidR="00796537" w:rsidRDefault="00796537">
      <w:pPr>
        <w:spacing w:line="500" w:lineRule="atLeast"/>
        <w:jc w:val="right"/>
        <w:divId w:val="594830331"/>
        <w:rPr>
          <w:rFonts w:hint="eastAsia"/>
          <w:sz w:val="30"/>
          <w:szCs w:val="30"/>
        </w:rPr>
      </w:pPr>
      <w:r>
        <w:rPr>
          <w:rFonts w:hint="eastAsia"/>
          <w:sz w:val="30"/>
          <w:szCs w:val="30"/>
        </w:rPr>
        <w:t>人民陪审员　　冯焕金</w:t>
      </w:r>
    </w:p>
    <w:p w14:paraId="399A582B" w14:textId="77777777" w:rsidR="00796537" w:rsidRDefault="00796537">
      <w:pPr>
        <w:spacing w:line="500" w:lineRule="atLeast"/>
        <w:jc w:val="right"/>
        <w:divId w:val="1140921878"/>
        <w:rPr>
          <w:rFonts w:hint="eastAsia"/>
          <w:sz w:val="30"/>
          <w:szCs w:val="30"/>
        </w:rPr>
      </w:pPr>
      <w:r>
        <w:rPr>
          <w:rFonts w:hint="eastAsia"/>
          <w:sz w:val="30"/>
          <w:szCs w:val="30"/>
        </w:rPr>
        <w:t>二〇一四年九月十一日</w:t>
      </w:r>
    </w:p>
    <w:p w14:paraId="71353E10" w14:textId="77777777" w:rsidR="00796537" w:rsidRDefault="00796537">
      <w:pPr>
        <w:spacing w:line="500" w:lineRule="atLeast"/>
        <w:jc w:val="right"/>
        <w:divId w:val="1470509764"/>
        <w:rPr>
          <w:rFonts w:hint="eastAsia"/>
          <w:sz w:val="30"/>
          <w:szCs w:val="30"/>
        </w:rPr>
      </w:pPr>
      <w:r>
        <w:rPr>
          <w:rFonts w:hint="eastAsia"/>
          <w:sz w:val="30"/>
          <w:szCs w:val="30"/>
        </w:rPr>
        <w:t>书　记　员　　刘国辉</w:t>
      </w:r>
    </w:p>
    <w:p w14:paraId="229AE0DA" w14:textId="77777777" w:rsidR="00796537" w:rsidRDefault="00796537">
      <w:pPr>
        <w:spacing w:line="500" w:lineRule="atLeast"/>
        <w:ind w:firstLine="600"/>
        <w:divId w:val="703212465"/>
        <w:rPr>
          <w:rFonts w:hint="eastAsia"/>
          <w:sz w:val="30"/>
          <w:szCs w:val="30"/>
        </w:rPr>
      </w:pPr>
      <w:r>
        <w:rPr>
          <w:rFonts w:hint="eastAsia"/>
          <w:sz w:val="30"/>
          <w:szCs w:val="30"/>
        </w:rPr>
        <w:t>张吉静</w:t>
      </w:r>
    </w:p>
    <w:p w14:paraId="2AB0DA8C" w14:textId="77777777" w:rsidR="00796537" w:rsidRDefault="00796537">
      <w:pPr>
        <w:spacing w:line="500" w:lineRule="atLeast"/>
        <w:ind w:firstLine="600"/>
        <w:divId w:val="804468138"/>
        <w:rPr>
          <w:rFonts w:hint="eastAsia"/>
          <w:sz w:val="30"/>
          <w:szCs w:val="30"/>
        </w:rPr>
      </w:pPr>
      <w:r>
        <w:rPr>
          <w:rFonts w:hint="eastAsia"/>
          <w:sz w:val="30"/>
          <w:szCs w:val="30"/>
        </w:rPr>
        <w:t>附：本裁判主要法律依据</w:t>
      </w:r>
    </w:p>
    <w:p w14:paraId="5DBCEE0C" w14:textId="77777777" w:rsidR="00796537" w:rsidRDefault="00796537">
      <w:pPr>
        <w:spacing w:line="500" w:lineRule="atLeast"/>
        <w:ind w:firstLine="600"/>
        <w:divId w:val="1196578746"/>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w:t>
      </w:r>
    </w:p>
    <w:p w14:paraId="34051D40" w14:textId="77777777" w:rsidR="00796537" w:rsidRDefault="00796537">
      <w:pPr>
        <w:spacing w:line="500" w:lineRule="atLeast"/>
        <w:ind w:firstLine="600"/>
        <w:divId w:val="4656646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33FE064" w14:textId="77777777" w:rsidR="00796537" w:rsidRDefault="00796537">
      <w:pPr>
        <w:spacing w:line="500" w:lineRule="atLeast"/>
        <w:ind w:firstLine="600"/>
        <w:divId w:val="12292644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04902264" w14:textId="77777777" w:rsidR="00796537" w:rsidRDefault="00796537">
      <w:pPr>
        <w:spacing w:line="500" w:lineRule="atLeast"/>
        <w:ind w:firstLine="600"/>
        <w:divId w:val="1386944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8840370" w14:textId="77777777" w:rsidR="00796537" w:rsidRDefault="00796537">
      <w:pPr>
        <w:spacing w:line="500" w:lineRule="atLeast"/>
        <w:ind w:firstLine="600"/>
        <w:divId w:val="165559903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数罪中有判处附加刑的，附加刑仍须执行，其中附加刑种类相同的，合并执行，种类不同的，分别执行。</w:t>
      </w:r>
    </w:p>
    <w:p w14:paraId="6B84A080" w14:textId="77777777" w:rsidR="00796537" w:rsidRDefault="00796537">
      <w:pPr>
        <w:spacing w:line="500" w:lineRule="atLeast"/>
        <w:ind w:firstLine="600"/>
        <w:divId w:val="1140537288"/>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公司、企业或者其他单位的工作人员在经济往来中，利用职务上的便利，违反国家规定，收受各种名义的回扣、手续费，归个人所有的，依照前款的规定处罚。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5A0E2CE9" w14:textId="77777777" w:rsidR="00796537" w:rsidRDefault="00796537">
      <w:pPr>
        <w:spacing w:line="500" w:lineRule="atLeast"/>
        <w:ind w:firstLine="600"/>
        <w:divId w:val="41158284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1292" w14:textId="77777777" w:rsidR="007462DA" w:rsidRDefault="007462DA" w:rsidP="007462DA">
      <w:pPr>
        <w:rPr>
          <w:rFonts w:hint="eastAsia"/>
        </w:rPr>
      </w:pPr>
      <w:r>
        <w:separator/>
      </w:r>
    </w:p>
  </w:endnote>
  <w:endnote w:type="continuationSeparator" w:id="0">
    <w:p w14:paraId="7129D29E" w14:textId="77777777" w:rsidR="007462DA" w:rsidRDefault="007462DA" w:rsidP="007462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AAF84" w14:textId="77777777" w:rsidR="007462DA" w:rsidRDefault="007462DA" w:rsidP="007462DA">
      <w:pPr>
        <w:rPr>
          <w:rFonts w:hint="eastAsia"/>
        </w:rPr>
      </w:pPr>
      <w:r>
        <w:separator/>
      </w:r>
    </w:p>
  </w:footnote>
  <w:footnote w:type="continuationSeparator" w:id="0">
    <w:p w14:paraId="4AD74FFA" w14:textId="77777777" w:rsidR="007462DA" w:rsidRDefault="007462DA" w:rsidP="007462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62DA"/>
    <w:rsid w:val="007462DA"/>
    <w:rsid w:val="0079653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7626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62DA"/>
    <w:pPr>
      <w:tabs>
        <w:tab w:val="center" w:pos="4153"/>
        <w:tab w:val="right" w:pos="8306"/>
      </w:tabs>
      <w:snapToGrid w:val="0"/>
      <w:jc w:val="center"/>
    </w:pPr>
    <w:rPr>
      <w:sz w:val="18"/>
      <w:szCs w:val="18"/>
    </w:rPr>
  </w:style>
  <w:style w:type="character" w:customStyle="1" w:styleId="a4">
    <w:name w:val="页眉 字符"/>
    <w:basedOn w:val="a0"/>
    <w:link w:val="a3"/>
    <w:uiPriority w:val="99"/>
    <w:rsid w:val="007462DA"/>
    <w:rPr>
      <w:rFonts w:ascii="宋体" w:eastAsia="宋体" w:hAnsi="宋体" w:cs="宋体"/>
      <w:sz w:val="18"/>
      <w:szCs w:val="18"/>
    </w:rPr>
  </w:style>
  <w:style w:type="paragraph" w:styleId="a5">
    <w:name w:val="footer"/>
    <w:basedOn w:val="a"/>
    <w:link w:val="a6"/>
    <w:uiPriority w:val="99"/>
    <w:unhideWhenUsed/>
    <w:rsid w:val="007462DA"/>
    <w:pPr>
      <w:tabs>
        <w:tab w:val="center" w:pos="4153"/>
        <w:tab w:val="right" w:pos="8306"/>
      </w:tabs>
      <w:snapToGrid w:val="0"/>
    </w:pPr>
    <w:rPr>
      <w:sz w:val="18"/>
      <w:szCs w:val="18"/>
    </w:rPr>
  </w:style>
  <w:style w:type="character" w:customStyle="1" w:styleId="a6">
    <w:name w:val="页脚 字符"/>
    <w:basedOn w:val="a0"/>
    <w:link w:val="a5"/>
    <w:uiPriority w:val="99"/>
    <w:rsid w:val="007462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671">
      <w:marLeft w:val="0"/>
      <w:marRight w:val="0"/>
      <w:marTop w:val="10"/>
      <w:marBottom w:val="10"/>
      <w:divBdr>
        <w:top w:val="none" w:sz="0" w:space="0" w:color="auto"/>
        <w:left w:val="none" w:sz="0" w:space="0" w:color="auto"/>
        <w:bottom w:val="none" w:sz="0" w:space="0" w:color="auto"/>
        <w:right w:val="none" w:sz="0" w:space="0" w:color="auto"/>
      </w:divBdr>
    </w:div>
    <w:div w:id="47922846">
      <w:marLeft w:val="0"/>
      <w:marRight w:val="0"/>
      <w:marTop w:val="10"/>
      <w:marBottom w:val="10"/>
      <w:divBdr>
        <w:top w:val="none" w:sz="0" w:space="0" w:color="auto"/>
        <w:left w:val="none" w:sz="0" w:space="0" w:color="auto"/>
        <w:bottom w:val="none" w:sz="0" w:space="0" w:color="auto"/>
        <w:right w:val="none" w:sz="0" w:space="0" w:color="auto"/>
      </w:divBdr>
    </w:div>
    <w:div w:id="94520826">
      <w:marLeft w:val="0"/>
      <w:marRight w:val="0"/>
      <w:marTop w:val="10"/>
      <w:marBottom w:val="10"/>
      <w:divBdr>
        <w:top w:val="none" w:sz="0" w:space="0" w:color="auto"/>
        <w:left w:val="none" w:sz="0" w:space="0" w:color="auto"/>
        <w:bottom w:val="none" w:sz="0" w:space="0" w:color="auto"/>
        <w:right w:val="none" w:sz="0" w:space="0" w:color="auto"/>
      </w:divBdr>
    </w:div>
    <w:div w:id="138694434">
      <w:marLeft w:val="0"/>
      <w:marRight w:val="0"/>
      <w:marTop w:val="10"/>
      <w:marBottom w:val="10"/>
      <w:divBdr>
        <w:top w:val="none" w:sz="0" w:space="0" w:color="auto"/>
        <w:left w:val="none" w:sz="0" w:space="0" w:color="auto"/>
        <w:bottom w:val="none" w:sz="0" w:space="0" w:color="auto"/>
        <w:right w:val="none" w:sz="0" w:space="0" w:color="auto"/>
      </w:divBdr>
    </w:div>
    <w:div w:id="172380558">
      <w:marLeft w:val="0"/>
      <w:marRight w:val="0"/>
      <w:marTop w:val="10"/>
      <w:marBottom w:val="10"/>
      <w:divBdr>
        <w:top w:val="none" w:sz="0" w:space="0" w:color="auto"/>
        <w:left w:val="none" w:sz="0" w:space="0" w:color="auto"/>
        <w:bottom w:val="none" w:sz="0" w:space="0" w:color="auto"/>
        <w:right w:val="none" w:sz="0" w:space="0" w:color="auto"/>
      </w:divBdr>
    </w:div>
    <w:div w:id="191576799">
      <w:marLeft w:val="0"/>
      <w:marRight w:val="0"/>
      <w:marTop w:val="10"/>
      <w:marBottom w:val="10"/>
      <w:divBdr>
        <w:top w:val="none" w:sz="0" w:space="0" w:color="auto"/>
        <w:left w:val="none" w:sz="0" w:space="0" w:color="auto"/>
        <w:bottom w:val="none" w:sz="0" w:space="0" w:color="auto"/>
        <w:right w:val="none" w:sz="0" w:space="0" w:color="auto"/>
      </w:divBdr>
    </w:div>
    <w:div w:id="196552873">
      <w:marLeft w:val="0"/>
      <w:marRight w:val="0"/>
      <w:marTop w:val="10"/>
      <w:marBottom w:val="10"/>
      <w:divBdr>
        <w:top w:val="none" w:sz="0" w:space="0" w:color="auto"/>
        <w:left w:val="none" w:sz="0" w:space="0" w:color="auto"/>
        <w:bottom w:val="none" w:sz="0" w:space="0" w:color="auto"/>
        <w:right w:val="none" w:sz="0" w:space="0" w:color="auto"/>
      </w:divBdr>
    </w:div>
    <w:div w:id="264852157">
      <w:marLeft w:val="0"/>
      <w:marRight w:val="0"/>
      <w:marTop w:val="10"/>
      <w:marBottom w:val="10"/>
      <w:divBdr>
        <w:top w:val="none" w:sz="0" w:space="0" w:color="auto"/>
        <w:left w:val="none" w:sz="0" w:space="0" w:color="auto"/>
        <w:bottom w:val="none" w:sz="0" w:space="0" w:color="auto"/>
        <w:right w:val="none" w:sz="0" w:space="0" w:color="auto"/>
      </w:divBdr>
    </w:div>
    <w:div w:id="264994680">
      <w:marLeft w:val="0"/>
      <w:marRight w:val="0"/>
      <w:marTop w:val="10"/>
      <w:marBottom w:val="10"/>
      <w:divBdr>
        <w:top w:val="none" w:sz="0" w:space="0" w:color="auto"/>
        <w:left w:val="none" w:sz="0" w:space="0" w:color="auto"/>
        <w:bottom w:val="none" w:sz="0" w:space="0" w:color="auto"/>
        <w:right w:val="none" w:sz="0" w:space="0" w:color="auto"/>
      </w:divBdr>
    </w:div>
    <w:div w:id="317735706">
      <w:marLeft w:val="0"/>
      <w:marRight w:val="0"/>
      <w:marTop w:val="10"/>
      <w:marBottom w:val="10"/>
      <w:divBdr>
        <w:top w:val="none" w:sz="0" w:space="0" w:color="auto"/>
        <w:left w:val="none" w:sz="0" w:space="0" w:color="auto"/>
        <w:bottom w:val="none" w:sz="0" w:space="0" w:color="auto"/>
        <w:right w:val="none" w:sz="0" w:space="0" w:color="auto"/>
      </w:divBdr>
    </w:div>
    <w:div w:id="365374648">
      <w:marLeft w:val="0"/>
      <w:marRight w:val="0"/>
      <w:marTop w:val="10"/>
      <w:marBottom w:val="10"/>
      <w:divBdr>
        <w:top w:val="none" w:sz="0" w:space="0" w:color="auto"/>
        <w:left w:val="none" w:sz="0" w:space="0" w:color="auto"/>
        <w:bottom w:val="none" w:sz="0" w:space="0" w:color="auto"/>
        <w:right w:val="none" w:sz="0" w:space="0" w:color="auto"/>
      </w:divBdr>
    </w:div>
    <w:div w:id="380637957">
      <w:marLeft w:val="0"/>
      <w:marRight w:val="0"/>
      <w:marTop w:val="10"/>
      <w:marBottom w:val="10"/>
      <w:divBdr>
        <w:top w:val="none" w:sz="0" w:space="0" w:color="auto"/>
        <w:left w:val="none" w:sz="0" w:space="0" w:color="auto"/>
        <w:bottom w:val="none" w:sz="0" w:space="0" w:color="auto"/>
        <w:right w:val="none" w:sz="0" w:space="0" w:color="auto"/>
      </w:divBdr>
    </w:div>
    <w:div w:id="401106477">
      <w:marLeft w:val="0"/>
      <w:marRight w:val="0"/>
      <w:marTop w:val="10"/>
      <w:marBottom w:val="10"/>
      <w:divBdr>
        <w:top w:val="none" w:sz="0" w:space="0" w:color="auto"/>
        <w:left w:val="none" w:sz="0" w:space="0" w:color="auto"/>
        <w:bottom w:val="none" w:sz="0" w:space="0" w:color="auto"/>
        <w:right w:val="none" w:sz="0" w:space="0" w:color="auto"/>
      </w:divBdr>
    </w:div>
    <w:div w:id="402066236">
      <w:marLeft w:val="0"/>
      <w:marRight w:val="0"/>
      <w:marTop w:val="10"/>
      <w:marBottom w:val="10"/>
      <w:divBdr>
        <w:top w:val="none" w:sz="0" w:space="0" w:color="auto"/>
        <w:left w:val="none" w:sz="0" w:space="0" w:color="auto"/>
        <w:bottom w:val="none" w:sz="0" w:space="0" w:color="auto"/>
        <w:right w:val="none" w:sz="0" w:space="0" w:color="auto"/>
      </w:divBdr>
    </w:div>
    <w:div w:id="407069959">
      <w:marLeft w:val="0"/>
      <w:marRight w:val="0"/>
      <w:marTop w:val="10"/>
      <w:marBottom w:val="10"/>
      <w:divBdr>
        <w:top w:val="none" w:sz="0" w:space="0" w:color="auto"/>
        <w:left w:val="none" w:sz="0" w:space="0" w:color="auto"/>
        <w:bottom w:val="none" w:sz="0" w:space="0" w:color="auto"/>
        <w:right w:val="none" w:sz="0" w:space="0" w:color="auto"/>
      </w:divBdr>
    </w:div>
    <w:div w:id="411582843">
      <w:marLeft w:val="0"/>
      <w:marRight w:val="0"/>
      <w:marTop w:val="10"/>
      <w:marBottom w:val="10"/>
      <w:divBdr>
        <w:top w:val="none" w:sz="0" w:space="0" w:color="auto"/>
        <w:left w:val="none" w:sz="0" w:space="0" w:color="auto"/>
        <w:bottom w:val="none" w:sz="0" w:space="0" w:color="auto"/>
        <w:right w:val="none" w:sz="0" w:space="0" w:color="auto"/>
      </w:divBdr>
    </w:div>
    <w:div w:id="431362512">
      <w:marLeft w:val="0"/>
      <w:marRight w:val="0"/>
      <w:marTop w:val="10"/>
      <w:marBottom w:val="10"/>
      <w:divBdr>
        <w:top w:val="none" w:sz="0" w:space="0" w:color="auto"/>
        <w:left w:val="none" w:sz="0" w:space="0" w:color="auto"/>
        <w:bottom w:val="none" w:sz="0" w:space="0" w:color="auto"/>
        <w:right w:val="none" w:sz="0" w:space="0" w:color="auto"/>
      </w:divBdr>
    </w:div>
    <w:div w:id="465664654">
      <w:marLeft w:val="0"/>
      <w:marRight w:val="0"/>
      <w:marTop w:val="10"/>
      <w:marBottom w:val="10"/>
      <w:divBdr>
        <w:top w:val="none" w:sz="0" w:space="0" w:color="auto"/>
        <w:left w:val="none" w:sz="0" w:space="0" w:color="auto"/>
        <w:bottom w:val="none" w:sz="0" w:space="0" w:color="auto"/>
        <w:right w:val="none" w:sz="0" w:space="0" w:color="auto"/>
      </w:divBdr>
    </w:div>
    <w:div w:id="532156813">
      <w:marLeft w:val="0"/>
      <w:marRight w:val="0"/>
      <w:marTop w:val="10"/>
      <w:marBottom w:val="10"/>
      <w:divBdr>
        <w:top w:val="none" w:sz="0" w:space="0" w:color="auto"/>
        <w:left w:val="none" w:sz="0" w:space="0" w:color="auto"/>
        <w:bottom w:val="none" w:sz="0" w:space="0" w:color="auto"/>
        <w:right w:val="none" w:sz="0" w:space="0" w:color="auto"/>
      </w:divBdr>
    </w:div>
    <w:div w:id="594830331">
      <w:marLeft w:val="0"/>
      <w:marRight w:val="720"/>
      <w:marTop w:val="10"/>
      <w:marBottom w:val="10"/>
      <w:divBdr>
        <w:top w:val="none" w:sz="0" w:space="0" w:color="auto"/>
        <w:left w:val="none" w:sz="0" w:space="0" w:color="auto"/>
        <w:bottom w:val="none" w:sz="0" w:space="0" w:color="auto"/>
        <w:right w:val="none" w:sz="0" w:space="0" w:color="auto"/>
      </w:divBdr>
    </w:div>
    <w:div w:id="605381606">
      <w:marLeft w:val="0"/>
      <w:marRight w:val="0"/>
      <w:marTop w:val="10"/>
      <w:marBottom w:val="10"/>
      <w:divBdr>
        <w:top w:val="none" w:sz="0" w:space="0" w:color="auto"/>
        <w:left w:val="none" w:sz="0" w:space="0" w:color="auto"/>
        <w:bottom w:val="none" w:sz="0" w:space="0" w:color="auto"/>
        <w:right w:val="none" w:sz="0" w:space="0" w:color="auto"/>
      </w:divBdr>
    </w:div>
    <w:div w:id="657419996">
      <w:marLeft w:val="0"/>
      <w:marRight w:val="0"/>
      <w:marTop w:val="10"/>
      <w:marBottom w:val="10"/>
      <w:divBdr>
        <w:top w:val="none" w:sz="0" w:space="0" w:color="auto"/>
        <w:left w:val="none" w:sz="0" w:space="0" w:color="auto"/>
        <w:bottom w:val="none" w:sz="0" w:space="0" w:color="auto"/>
        <w:right w:val="none" w:sz="0" w:space="0" w:color="auto"/>
      </w:divBdr>
    </w:div>
    <w:div w:id="703212465">
      <w:marLeft w:val="0"/>
      <w:marRight w:val="0"/>
      <w:marTop w:val="10"/>
      <w:marBottom w:val="10"/>
      <w:divBdr>
        <w:top w:val="none" w:sz="0" w:space="0" w:color="auto"/>
        <w:left w:val="none" w:sz="0" w:space="0" w:color="auto"/>
        <w:bottom w:val="none" w:sz="0" w:space="0" w:color="auto"/>
        <w:right w:val="none" w:sz="0" w:space="0" w:color="auto"/>
      </w:divBdr>
    </w:div>
    <w:div w:id="714894711">
      <w:marLeft w:val="0"/>
      <w:marRight w:val="0"/>
      <w:marTop w:val="10"/>
      <w:marBottom w:val="10"/>
      <w:divBdr>
        <w:top w:val="none" w:sz="0" w:space="0" w:color="auto"/>
        <w:left w:val="none" w:sz="0" w:space="0" w:color="auto"/>
        <w:bottom w:val="none" w:sz="0" w:space="0" w:color="auto"/>
        <w:right w:val="none" w:sz="0" w:space="0" w:color="auto"/>
      </w:divBdr>
    </w:div>
    <w:div w:id="781269723">
      <w:marLeft w:val="0"/>
      <w:marRight w:val="0"/>
      <w:marTop w:val="10"/>
      <w:marBottom w:val="10"/>
      <w:divBdr>
        <w:top w:val="none" w:sz="0" w:space="0" w:color="auto"/>
        <w:left w:val="none" w:sz="0" w:space="0" w:color="auto"/>
        <w:bottom w:val="none" w:sz="0" w:space="0" w:color="auto"/>
        <w:right w:val="none" w:sz="0" w:space="0" w:color="auto"/>
      </w:divBdr>
    </w:div>
    <w:div w:id="804468138">
      <w:marLeft w:val="0"/>
      <w:marRight w:val="0"/>
      <w:marTop w:val="10"/>
      <w:marBottom w:val="10"/>
      <w:divBdr>
        <w:top w:val="none" w:sz="0" w:space="0" w:color="auto"/>
        <w:left w:val="none" w:sz="0" w:space="0" w:color="auto"/>
        <w:bottom w:val="none" w:sz="0" w:space="0" w:color="auto"/>
        <w:right w:val="none" w:sz="0" w:space="0" w:color="auto"/>
      </w:divBdr>
    </w:div>
    <w:div w:id="851845525">
      <w:marLeft w:val="0"/>
      <w:marRight w:val="0"/>
      <w:marTop w:val="10"/>
      <w:marBottom w:val="10"/>
      <w:divBdr>
        <w:top w:val="none" w:sz="0" w:space="0" w:color="auto"/>
        <w:left w:val="none" w:sz="0" w:space="0" w:color="auto"/>
        <w:bottom w:val="none" w:sz="0" w:space="0" w:color="auto"/>
        <w:right w:val="none" w:sz="0" w:space="0" w:color="auto"/>
      </w:divBdr>
    </w:div>
    <w:div w:id="936861801">
      <w:marLeft w:val="0"/>
      <w:marRight w:val="0"/>
      <w:marTop w:val="10"/>
      <w:marBottom w:val="10"/>
      <w:divBdr>
        <w:top w:val="none" w:sz="0" w:space="0" w:color="auto"/>
        <w:left w:val="none" w:sz="0" w:space="0" w:color="auto"/>
        <w:bottom w:val="none" w:sz="0" w:space="0" w:color="auto"/>
        <w:right w:val="none" w:sz="0" w:space="0" w:color="auto"/>
      </w:divBdr>
    </w:div>
    <w:div w:id="959217154">
      <w:marLeft w:val="0"/>
      <w:marRight w:val="0"/>
      <w:marTop w:val="10"/>
      <w:marBottom w:val="10"/>
      <w:divBdr>
        <w:top w:val="none" w:sz="0" w:space="0" w:color="auto"/>
        <w:left w:val="none" w:sz="0" w:space="0" w:color="auto"/>
        <w:bottom w:val="none" w:sz="0" w:space="0" w:color="auto"/>
        <w:right w:val="none" w:sz="0" w:space="0" w:color="auto"/>
      </w:divBdr>
    </w:div>
    <w:div w:id="975528724">
      <w:marLeft w:val="0"/>
      <w:marRight w:val="720"/>
      <w:marTop w:val="10"/>
      <w:marBottom w:val="10"/>
      <w:divBdr>
        <w:top w:val="none" w:sz="0" w:space="0" w:color="auto"/>
        <w:left w:val="none" w:sz="0" w:space="0" w:color="auto"/>
        <w:bottom w:val="none" w:sz="0" w:space="0" w:color="auto"/>
        <w:right w:val="none" w:sz="0" w:space="0" w:color="auto"/>
      </w:divBdr>
    </w:div>
    <w:div w:id="1039554672">
      <w:marLeft w:val="0"/>
      <w:marRight w:val="0"/>
      <w:marTop w:val="10"/>
      <w:marBottom w:val="10"/>
      <w:divBdr>
        <w:top w:val="none" w:sz="0" w:space="0" w:color="auto"/>
        <w:left w:val="none" w:sz="0" w:space="0" w:color="auto"/>
        <w:bottom w:val="none" w:sz="0" w:space="0" w:color="auto"/>
        <w:right w:val="none" w:sz="0" w:space="0" w:color="auto"/>
      </w:divBdr>
    </w:div>
    <w:div w:id="1115639648">
      <w:marLeft w:val="0"/>
      <w:marRight w:val="720"/>
      <w:marTop w:val="10"/>
      <w:marBottom w:val="10"/>
      <w:divBdr>
        <w:top w:val="none" w:sz="0" w:space="0" w:color="auto"/>
        <w:left w:val="none" w:sz="0" w:space="0" w:color="auto"/>
        <w:bottom w:val="none" w:sz="0" w:space="0" w:color="auto"/>
        <w:right w:val="none" w:sz="0" w:space="0" w:color="auto"/>
      </w:divBdr>
    </w:div>
    <w:div w:id="1116288184">
      <w:marLeft w:val="0"/>
      <w:marRight w:val="0"/>
      <w:marTop w:val="10"/>
      <w:marBottom w:val="10"/>
      <w:divBdr>
        <w:top w:val="none" w:sz="0" w:space="0" w:color="auto"/>
        <w:left w:val="none" w:sz="0" w:space="0" w:color="auto"/>
        <w:bottom w:val="none" w:sz="0" w:space="0" w:color="auto"/>
        <w:right w:val="none" w:sz="0" w:space="0" w:color="auto"/>
      </w:divBdr>
    </w:div>
    <w:div w:id="1124806928">
      <w:marLeft w:val="0"/>
      <w:marRight w:val="0"/>
      <w:marTop w:val="10"/>
      <w:marBottom w:val="10"/>
      <w:divBdr>
        <w:top w:val="none" w:sz="0" w:space="0" w:color="auto"/>
        <w:left w:val="none" w:sz="0" w:space="0" w:color="auto"/>
        <w:bottom w:val="none" w:sz="0" w:space="0" w:color="auto"/>
        <w:right w:val="none" w:sz="0" w:space="0" w:color="auto"/>
      </w:divBdr>
    </w:div>
    <w:div w:id="1140537288">
      <w:marLeft w:val="0"/>
      <w:marRight w:val="0"/>
      <w:marTop w:val="10"/>
      <w:marBottom w:val="10"/>
      <w:divBdr>
        <w:top w:val="none" w:sz="0" w:space="0" w:color="auto"/>
        <w:left w:val="none" w:sz="0" w:space="0" w:color="auto"/>
        <w:bottom w:val="none" w:sz="0" w:space="0" w:color="auto"/>
        <w:right w:val="none" w:sz="0" w:space="0" w:color="auto"/>
      </w:divBdr>
    </w:div>
    <w:div w:id="1140921878">
      <w:marLeft w:val="0"/>
      <w:marRight w:val="720"/>
      <w:marTop w:val="10"/>
      <w:marBottom w:val="10"/>
      <w:divBdr>
        <w:top w:val="none" w:sz="0" w:space="0" w:color="auto"/>
        <w:left w:val="none" w:sz="0" w:space="0" w:color="auto"/>
        <w:bottom w:val="none" w:sz="0" w:space="0" w:color="auto"/>
        <w:right w:val="none" w:sz="0" w:space="0" w:color="auto"/>
      </w:divBdr>
    </w:div>
    <w:div w:id="1196578746">
      <w:marLeft w:val="0"/>
      <w:marRight w:val="0"/>
      <w:marTop w:val="10"/>
      <w:marBottom w:val="10"/>
      <w:divBdr>
        <w:top w:val="none" w:sz="0" w:space="0" w:color="auto"/>
        <w:left w:val="none" w:sz="0" w:space="0" w:color="auto"/>
        <w:bottom w:val="none" w:sz="0" w:space="0" w:color="auto"/>
        <w:right w:val="none" w:sz="0" w:space="0" w:color="auto"/>
      </w:divBdr>
    </w:div>
    <w:div w:id="1197111756">
      <w:marLeft w:val="0"/>
      <w:marRight w:val="0"/>
      <w:marTop w:val="10"/>
      <w:marBottom w:val="10"/>
      <w:divBdr>
        <w:top w:val="none" w:sz="0" w:space="0" w:color="auto"/>
        <w:left w:val="none" w:sz="0" w:space="0" w:color="auto"/>
        <w:bottom w:val="none" w:sz="0" w:space="0" w:color="auto"/>
        <w:right w:val="none" w:sz="0" w:space="0" w:color="auto"/>
      </w:divBdr>
    </w:div>
    <w:div w:id="1229264454">
      <w:marLeft w:val="0"/>
      <w:marRight w:val="0"/>
      <w:marTop w:val="10"/>
      <w:marBottom w:val="10"/>
      <w:divBdr>
        <w:top w:val="none" w:sz="0" w:space="0" w:color="auto"/>
        <w:left w:val="none" w:sz="0" w:space="0" w:color="auto"/>
        <w:bottom w:val="none" w:sz="0" w:space="0" w:color="auto"/>
        <w:right w:val="none" w:sz="0" w:space="0" w:color="auto"/>
      </w:divBdr>
    </w:div>
    <w:div w:id="1348756718">
      <w:marLeft w:val="0"/>
      <w:marRight w:val="0"/>
      <w:marTop w:val="10"/>
      <w:marBottom w:val="10"/>
      <w:divBdr>
        <w:top w:val="none" w:sz="0" w:space="0" w:color="auto"/>
        <w:left w:val="none" w:sz="0" w:space="0" w:color="auto"/>
        <w:bottom w:val="none" w:sz="0" w:space="0" w:color="auto"/>
        <w:right w:val="none" w:sz="0" w:space="0" w:color="auto"/>
      </w:divBdr>
    </w:div>
    <w:div w:id="1353996494">
      <w:marLeft w:val="0"/>
      <w:marRight w:val="0"/>
      <w:marTop w:val="10"/>
      <w:marBottom w:val="10"/>
      <w:divBdr>
        <w:top w:val="none" w:sz="0" w:space="0" w:color="auto"/>
        <w:left w:val="none" w:sz="0" w:space="0" w:color="auto"/>
        <w:bottom w:val="none" w:sz="0" w:space="0" w:color="auto"/>
        <w:right w:val="none" w:sz="0" w:space="0" w:color="auto"/>
      </w:divBdr>
    </w:div>
    <w:div w:id="1389187585">
      <w:marLeft w:val="0"/>
      <w:marRight w:val="0"/>
      <w:marTop w:val="10"/>
      <w:marBottom w:val="10"/>
      <w:divBdr>
        <w:top w:val="none" w:sz="0" w:space="0" w:color="auto"/>
        <w:left w:val="none" w:sz="0" w:space="0" w:color="auto"/>
        <w:bottom w:val="none" w:sz="0" w:space="0" w:color="auto"/>
        <w:right w:val="none" w:sz="0" w:space="0" w:color="auto"/>
      </w:divBdr>
    </w:div>
    <w:div w:id="1410351577">
      <w:marLeft w:val="0"/>
      <w:marRight w:val="0"/>
      <w:marTop w:val="10"/>
      <w:marBottom w:val="10"/>
      <w:divBdr>
        <w:top w:val="none" w:sz="0" w:space="0" w:color="auto"/>
        <w:left w:val="none" w:sz="0" w:space="0" w:color="auto"/>
        <w:bottom w:val="none" w:sz="0" w:space="0" w:color="auto"/>
        <w:right w:val="none" w:sz="0" w:space="0" w:color="auto"/>
      </w:divBdr>
    </w:div>
    <w:div w:id="1443258293">
      <w:marLeft w:val="0"/>
      <w:marRight w:val="0"/>
      <w:marTop w:val="10"/>
      <w:marBottom w:val="10"/>
      <w:divBdr>
        <w:top w:val="none" w:sz="0" w:space="0" w:color="auto"/>
        <w:left w:val="none" w:sz="0" w:space="0" w:color="auto"/>
        <w:bottom w:val="none" w:sz="0" w:space="0" w:color="auto"/>
        <w:right w:val="none" w:sz="0" w:space="0" w:color="auto"/>
      </w:divBdr>
    </w:div>
    <w:div w:id="1470509764">
      <w:marLeft w:val="0"/>
      <w:marRight w:val="720"/>
      <w:marTop w:val="10"/>
      <w:marBottom w:val="10"/>
      <w:divBdr>
        <w:top w:val="none" w:sz="0" w:space="0" w:color="auto"/>
        <w:left w:val="none" w:sz="0" w:space="0" w:color="auto"/>
        <w:bottom w:val="none" w:sz="0" w:space="0" w:color="auto"/>
        <w:right w:val="none" w:sz="0" w:space="0" w:color="auto"/>
      </w:divBdr>
    </w:div>
    <w:div w:id="1532647207">
      <w:marLeft w:val="0"/>
      <w:marRight w:val="0"/>
      <w:marTop w:val="10"/>
      <w:marBottom w:val="10"/>
      <w:divBdr>
        <w:top w:val="none" w:sz="0" w:space="0" w:color="auto"/>
        <w:left w:val="none" w:sz="0" w:space="0" w:color="auto"/>
        <w:bottom w:val="none" w:sz="0" w:space="0" w:color="auto"/>
        <w:right w:val="none" w:sz="0" w:space="0" w:color="auto"/>
      </w:divBdr>
    </w:div>
    <w:div w:id="1556626960">
      <w:marLeft w:val="0"/>
      <w:marRight w:val="0"/>
      <w:marTop w:val="10"/>
      <w:marBottom w:val="10"/>
      <w:divBdr>
        <w:top w:val="none" w:sz="0" w:space="0" w:color="auto"/>
        <w:left w:val="none" w:sz="0" w:space="0" w:color="auto"/>
        <w:bottom w:val="none" w:sz="0" w:space="0" w:color="auto"/>
        <w:right w:val="none" w:sz="0" w:space="0" w:color="auto"/>
      </w:divBdr>
    </w:div>
    <w:div w:id="1591738512">
      <w:marLeft w:val="0"/>
      <w:marRight w:val="0"/>
      <w:marTop w:val="10"/>
      <w:marBottom w:val="10"/>
      <w:divBdr>
        <w:top w:val="none" w:sz="0" w:space="0" w:color="auto"/>
        <w:left w:val="none" w:sz="0" w:space="0" w:color="auto"/>
        <w:bottom w:val="none" w:sz="0" w:space="0" w:color="auto"/>
        <w:right w:val="none" w:sz="0" w:space="0" w:color="auto"/>
      </w:divBdr>
    </w:div>
    <w:div w:id="1655599037">
      <w:marLeft w:val="0"/>
      <w:marRight w:val="0"/>
      <w:marTop w:val="10"/>
      <w:marBottom w:val="10"/>
      <w:divBdr>
        <w:top w:val="none" w:sz="0" w:space="0" w:color="auto"/>
        <w:left w:val="none" w:sz="0" w:space="0" w:color="auto"/>
        <w:bottom w:val="none" w:sz="0" w:space="0" w:color="auto"/>
        <w:right w:val="none" w:sz="0" w:space="0" w:color="auto"/>
      </w:divBdr>
    </w:div>
    <w:div w:id="1674531290">
      <w:marLeft w:val="0"/>
      <w:marRight w:val="0"/>
      <w:marTop w:val="10"/>
      <w:marBottom w:val="10"/>
      <w:divBdr>
        <w:top w:val="none" w:sz="0" w:space="0" w:color="auto"/>
        <w:left w:val="none" w:sz="0" w:space="0" w:color="auto"/>
        <w:bottom w:val="none" w:sz="0" w:space="0" w:color="auto"/>
        <w:right w:val="none" w:sz="0" w:space="0" w:color="auto"/>
      </w:divBdr>
    </w:div>
    <w:div w:id="1691487592">
      <w:marLeft w:val="0"/>
      <w:marRight w:val="0"/>
      <w:marTop w:val="10"/>
      <w:marBottom w:val="10"/>
      <w:divBdr>
        <w:top w:val="none" w:sz="0" w:space="0" w:color="auto"/>
        <w:left w:val="none" w:sz="0" w:space="0" w:color="auto"/>
        <w:bottom w:val="none" w:sz="0" w:space="0" w:color="auto"/>
        <w:right w:val="none" w:sz="0" w:space="0" w:color="auto"/>
      </w:divBdr>
    </w:div>
    <w:div w:id="1746562411">
      <w:marLeft w:val="0"/>
      <w:marRight w:val="0"/>
      <w:marTop w:val="10"/>
      <w:marBottom w:val="10"/>
      <w:divBdr>
        <w:top w:val="none" w:sz="0" w:space="0" w:color="auto"/>
        <w:left w:val="none" w:sz="0" w:space="0" w:color="auto"/>
        <w:bottom w:val="none" w:sz="0" w:space="0" w:color="auto"/>
        <w:right w:val="none" w:sz="0" w:space="0" w:color="auto"/>
      </w:divBdr>
    </w:div>
    <w:div w:id="1777480710">
      <w:marLeft w:val="0"/>
      <w:marRight w:val="0"/>
      <w:marTop w:val="10"/>
      <w:marBottom w:val="10"/>
      <w:divBdr>
        <w:top w:val="none" w:sz="0" w:space="0" w:color="auto"/>
        <w:left w:val="none" w:sz="0" w:space="0" w:color="auto"/>
        <w:bottom w:val="none" w:sz="0" w:space="0" w:color="auto"/>
        <w:right w:val="none" w:sz="0" w:space="0" w:color="auto"/>
      </w:divBdr>
    </w:div>
    <w:div w:id="1857960901">
      <w:marLeft w:val="0"/>
      <w:marRight w:val="0"/>
      <w:marTop w:val="10"/>
      <w:marBottom w:val="10"/>
      <w:divBdr>
        <w:top w:val="none" w:sz="0" w:space="0" w:color="auto"/>
        <w:left w:val="none" w:sz="0" w:space="0" w:color="auto"/>
        <w:bottom w:val="none" w:sz="0" w:space="0" w:color="auto"/>
        <w:right w:val="none" w:sz="0" w:space="0" w:color="auto"/>
      </w:divBdr>
    </w:div>
    <w:div w:id="1925726709">
      <w:marLeft w:val="0"/>
      <w:marRight w:val="0"/>
      <w:marTop w:val="10"/>
      <w:marBottom w:val="10"/>
      <w:divBdr>
        <w:top w:val="none" w:sz="0" w:space="0" w:color="auto"/>
        <w:left w:val="none" w:sz="0" w:space="0" w:color="auto"/>
        <w:bottom w:val="none" w:sz="0" w:space="0" w:color="auto"/>
        <w:right w:val="none" w:sz="0" w:space="0" w:color="auto"/>
      </w:divBdr>
    </w:div>
    <w:div w:id="1979454429">
      <w:marLeft w:val="0"/>
      <w:marRight w:val="0"/>
      <w:marTop w:val="10"/>
      <w:marBottom w:val="10"/>
      <w:divBdr>
        <w:top w:val="none" w:sz="0" w:space="0" w:color="auto"/>
        <w:left w:val="none" w:sz="0" w:space="0" w:color="auto"/>
        <w:bottom w:val="none" w:sz="0" w:space="0" w:color="auto"/>
        <w:right w:val="none" w:sz="0" w:space="0" w:color="auto"/>
      </w:divBdr>
    </w:div>
    <w:div w:id="1999721113">
      <w:marLeft w:val="0"/>
      <w:marRight w:val="0"/>
      <w:marTop w:val="10"/>
      <w:marBottom w:val="10"/>
      <w:divBdr>
        <w:top w:val="none" w:sz="0" w:space="0" w:color="auto"/>
        <w:left w:val="none" w:sz="0" w:space="0" w:color="auto"/>
        <w:bottom w:val="none" w:sz="0" w:space="0" w:color="auto"/>
        <w:right w:val="none" w:sz="0" w:space="0" w:color="auto"/>
      </w:divBdr>
    </w:div>
    <w:div w:id="2033996664">
      <w:marLeft w:val="0"/>
      <w:marRight w:val="0"/>
      <w:marTop w:val="10"/>
      <w:marBottom w:val="10"/>
      <w:divBdr>
        <w:top w:val="none" w:sz="0" w:space="0" w:color="auto"/>
        <w:left w:val="none" w:sz="0" w:space="0" w:color="auto"/>
        <w:bottom w:val="none" w:sz="0" w:space="0" w:color="auto"/>
        <w:right w:val="none" w:sz="0" w:space="0" w:color="auto"/>
      </w:divBdr>
    </w:div>
    <w:div w:id="21425736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2025-04-30T06:49:00Z</dcterms:created>
  <dcterms:modified xsi:type="dcterms:W3CDTF">2025-04-30T06:49:00Z</dcterms:modified>
</cp:coreProperties>
</file>