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0C31" w14:textId="77777777" w:rsidR="004776C9" w:rsidRDefault="004776C9">
      <w:pPr>
        <w:spacing w:line="500" w:lineRule="atLeast"/>
        <w:jc w:val="center"/>
        <w:divId w:val="611323012"/>
        <w:rPr>
          <w:rFonts w:ascii="黑体" w:eastAsia="黑体" w:hAnsi="黑体"/>
          <w:sz w:val="36"/>
          <w:szCs w:val="36"/>
        </w:rPr>
      </w:pPr>
      <w:r>
        <w:rPr>
          <w:rFonts w:ascii="黑体" w:eastAsia="黑体" w:hAnsi="黑体" w:hint="eastAsia"/>
          <w:sz w:val="36"/>
          <w:szCs w:val="36"/>
        </w:rPr>
        <w:t>广东省汕头市濠江区人民法院</w:t>
      </w:r>
    </w:p>
    <w:p w14:paraId="3C7294AF" w14:textId="77777777" w:rsidR="004776C9" w:rsidRDefault="004776C9">
      <w:pPr>
        <w:spacing w:line="500" w:lineRule="atLeast"/>
        <w:jc w:val="center"/>
        <w:divId w:val="8148325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BED219" w14:textId="77777777" w:rsidR="004776C9" w:rsidRDefault="004776C9">
      <w:pPr>
        <w:spacing w:line="500" w:lineRule="atLeast"/>
        <w:jc w:val="right"/>
        <w:divId w:val="1638535079"/>
        <w:rPr>
          <w:rFonts w:hint="eastAsia"/>
          <w:sz w:val="30"/>
          <w:szCs w:val="30"/>
        </w:rPr>
      </w:pPr>
      <w:r>
        <w:rPr>
          <w:rFonts w:hint="eastAsia"/>
          <w:sz w:val="30"/>
          <w:szCs w:val="30"/>
        </w:rPr>
        <w:t>（</w:t>
      </w:r>
      <w:r>
        <w:rPr>
          <w:rFonts w:hint="eastAsia"/>
          <w:sz w:val="30"/>
          <w:szCs w:val="30"/>
        </w:rPr>
        <w:t>2015</w:t>
      </w:r>
      <w:r>
        <w:rPr>
          <w:rFonts w:hint="eastAsia"/>
          <w:sz w:val="30"/>
          <w:szCs w:val="30"/>
        </w:rPr>
        <w:t>）汕濠法刑初字第</w:t>
      </w:r>
      <w:r>
        <w:rPr>
          <w:rFonts w:hint="eastAsia"/>
          <w:sz w:val="30"/>
          <w:szCs w:val="30"/>
        </w:rPr>
        <w:t>40</w:t>
      </w:r>
      <w:r>
        <w:rPr>
          <w:rFonts w:hint="eastAsia"/>
          <w:sz w:val="30"/>
          <w:szCs w:val="30"/>
        </w:rPr>
        <w:t>号</w:t>
      </w:r>
    </w:p>
    <w:p w14:paraId="3D8EB85D" w14:textId="77777777" w:rsidR="004776C9" w:rsidRDefault="004776C9">
      <w:pPr>
        <w:spacing w:line="500" w:lineRule="atLeast"/>
        <w:ind w:firstLine="600"/>
        <w:divId w:val="350381153"/>
        <w:rPr>
          <w:rFonts w:hint="eastAsia"/>
          <w:sz w:val="30"/>
          <w:szCs w:val="30"/>
        </w:rPr>
      </w:pPr>
      <w:r>
        <w:rPr>
          <w:rFonts w:hint="eastAsia"/>
          <w:sz w:val="30"/>
          <w:szCs w:val="30"/>
        </w:rPr>
        <w:t>公诉机关汕头市濠江区人民检察院。</w:t>
      </w:r>
    </w:p>
    <w:p w14:paraId="274392DD" w14:textId="77777777" w:rsidR="004776C9" w:rsidRDefault="004776C9">
      <w:pPr>
        <w:spacing w:line="500" w:lineRule="atLeast"/>
        <w:ind w:firstLine="600"/>
        <w:divId w:val="1925531068"/>
        <w:rPr>
          <w:rFonts w:hint="eastAsia"/>
          <w:sz w:val="30"/>
          <w:szCs w:val="30"/>
        </w:rPr>
      </w:pPr>
      <w:r>
        <w:rPr>
          <w:rFonts w:hint="eastAsia"/>
          <w:sz w:val="30"/>
          <w:szCs w:val="30"/>
        </w:rPr>
        <w:t>被告人朱某甲，男，出生，公民身份号码，汉族，初中文化程度，原系，户籍登记住址。因涉嫌犯诈骗罪于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日被汕头市公安局濠江分局刑事拘留，同年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日被执行逮捕，现羁押于汕头市看守所。</w:t>
      </w:r>
    </w:p>
    <w:p w14:paraId="66660246" w14:textId="77777777" w:rsidR="004776C9" w:rsidRDefault="004776C9">
      <w:pPr>
        <w:spacing w:line="500" w:lineRule="atLeast"/>
        <w:ind w:firstLine="600"/>
        <w:divId w:val="1504394954"/>
        <w:rPr>
          <w:rFonts w:hint="eastAsia"/>
          <w:sz w:val="30"/>
          <w:szCs w:val="30"/>
        </w:rPr>
      </w:pPr>
      <w:r>
        <w:rPr>
          <w:rFonts w:hint="eastAsia"/>
          <w:sz w:val="30"/>
          <w:szCs w:val="30"/>
        </w:rPr>
        <w:t>辩护人邹汉华、纪少霞，广东盈信律师事务所律师。</w:t>
      </w:r>
    </w:p>
    <w:p w14:paraId="72721709" w14:textId="77777777" w:rsidR="004776C9" w:rsidRDefault="004776C9">
      <w:pPr>
        <w:spacing w:line="500" w:lineRule="atLeast"/>
        <w:ind w:firstLine="600"/>
        <w:divId w:val="1801604996"/>
        <w:rPr>
          <w:rFonts w:hint="eastAsia"/>
          <w:sz w:val="30"/>
          <w:szCs w:val="30"/>
        </w:rPr>
      </w:pPr>
      <w:r>
        <w:rPr>
          <w:rFonts w:hint="eastAsia"/>
          <w:sz w:val="30"/>
          <w:szCs w:val="30"/>
        </w:rPr>
        <w:t>汕头市濠江区人民检察院以汕濠检刑诉（</w:t>
      </w:r>
      <w:r>
        <w:rPr>
          <w:rFonts w:hint="eastAsia"/>
          <w:sz w:val="30"/>
          <w:szCs w:val="30"/>
        </w:rPr>
        <w:t>2015</w:t>
      </w:r>
      <w:r>
        <w:rPr>
          <w:rFonts w:hint="eastAsia"/>
          <w:sz w:val="30"/>
          <w:szCs w:val="30"/>
        </w:rPr>
        <w:t>）</w:t>
      </w:r>
      <w:r>
        <w:rPr>
          <w:rFonts w:hint="eastAsia"/>
          <w:sz w:val="30"/>
          <w:szCs w:val="30"/>
        </w:rPr>
        <w:t>23</w:t>
      </w:r>
      <w:r>
        <w:rPr>
          <w:rFonts w:hint="eastAsia"/>
          <w:sz w:val="30"/>
          <w:szCs w:val="30"/>
        </w:rPr>
        <w:t>号起诉书指控被告人朱某甲涉嫌犯诈骗罪和挪用公款罪，于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日向本院提起公诉。本院依法组成合议庭，适用普通程序公开开庭审理了本案。汕头市濠江区人民检察院检察员肖聪出庭支持公诉。被告人朱某甲及其辩护人邹汉华到庭参加诉讼。现已审理终结。</w:t>
      </w:r>
    </w:p>
    <w:p w14:paraId="1DEAABC8" w14:textId="77777777" w:rsidR="004776C9" w:rsidRDefault="004776C9">
      <w:pPr>
        <w:spacing w:line="500" w:lineRule="atLeast"/>
        <w:divId w:val="255477649"/>
        <w:rPr>
          <w:rFonts w:hint="eastAsia"/>
          <w:sz w:val="30"/>
          <w:szCs w:val="30"/>
        </w:rPr>
      </w:pPr>
      <w:r>
        <w:rPr>
          <w:rFonts w:hint="eastAsia"/>
          <w:sz w:val="30"/>
          <w:szCs w:val="30"/>
        </w:rPr>
        <w:t>汕头市濠江区人民检察院指控：</w:t>
      </w:r>
    </w:p>
    <w:p w14:paraId="4ECCE6B4" w14:textId="77777777" w:rsidR="004776C9" w:rsidRDefault="004776C9">
      <w:pPr>
        <w:spacing w:line="500" w:lineRule="atLeast"/>
        <w:ind w:firstLine="600"/>
        <w:divId w:val="764494885"/>
        <w:rPr>
          <w:rFonts w:hint="eastAsia"/>
          <w:sz w:val="30"/>
          <w:szCs w:val="30"/>
        </w:rPr>
      </w:pPr>
      <w:r>
        <w:rPr>
          <w:rFonts w:hint="eastAsia"/>
          <w:sz w:val="30"/>
          <w:szCs w:val="30"/>
        </w:rPr>
        <w:t>一、诈骗事实</w:t>
      </w:r>
    </w:p>
    <w:p w14:paraId="25BB796F" w14:textId="77777777" w:rsidR="004776C9" w:rsidRDefault="004776C9">
      <w:pPr>
        <w:spacing w:line="500" w:lineRule="atLeast"/>
        <w:ind w:firstLine="600"/>
        <w:divId w:val="123033728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月期间，被告人朱某甲虚构其就职的汕头市濠江区礐石街道葛朱社区居民委员会（以下简称葛朱居委会）正在出售位于“泊仔洋”片区宅基地的事实，多次骗取他人财物共计</w:t>
      </w:r>
      <w:r>
        <w:rPr>
          <w:rFonts w:hint="eastAsia"/>
          <w:sz w:val="30"/>
          <w:szCs w:val="30"/>
        </w:rPr>
        <w:t>154.92</w:t>
      </w:r>
      <w:r>
        <w:rPr>
          <w:rFonts w:hint="eastAsia"/>
          <w:sz w:val="30"/>
          <w:szCs w:val="30"/>
        </w:rPr>
        <w:t>万元，并将所得赃款用于赌博以及个人开支，具体事实如下：</w:t>
      </w:r>
    </w:p>
    <w:p w14:paraId="242E5C56" w14:textId="77777777" w:rsidR="004776C9" w:rsidRDefault="004776C9">
      <w:pPr>
        <w:spacing w:line="500" w:lineRule="atLeast"/>
        <w:ind w:firstLine="600"/>
        <w:divId w:val="1002975687"/>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月的一天，被告人朱某甲虚构向被害人朱某乙出售葛朱居委会位于“泊仔洋”片区</w:t>
      </w:r>
      <w:r>
        <w:rPr>
          <w:rFonts w:hint="eastAsia"/>
          <w:sz w:val="30"/>
          <w:szCs w:val="30"/>
        </w:rPr>
        <w:t>6</w:t>
      </w:r>
      <w:r>
        <w:rPr>
          <w:rFonts w:hint="eastAsia"/>
          <w:sz w:val="30"/>
          <w:szCs w:val="30"/>
        </w:rPr>
        <w:t>块宅基地的事实，使朱某乙信以为真，通过银行转账的方式向被告人朱某甲提供的中国农业银行借记卡（户名朱某己）存入“买地款”</w:t>
      </w:r>
      <w:r>
        <w:rPr>
          <w:rFonts w:hint="eastAsia"/>
          <w:sz w:val="30"/>
          <w:szCs w:val="30"/>
        </w:rPr>
        <w:t>68</w:t>
      </w:r>
      <w:r>
        <w:rPr>
          <w:rFonts w:hint="eastAsia"/>
          <w:sz w:val="30"/>
          <w:szCs w:val="30"/>
        </w:rPr>
        <w:t>万元。随后，被告人朱某甲从该账户支取现金</w:t>
      </w:r>
      <w:r>
        <w:rPr>
          <w:rFonts w:hint="eastAsia"/>
          <w:sz w:val="30"/>
          <w:szCs w:val="30"/>
        </w:rPr>
        <w:t>43</w:t>
      </w:r>
      <w:r>
        <w:rPr>
          <w:rFonts w:hint="eastAsia"/>
          <w:sz w:val="30"/>
          <w:szCs w:val="30"/>
        </w:rPr>
        <w:t>万元，将余下</w:t>
      </w:r>
      <w:r>
        <w:rPr>
          <w:rFonts w:hint="eastAsia"/>
          <w:sz w:val="30"/>
          <w:szCs w:val="30"/>
        </w:rPr>
        <w:lastRenderedPageBreak/>
        <w:t>25</w:t>
      </w:r>
      <w:r>
        <w:rPr>
          <w:rFonts w:hint="eastAsia"/>
          <w:sz w:val="30"/>
          <w:szCs w:val="30"/>
        </w:rPr>
        <w:t>万元通过银行转账的方式存入其本人的中国农业银行借记卡。</w:t>
      </w:r>
    </w:p>
    <w:p w14:paraId="21990DE2" w14:textId="77777777" w:rsidR="004776C9" w:rsidRDefault="004776C9">
      <w:pPr>
        <w:spacing w:line="500" w:lineRule="atLeast"/>
        <w:ind w:firstLine="600"/>
        <w:divId w:val="96947604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月份的一天，被告人朱某甲虚构向被害人朱某丙出售葛朱居委会位于“泊仔洋”片区</w:t>
      </w:r>
      <w:r>
        <w:rPr>
          <w:rFonts w:hint="eastAsia"/>
          <w:sz w:val="30"/>
          <w:szCs w:val="30"/>
        </w:rPr>
        <w:t>3</w:t>
      </w:r>
      <w:r>
        <w:rPr>
          <w:rFonts w:hint="eastAsia"/>
          <w:sz w:val="30"/>
          <w:szCs w:val="30"/>
        </w:rPr>
        <w:t>块宅基地的事实，使朱某丙信以为真，通过银行转账的方式向被告人朱某甲的中国银行借记卡存入“买地款”</w:t>
      </w:r>
      <w:r>
        <w:rPr>
          <w:rFonts w:hint="eastAsia"/>
          <w:sz w:val="30"/>
          <w:szCs w:val="30"/>
        </w:rPr>
        <w:t>15</w:t>
      </w:r>
      <w:r>
        <w:rPr>
          <w:rFonts w:hint="eastAsia"/>
          <w:sz w:val="30"/>
          <w:szCs w:val="30"/>
        </w:rPr>
        <w:t>万元。</w:t>
      </w:r>
    </w:p>
    <w:p w14:paraId="07B66B40" w14:textId="77777777" w:rsidR="004776C9" w:rsidRDefault="004776C9">
      <w:pPr>
        <w:spacing w:line="500" w:lineRule="atLeast"/>
        <w:ind w:firstLine="600"/>
        <w:divId w:val="1926644764"/>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月份的一天，被告人朱某甲虚构分别向被害人朱某乙、朱某丁出售葛朱居委会位于“泊仔洋”片区</w:t>
      </w:r>
      <w:r>
        <w:rPr>
          <w:rFonts w:hint="eastAsia"/>
          <w:sz w:val="30"/>
          <w:szCs w:val="30"/>
        </w:rPr>
        <w:t>2</w:t>
      </w:r>
      <w:r>
        <w:rPr>
          <w:rFonts w:hint="eastAsia"/>
          <w:sz w:val="30"/>
          <w:szCs w:val="30"/>
        </w:rPr>
        <w:t>块宅基地的事实，使朱某乙、朱某丁信以为真，后由朱某乙通过银行转账的方式向被告人朱某甲的中国银行借记卡存入“买地款”</w:t>
      </w:r>
      <w:r>
        <w:rPr>
          <w:rFonts w:hint="eastAsia"/>
          <w:sz w:val="30"/>
          <w:szCs w:val="30"/>
        </w:rPr>
        <w:t>56</w:t>
      </w:r>
      <w:r>
        <w:rPr>
          <w:rFonts w:hint="eastAsia"/>
          <w:sz w:val="30"/>
          <w:szCs w:val="30"/>
        </w:rPr>
        <w:t>万元。</w:t>
      </w:r>
    </w:p>
    <w:p w14:paraId="7C3D290C" w14:textId="77777777" w:rsidR="004776C9" w:rsidRDefault="004776C9">
      <w:pPr>
        <w:spacing w:line="500" w:lineRule="atLeast"/>
        <w:ind w:firstLine="600"/>
        <w:divId w:val="302346687"/>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月期间，被告人朱某甲虚构向被害人朱某戊出售葛朱居委会位于“泊仔洋”片区</w:t>
      </w:r>
      <w:r>
        <w:rPr>
          <w:rFonts w:hint="eastAsia"/>
          <w:sz w:val="30"/>
          <w:szCs w:val="30"/>
        </w:rPr>
        <w:t>2</w:t>
      </w:r>
      <w:r>
        <w:rPr>
          <w:rFonts w:hint="eastAsia"/>
          <w:sz w:val="30"/>
          <w:szCs w:val="30"/>
        </w:rPr>
        <w:t>块宅基地的事实，使朱某戊信以为真，先后</w:t>
      </w:r>
      <w:r>
        <w:rPr>
          <w:rFonts w:hint="eastAsia"/>
          <w:sz w:val="30"/>
          <w:szCs w:val="30"/>
        </w:rPr>
        <w:t>2</w:t>
      </w:r>
      <w:r>
        <w:rPr>
          <w:rFonts w:hint="eastAsia"/>
          <w:sz w:val="30"/>
          <w:szCs w:val="30"/>
        </w:rPr>
        <w:t>次通过银行转账的方式向被告人朱某甲的中国农业银行借记卡（户名朱某己）存入“买地款”共</w:t>
      </w:r>
      <w:r>
        <w:rPr>
          <w:rFonts w:hint="eastAsia"/>
          <w:sz w:val="30"/>
          <w:szCs w:val="30"/>
        </w:rPr>
        <w:t>9.92</w:t>
      </w:r>
      <w:r>
        <w:rPr>
          <w:rFonts w:hint="eastAsia"/>
          <w:sz w:val="30"/>
          <w:szCs w:val="30"/>
        </w:rPr>
        <w:t>万元。</w:t>
      </w:r>
    </w:p>
    <w:p w14:paraId="515CB768" w14:textId="77777777" w:rsidR="004776C9" w:rsidRDefault="004776C9">
      <w:pPr>
        <w:spacing w:line="500" w:lineRule="atLeast"/>
        <w:ind w:firstLine="600"/>
        <w:divId w:val="1522547107"/>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月份的一天，被告人朱某甲虚构向被害人许某某出售葛朱居委会位于“泊仔洋”片区</w:t>
      </w:r>
      <w:r>
        <w:rPr>
          <w:rFonts w:hint="eastAsia"/>
          <w:sz w:val="30"/>
          <w:szCs w:val="30"/>
        </w:rPr>
        <w:t>2</w:t>
      </w:r>
      <w:r>
        <w:rPr>
          <w:rFonts w:hint="eastAsia"/>
          <w:sz w:val="30"/>
          <w:szCs w:val="30"/>
        </w:rPr>
        <w:t>块宅基地的事实，使许某某信以为真，向其支付“买地款”</w:t>
      </w:r>
      <w:r>
        <w:rPr>
          <w:rFonts w:hint="eastAsia"/>
          <w:sz w:val="30"/>
          <w:szCs w:val="30"/>
        </w:rPr>
        <w:t>6</w:t>
      </w:r>
      <w:r>
        <w:rPr>
          <w:rFonts w:hint="eastAsia"/>
          <w:sz w:val="30"/>
          <w:szCs w:val="30"/>
        </w:rPr>
        <w:t>万元。</w:t>
      </w:r>
    </w:p>
    <w:p w14:paraId="6CF4E8F8" w14:textId="77777777" w:rsidR="004776C9" w:rsidRDefault="004776C9">
      <w:pPr>
        <w:spacing w:line="500" w:lineRule="atLeast"/>
        <w:ind w:firstLine="600"/>
        <w:divId w:val="735055358"/>
        <w:rPr>
          <w:rFonts w:hint="eastAsia"/>
          <w:sz w:val="30"/>
          <w:szCs w:val="30"/>
        </w:rPr>
      </w:pPr>
      <w:r>
        <w:rPr>
          <w:rFonts w:hint="eastAsia"/>
          <w:sz w:val="30"/>
          <w:szCs w:val="30"/>
        </w:rPr>
        <w:t>案发后立案前，被告人朱某甲向被害人朱某乙、朱某丙、朱某丁退回赃款</w:t>
      </w:r>
      <w:r>
        <w:rPr>
          <w:rFonts w:hint="eastAsia"/>
          <w:sz w:val="30"/>
          <w:szCs w:val="30"/>
        </w:rPr>
        <w:t>139</w:t>
      </w:r>
      <w:r>
        <w:rPr>
          <w:rFonts w:hint="eastAsia"/>
          <w:sz w:val="30"/>
          <w:szCs w:val="30"/>
        </w:rPr>
        <w:t>万元，向被害人许某某退回赃款</w:t>
      </w:r>
      <w:r>
        <w:rPr>
          <w:rFonts w:hint="eastAsia"/>
          <w:sz w:val="30"/>
          <w:szCs w:val="30"/>
        </w:rPr>
        <w:t>6</w:t>
      </w:r>
      <w:r>
        <w:rPr>
          <w:rFonts w:hint="eastAsia"/>
          <w:sz w:val="30"/>
          <w:szCs w:val="30"/>
        </w:rPr>
        <w:t>万元。</w:t>
      </w:r>
    </w:p>
    <w:p w14:paraId="0A9A6A48" w14:textId="77777777" w:rsidR="004776C9" w:rsidRDefault="004776C9">
      <w:pPr>
        <w:spacing w:line="500" w:lineRule="atLeast"/>
        <w:ind w:firstLine="600"/>
        <w:divId w:val="1469661992"/>
        <w:rPr>
          <w:rFonts w:hint="eastAsia"/>
          <w:sz w:val="30"/>
          <w:szCs w:val="30"/>
        </w:rPr>
      </w:pPr>
      <w:r>
        <w:rPr>
          <w:rFonts w:hint="eastAsia"/>
          <w:sz w:val="30"/>
          <w:szCs w:val="30"/>
        </w:rPr>
        <w:t>二、挪用公款事实</w:t>
      </w:r>
    </w:p>
    <w:p w14:paraId="60EC0D1E" w14:textId="77777777" w:rsidR="004776C9" w:rsidRDefault="004776C9">
      <w:pPr>
        <w:spacing w:line="500" w:lineRule="atLeast"/>
        <w:ind w:firstLine="600"/>
        <w:divId w:val="212194703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年期间，根据汕濠府（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号文件和汕濠人社（</w:t>
      </w:r>
      <w:r>
        <w:rPr>
          <w:rFonts w:hint="eastAsia"/>
          <w:sz w:val="30"/>
          <w:szCs w:val="30"/>
        </w:rPr>
        <w:t>2012</w:t>
      </w:r>
      <w:r>
        <w:rPr>
          <w:rFonts w:hint="eastAsia"/>
          <w:sz w:val="30"/>
          <w:szCs w:val="30"/>
        </w:rPr>
        <w:t>）</w:t>
      </w:r>
      <w:r>
        <w:rPr>
          <w:rFonts w:hint="eastAsia"/>
          <w:sz w:val="30"/>
          <w:szCs w:val="30"/>
        </w:rPr>
        <w:t>35</w:t>
      </w:r>
      <w:r>
        <w:rPr>
          <w:rFonts w:hint="eastAsia"/>
          <w:sz w:val="30"/>
          <w:szCs w:val="30"/>
        </w:rPr>
        <w:t>号文件的要求，葛朱居委会协助汕头市濠江区人民政府办理该辖区内居民参加社会养老保险事宜，并指派被告人朱某甲具体负责此项工作。期间，被告人朱某甲利用为社区居民办理社会养老保险职务的便利，私自挪用葛朱居委会代为收取的朱某庚等</w:t>
      </w:r>
      <w:r>
        <w:rPr>
          <w:rFonts w:hint="eastAsia"/>
          <w:sz w:val="30"/>
          <w:szCs w:val="30"/>
        </w:rPr>
        <w:t>160</w:t>
      </w:r>
      <w:r>
        <w:rPr>
          <w:rFonts w:hint="eastAsia"/>
          <w:sz w:val="30"/>
          <w:szCs w:val="30"/>
        </w:rPr>
        <w:t>名居民的社会养老保险费共</w:t>
      </w:r>
      <w:r>
        <w:rPr>
          <w:rFonts w:hint="eastAsia"/>
          <w:sz w:val="30"/>
          <w:szCs w:val="30"/>
        </w:rPr>
        <w:t>17.64</w:t>
      </w:r>
      <w:r>
        <w:rPr>
          <w:rFonts w:hint="eastAsia"/>
          <w:sz w:val="30"/>
          <w:szCs w:val="30"/>
        </w:rPr>
        <w:t>万元，并将所挪用款项用于赌博及个人开支。</w:t>
      </w:r>
    </w:p>
    <w:p w14:paraId="5AC0243E" w14:textId="77777777" w:rsidR="004776C9" w:rsidRDefault="004776C9">
      <w:pPr>
        <w:spacing w:line="500" w:lineRule="atLeast"/>
        <w:ind w:firstLine="600"/>
        <w:divId w:val="890969386"/>
        <w:rPr>
          <w:rFonts w:hint="eastAsia"/>
          <w:sz w:val="30"/>
          <w:szCs w:val="30"/>
        </w:rPr>
      </w:pPr>
      <w:r>
        <w:rPr>
          <w:rFonts w:hint="eastAsia"/>
          <w:sz w:val="30"/>
          <w:szCs w:val="30"/>
        </w:rPr>
        <w:t>案发后，被告人朱某甲于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日至</w:t>
      </w:r>
      <w:r>
        <w:rPr>
          <w:rFonts w:hint="eastAsia"/>
          <w:sz w:val="30"/>
          <w:szCs w:val="30"/>
        </w:rPr>
        <w:t>6</w:t>
      </w:r>
      <w:r>
        <w:rPr>
          <w:rFonts w:hint="eastAsia"/>
          <w:sz w:val="30"/>
          <w:szCs w:val="30"/>
        </w:rPr>
        <w:t>月</w:t>
      </w:r>
      <w:r>
        <w:rPr>
          <w:rFonts w:hint="eastAsia"/>
          <w:sz w:val="30"/>
          <w:szCs w:val="30"/>
        </w:rPr>
        <w:t>7</w:t>
      </w:r>
      <w:r>
        <w:rPr>
          <w:rFonts w:hint="eastAsia"/>
          <w:sz w:val="30"/>
          <w:szCs w:val="30"/>
        </w:rPr>
        <w:t>日期间退回全部赃款</w:t>
      </w:r>
      <w:r>
        <w:rPr>
          <w:rFonts w:hint="eastAsia"/>
          <w:sz w:val="30"/>
          <w:szCs w:val="30"/>
        </w:rPr>
        <w:t>17.64</w:t>
      </w:r>
      <w:r>
        <w:rPr>
          <w:rFonts w:hint="eastAsia"/>
          <w:sz w:val="30"/>
          <w:szCs w:val="30"/>
        </w:rPr>
        <w:t>万元，并补偿相关居民的经济损失</w:t>
      </w:r>
      <w:r>
        <w:rPr>
          <w:rFonts w:hint="eastAsia"/>
          <w:sz w:val="30"/>
          <w:szCs w:val="30"/>
        </w:rPr>
        <w:t>1.579</w:t>
      </w:r>
      <w:r>
        <w:rPr>
          <w:rFonts w:hint="eastAsia"/>
          <w:sz w:val="30"/>
          <w:szCs w:val="30"/>
        </w:rPr>
        <w:t>万元。</w:t>
      </w:r>
    </w:p>
    <w:p w14:paraId="183B5164" w14:textId="77777777" w:rsidR="004776C9" w:rsidRDefault="004776C9">
      <w:pPr>
        <w:spacing w:line="500" w:lineRule="atLeast"/>
        <w:ind w:firstLine="600"/>
        <w:divId w:val="1657028408"/>
        <w:rPr>
          <w:rFonts w:hint="eastAsia"/>
          <w:sz w:val="30"/>
          <w:szCs w:val="30"/>
        </w:rPr>
      </w:pPr>
      <w:r>
        <w:rPr>
          <w:rFonts w:hint="eastAsia"/>
          <w:sz w:val="30"/>
          <w:szCs w:val="30"/>
        </w:rPr>
        <w:t>公诉机关针对上述指控的犯罪事实向本院提供了书证、证人证言、辨认笔录、被害人陈述、被告人供述及辩解等证据材料。</w:t>
      </w:r>
    </w:p>
    <w:p w14:paraId="36AE2E43" w14:textId="77777777" w:rsidR="004776C9" w:rsidRDefault="004776C9">
      <w:pPr>
        <w:spacing w:line="500" w:lineRule="atLeast"/>
        <w:ind w:firstLine="600"/>
        <w:divId w:val="1554733056"/>
        <w:rPr>
          <w:rFonts w:hint="eastAsia"/>
          <w:sz w:val="30"/>
          <w:szCs w:val="30"/>
        </w:rPr>
      </w:pPr>
      <w:r>
        <w:rPr>
          <w:rFonts w:hint="eastAsia"/>
          <w:sz w:val="30"/>
          <w:szCs w:val="30"/>
        </w:rPr>
        <w:t>公诉机关认为，被告人朱某甲无视国法，以非法占有为目的，诈骗他人财物，数额特别巨大；利用协助人民政府从事行政管理工作职务上的便利，挪用公款归个人使用，进行非法活动且挪用公款数额较大，超过三个月未还，情节严重。其行为已触犯《中华人民共和国刑法》第六十九条、第二百六十六条、第三百八十四条的规定，犯罪事实清楚，证据确实充分，应当以诈骗罪和挪用公款罪追究其刑事责任。提请本院依法判处。</w:t>
      </w:r>
    </w:p>
    <w:p w14:paraId="53319E60" w14:textId="77777777" w:rsidR="004776C9" w:rsidRDefault="004776C9">
      <w:pPr>
        <w:spacing w:line="500" w:lineRule="atLeast"/>
        <w:ind w:firstLine="600"/>
        <w:divId w:val="625358983"/>
        <w:rPr>
          <w:rFonts w:hint="eastAsia"/>
          <w:sz w:val="30"/>
          <w:szCs w:val="30"/>
        </w:rPr>
      </w:pPr>
      <w:r>
        <w:rPr>
          <w:rFonts w:hint="eastAsia"/>
          <w:sz w:val="30"/>
          <w:szCs w:val="30"/>
        </w:rPr>
        <w:t>被告人朱某甲对公诉机关的指控的罪名、诈骗金额及挪用公款的数额无异议，但认为其没有将诈骗所得和挪用的公款用于赌博，只是用于日常开支；其已与被害人就诈骗款项的归还达成协议的应按诈骗款项已退回的事实量刑。</w:t>
      </w:r>
    </w:p>
    <w:p w14:paraId="3195A124" w14:textId="77777777" w:rsidR="004776C9" w:rsidRDefault="004776C9">
      <w:pPr>
        <w:spacing w:line="500" w:lineRule="atLeast"/>
        <w:ind w:firstLine="600"/>
        <w:divId w:val="920060590"/>
        <w:rPr>
          <w:rFonts w:hint="eastAsia"/>
          <w:sz w:val="30"/>
          <w:szCs w:val="30"/>
        </w:rPr>
      </w:pPr>
      <w:r>
        <w:rPr>
          <w:rFonts w:hint="eastAsia"/>
          <w:sz w:val="30"/>
          <w:szCs w:val="30"/>
        </w:rPr>
        <w:t>被告人朱某甲的辩护人辩称，一、对于公诉机关所指控的被告人朱某甲的行为所涉嫌罪名的定性方面没有异议。二、被告人朱某甲的行为在挪用公款一案中，尚未达到情节严重的程度，理由是：</w:t>
      </w:r>
      <w:r>
        <w:rPr>
          <w:rFonts w:hint="eastAsia"/>
          <w:sz w:val="30"/>
          <w:szCs w:val="30"/>
        </w:rPr>
        <w:t>1</w:t>
      </w:r>
      <w:r>
        <w:rPr>
          <w:rFonts w:hint="eastAsia"/>
          <w:sz w:val="30"/>
          <w:szCs w:val="30"/>
        </w:rPr>
        <w:t>、将挪用的资金用于赌博这一非法活动的证据只有被告人朱某甲的供述，除此之外没有其他证据可以佐证或相互印证，而其供述中有参与赌博的其他成员都没有到案参与调查或有提供相关的证据，侦查机关也没有向这些人调查取证以证明赌博的事实存在；</w:t>
      </w:r>
      <w:r>
        <w:rPr>
          <w:rFonts w:hint="eastAsia"/>
          <w:sz w:val="30"/>
          <w:szCs w:val="30"/>
        </w:rPr>
        <w:t>2</w:t>
      </w:r>
      <w:r>
        <w:rPr>
          <w:rFonts w:hint="eastAsia"/>
          <w:sz w:val="30"/>
          <w:szCs w:val="30"/>
        </w:rPr>
        <w:t>、本案是持续犯、又是数额犯，不存在多次挪用的情形；</w:t>
      </w:r>
      <w:r>
        <w:rPr>
          <w:rFonts w:hint="eastAsia"/>
          <w:sz w:val="30"/>
          <w:szCs w:val="30"/>
        </w:rPr>
        <w:t>3</w:t>
      </w:r>
      <w:r>
        <w:rPr>
          <w:rFonts w:hint="eastAsia"/>
          <w:sz w:val="30"/>
          <w:szCs w:val="30"/>
        </w:rPr>
        <w:t>、早在案发之前即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月份，被告人朱某甲就已经归还所挪用的款项并补偿了相关居民的损失，使他们照常享有与原来一样的社保待遇，并未造成严重后果；</w:t>
      </w:r>
      <w:r>
        <w:rPr>
          <w:rFonts w:hint="eastAsia"/>
          <w:sz w:val="30"/>
          <w:szCs w:val="30"/>
        </w:rPr>
        <w:t>4</w:t>
      </w:r>
      <w:r>
        <w:rPr>
          <w:rFonts w:hint="eastAsia"/>
          <w:sz w:val="30"/>
          <w:szCs w:val="30"/>
        </w:rPr>
        <w:t>、被告人朱某甲诈骗和挪用公款的时间存在重合，究竟是用诈骗所得还是用挪用的公款去参赌不得而知，无法分清；</w:t>
      </w:r>
      <w:r>
        <w:rPr>
          <w:rFonts w:hint="eastAsia"/>
          <w:sz w:val="30"/>
          <w:szCs w:val="30"/>
        </w:rPr>
        <w:t>5</w:t>
      </w:r>
      <w:r>
        <w:rPr>
          <w:rFonts w:hint="eastAsia"/>
          <w:sz w:val="30"/>
          <w:szCs w:val="30"/>
        </w:rPr>
        <w:t>、被告人朱某甲收入微薄，家庭负担重，其可能未能察觉将零星收取的社会保险养老金用于日常家庭生活中。三、被告人朱某甲具有以下从轻或减轻处罚情节：</w:t>
      </w:r>
      <w:r>
        <w:rPr>
          <w:rFonts w:hint="eastAsia"/>
          <w:sz w:val="30"/>
          <w:szCs w:val="30"/>
        </w:rPr>
        <w:t>1</w:t>
      </w:r>
      <w:r>
        <w:rPr>
          <w:rFonts w:hint="eastAsia"/>
          <w:sz w:val="30"/>
          <w:szCs w:val="30"/>
        </w:rPr>
        <w:t>、犯罪后自动投案并如实供述自己罪行，应视为自首；</w:t>
      </w:r>
      <w:r>
        <w:rPr>
          <w:rFonts w:hint="eastAsia"/>
          <w:sz w:val="30"/>
          <w:szCs w:val="30"/>
        </w:rPr>
        <w:t>2</w:t>
      </w:r>
      <w:r>
        <w:rPr>
          <w:rFonts w:hint="eastAsia"/>
          <w:sz w:val="30"/>
          <w:szCs w:val="30"/>
        </w:rPr>
        <w:t>、在司法机关立案侦查之前已经退赃、退赔并取得当事人的谅解；</w:t>
      </w:r>
      <w:r>
        <w:rPr>
          <w:rFonts w:hint="eastAsia"/>
          <w:sz w:val="30"/>
          <w:szCs w:val="30"/>
        </w:rPr>
        <w:t>3</w:t>
      </w:r>
      <w:r>
        <w:rPr>
          <w:rFonts w:hint="eastAsia"/>
          <w:sz w:val="30"/>
          <w:szCs w:val="30"/>
        </w:rPr>
        <w:t>、诈骗罪一案中的被害人许某某系被告人朱某甲的母亲，对于发生于近亲属间的诈骗行为，可以酌情从轻处罚；</w:t>
      </w:r>
      <w:r>
        <w:rPr>
          <w:rFonts w:hint="eastAsia"/>
          <w:sz w:val="30"/>
          <w:szCs w:val="30"/>
        </w:rPr>
        <w:t>4</w:t>
      </w:r>
      <w:r>
        <w:rPr>
          <w:rFonts w:hint="eastAsia"/>
          <w:sz w:val="30"/>
          <w:szCs w:val="30"/>
        </w:rPr>
        <w:t>、葛朱居委会对于社会养老保险费的收取、缴纳方面存在漏洞和缺失，没有进行有效的监督管理；</w:t>
      </w:r>
      <w:r>
        <w:rPr>
          <w:rFonts w:hint="eastAsia"/>
          <w:sz w:val="30"/>
          <w:szCs w:val="30"/>
        </w:rPr>
        <w:t>5</w:t>
      </w:r>
      <w:r>
        <w:rPr>
          <w:rFonts w:hint="eastAsia"/>
          <w:sz w:val="30"/>
          <w:szCs w:val="30"/>
        </w:rPr>
        <w:t>、被告人朱某甲一贯表现良好、初犯、无前科。</w:t>
      </w:r>
    </w:p>
    <w:p w14:paraId="5453BADE" w14:textId="77777777" w:rsidR="004776C9" w:rsidRDefault="004776C9">
      <w:pPr>
        <w:spacing w:line="500" w:lineRule="atLeast"/>
        <w:ind w:firstLine="600"/>
        <w:divId w:val="1473062078"/>
        <w:rPr>
          <w:rFonts w:hint="eastAsia"/>
          <w:sz w:val="30"/>
          <w:szCs w:val="30"/>
        </w:rPr>
      </w:pPr>
      <w:r>
        <w:rPr>
          <w:rFonts w:hint="eastAsia"/>
          <w:sz w:val="30"/>
          <w:szCs w:val="30"/>
        </w:rPr>
        <w:t>被告人朱某甲的辩护人出示的证据有葛朱居委会出具的证明书和许某某出具的谅解书。</w:t>
      </w:r>
    </w:p>
    <w:p w14:paraId="2B34B9DB" w14:textId="77777777" w:rsidR="004776C9" w:rsidRDefault="004776C9">
      <w:pPr>
        <w:spacing w:line="500" w:lineRule="atLeast"/>
        <w:ind w:firstLine="600"/>
        <w:divId w:val="362051340"/>
        <w:rPr>
          <w:rFonts w:hint="eastAsia"/>
          <w:sz w:val="30"/>
          <w:szCs w:val="30"/>
        </w:rPr>
      </w:pPr>
      <w:r>
        <w:rPr>
          <w:rFonts w:hint="eastAsia"/>
          <w:sz w:val="30"/>
          <w:szCs w:val="30"/>
        </w:rPr>
        <w:t>经审理查明：</w:t>
      </w:r>
    </w:p>
    <w:p w14:paraId="20CACCEB" w14:textId="77777777" w:rsidR="004776C9" w:rsidRDefault="004776C9">
      <w:pPr>
        <w:spacing w:line="500" w:lineRule="atLeast"/>
        <w:ind w:firstLine="600"/>
        <w:divId w:val="564687650"/>
        <w:rPr>
          <w:rFonts w:hint="eastAsia"/>
          <w:sz w:val="30"/>
          <w:szCs w:val="30"/>
        </w:rPr>
      </w:pPr>
      <w:r>
        <w:rPr>
          <w:rFonts w:hint="eastAsia"/>
          <w:sz w:val="30"/>
          <w:szCs w:val="30"/>
        </w:rPr>
        <w:t>一、被告人朱某甲挪用公款的事实</w:t>
      </w:r>
    </w:p>
    <w:p w14:paraId="1F241C5B" w14:textId="77777777" w:rsidR="004776C9" w:rsidRDefault="004776C9">
      <w:pPr>
        <w:spacing w:line="500" w:lineRule="atLeast"/>
        <w:ind w:firstLine="600"/>
        <w:divId w:val="410391850"/>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年期间，根据汕濠府（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号文件和汕濠人社（</w:t>
      </w:r>
      <w:r>
        <w:rPr>
          <w:rFonts w:hint="eastAsia"/>
          <w:sz w:val="30"/>
          <w:szCs w:val="30"/>
        </w:rPr>
        <w:t>2012</w:t>
      </w:r>
      <w:r>
        <w:rPr>
          <w:rFonts w:hint="eastAsia"/>
          <w:sz w:val="30"/>
          <w:szCs w:val="30"/>
        </w:rPr>
        <w:t>）</w:t>
      </w:r>
      <w:r>
        <w:rPr>
          <w:rFonts w:hint="eastAsia"/>
          <w:sz w:val="30"/>
          <w:szCs w:val="30"/>
        </w:rPr>
        <w:t>35</w:t>
      </w:r>
      <w:r>
        <w:rPr>
          <w:rFonts w:hint="eastAsia"/>
          <w:sz w:val="30"/>
          <w:szCs w:val="30"/>
        </w:rPr>
        <w:t>号文件的要求，葛朱居委会协助汕头市濠江区人民政府办理该辖区内居民参加社会养老保险事宜，并指派被告人朱某甲具体负责此项工作。期间，被告人朱某甲利用为社区居民办理社会养老保险职务的便利，私自挪用葛朱居委会代为收取的朱某庚等</w:t>
      </w:r>
      <w:r>
        <w:rPr>
          <w:rFonts w:hint="eastAsia"/>
          <w:sz w:val="30"/>
          <w:szCs w:val="30"/>
        </w:rPr>
        <w:t>160</w:t>
      </w:r>
      <w:r>
        <w:rPr>
          <w:rFonts w:hint="eastAsia"/>
          <w:sz w:val="30"/>
          <w:szCs w:val="30"/>
        </w:rPr>
        <w:t>名居民的社会养老保险费共</w:t>
      </w:r>
      <w:r>
        <w:rPr>
          <w:rFonts w:hint="eastAsia"/>
          <w:sz w:val="30"/>
          <w:szCs w:val="30"/>
        </w:rPr>
        <w:t>17.64</w:t>
      </w:r>
      <w:r>
        <w:rPr>
          <w:rFonts w:hint="eastAsia"/>
          <w:sz w:val="30"/>
          <w:szCs w:val="30"/>
        </w:rPr>
        <w:t>万元，并将所挪用款项用于个人开支。</w:t>
      </w:r>
    </w:p>
    <w:p w14:paraId="47607F63" w14:textId="77777777" w:rsidR="004776C9" w:rsidRDefault="004776C9">
      <w:pPr>
        <w:spacing w:line="500" w:lineRule="atLeast"/>
        <w:ind w:firstLine="600"/>
        <w:divId w:val="18745030"/>
        <w:rPr>
          <w:rFonts w:hint="eastAsia"/>
          <w:sz w:val="30"/>
          <w:szCs w:val="30"/>
        </w:rPr>
      </w:pPr>
      <w:r>
        <w:rPr>
          <w:rFonts w:hint="eastAsia"/>
          <w:sz w:val="30"/>
          <w:szCs w:val="30"/>
        </w:rPr>
        <w:t>被告人朱某甲于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日至</w:t>
      </w:r>
      <w:r>
        <w:rPr>
          <w:rFonts w:hint="eastAsia"/>
          <w:sz w:val="30"/>
          <w:szCs w:val="30"/>
        </w:rPr>
        <w:t>6</w:t>
      </w:r>
      <w:r>
        <w:rPr>
          <w:rFonts w:hint="eastAsia"/>
          <w:sz w:val="30"/>
          <w:szCs w:val="30"/>
        </w:rPr>
        <w:t>月</w:t>
      </w:r>
      <w:r>
        <w:rPr>
          <w:rFonts w:hint="eastAsia"/>
          <w:sz w:val="30"/>
          <w:szCs w:val="30"/>
        </w:rPr>
        <w:t>7</w:t>
      </w:r>
      <w:r>
        <w:rPr>
          <w:rFonts w:hint="eastAsia"/>
          <w:sz w:val="30"/>
          <w:szCs w:val="30"/>
        </w:rPr>
        <w:t>日期间退回全部赃款</w:t>
      </w:r>
      <w:r>
        <w:rPr>
          <w:rFonts w:hint="eastAsia"/>
          <w:sz w:val="30"/>
          <w:szCs w:val="30"/>
        </w:rPr>
        <w:t>17.64</w:t>
      </w:r>
      <w:r>
        <w:rPr>
          <w:rFonts w:hint="eastAsia"/>
          <w:sz w:val="30"/>
          <w:szCs w:val="30"/>
        </w:rPr>
        <w:t>万元，并补偿相关居民的经济损失</w:t>
      </w:r>
      <w:r>
        <w:rPr>
          <w:rFonts w:hint="eastAsia"/>
          <w:sz w:val="30"/>
          <w:szCs w:val="30"/>
        </w:rPr>
        <w:t>1.579</w:t>
      </w:r>
      <w:r>
        <w:rPr>
          <w:rFonts w:hint="eastAsia"/>
          <w:sz w:val="30"/>
          <w:szCs w:val="30"/>
        </w:rPr>
        <w:t>万元。</w:t>
      </w:r>
    </w:p>
    <w:p w14:paraId="5C03D8DF" w14:textId="77777777" w:rsidR="004776C9" w:rsidRDefault="004776C9">
      <w:pPr>
        <w:spacing w:line="500" w:lineRule="atLeast"/>
        <w:ind w:firstLine="600"/>
        <w:divId w:val="178784772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日，汕头市濠江区人民检察院决定对本案立案侦查。</w:t>
      </w:r>
    </w:p>
    <w:p w14:paraId="1AA3D009" w14:textId="77777777" w:rsidR="004776C9" w:rsidRDefault="004776C9">
      <w:pPr>
        <w:spacing w:line="500" w:lineRule="atLeast"/>
        <w:ind w:firstLine="600"/>
        <w:divId w:val="1928466004"/>
        <w:rPr>
          <w:rFonts w:hint="eastAsia"/>
          <w:sz w:val="30"/>
          <w:szCs w:val="30"/>
        </w:rPr>
      </w:pPr>
      <w:r>
        <w:rPr>
          <w:rFonts w:hint="eastAsia"/>
          <w:sz w:val="30"/>
          <w:szCs w:val="30"/>
        </w:rPr>
        <w:t>上述事实，有控辩双方提交，并经法庭质证、认证的下列证据予以证实：</w:t>
      </w:r>
    </w:p>
    <w:p w14:paraId="1970A7C3" w14:textId="77777777" w:rsidR="004776C9" w:rsidRDefault="004776C9">
      <w:pPr>
        <w:spacing w:line="500" w:lineRule="atLeast"/>
        <w:ind w:firstLine="600"/>
        <w:divId w:val="821629050"/>
        <w:rPr>
          <w:rFonts w:hint="eastAsia"/>
          <w:sz w:val="30"/>
          <w:szCs w:val="30"/>
        </w:rPr>
      </w:pPr>
      <w:r>
        <w:rPr>
          <w:rFonts w:hint="eastAsia"/>
          <w:sz w:val="30"/>
          <w:szCs w:val="30"/>
        </w:rPr>
        <w:t>1</w:t>
      </w:r>
      <w:r>
        <w:rPr>
          <w:rFonts w:hint="eastAsia"/>
          <w:sz w:val="30"/>
          <w:szCs w:val="30"/>
        </w:rPr>
        <w:t>、相关书证：</w:t>
      </w:r>
    </w:p>
    <w:p w14:paraId="11E0AA0D" w14:textId="77777777" w:rsidR="004776C9" w:rsidRDefault="004776C9">
      <w:pPr>
        <w:spacing w:line="500" w:lineRule="atLeast"/>
        <w:ind w:firstLine="600"/>
        <w:divId w:val="306251855"/>
        <w:rPr>
          <w:rFonts w:hint="eastAsia"/>
          <w:sz w:val="30"/>
          <w:szCs w:val="30"/>
        </w:rPr>
      </w:pPr>
      <w:r>
        <w:rPr>
          <w:rFonts w:hint="eastAsia"/>
          <w:sz w:val="30"/>
          <w:szCs w:val="30"/>
        </w:rPr>
        <w:t>（</w:t>
      </w:r>
      <w:r>
        <w:rPr>
          <w:rFonts w:hint="eastAsia"/>
          <w:sz w:val="30"/>
          <w:szCs w:val="30"/>
        </w:rPr>
        <w:t>1</w:t>
      </w:r>
      <w:r>
        <w:rPr>
          <w:rFonts w:hint="eastAsia"/>
          <w:sz w:val="30"/>
          <w:szCs w:val="30"/>
        </w:rPr>
        <w:t>）村“两委”联席会议记录、葛朱社区居委会干部工作分工、朱某甲简历、《关于印发汕头市濠江区城乡居民社会养老保险试点实施意见的通知》（汕濠府（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号）、《印发濠江区城乡居民社会养老保险试点业务办理规程（试行）的通知》（汕濠人社（</w:t>
      </w:r>
      <w:r>
        <w:rPr>
          <w:rFonts w:hint="eastAsia"/>
          <w:sz w:val="30"/>
          <w:szCs w:val="30"/>
        </w:rPr>
        <w:t>2012</w:t>
      </w:r>
      <w:r>
        <w:rPr>
          <w:rFonts w:hint="eastAsia"/>
          <w:sz w:val="30"/>
          <w:szCs w:val="30"/>
        </w:rPr>
        <w:t>）</w:t>
      </w:r>
      <w:r>
        <w:rPr>
          <w:rFonts w:hint="eastAsia"/>
          <w:sz w:val="30"/>
          <w:szCs w:val="30"/>
        </w:rPr>
        <w:t>35</w:t>
      </w:r>
      <w:r>
        <w:rPr>
          <w:rFonts w:hint="eastAsia"/>
          <w:sz w:val="30"/>
          <w:szCs w:val="30"/>
        </w:rPr>
        <w:t>号）、《关于下达</w:t>
      </w:r>
      <w:r>
        <w:rPr>
          <w:rFonts w:hint="eastAsia"/>
          <w:sz w:val="30"/>
          <w:szCs w:val="30"/>
        </w:rPr>
        <w:t>2012</w:t>
      </w:r>
      <w:r>
        <w:rPr>
          <w:rFonts w:hint="eastAsia"/>
          <w:sz w:val="30"/>
          <w:szCs w:val="30"/>
        </w:rPr>
        <w:t>年濠江区各街道城乡居民参加城乡居民养老保险任务的通知》（汕濠府办（</w:t>
      </w:r>
      <w:r>
        <w:rPr>
          <w:rFonts w:hint="eastAsia"/>
          <w:sz w:val="30"/>
          <w:szCs w:val="30"/>
        </w:rPr>
        <w:t>2012</w:t>
      </w:r>
      <w:r>
        <w:rPr>
          <w:rFonts w:hint="eastAsia"/>
          <w:sz w:val="30"/>
          <w:szCs w:val="30"/>
        </w:rPr>
        <w:t>）</w:t>
      </w:r>
      <w:r>
        <w:rPr>
          <w:rFonts w:hint="eastAsia"/>
          <w:sz w:val="30"/>
          <w:szCs w:val="30"/>
        </w:rPr>
        <w:t>97</w:t>
      </w:r>
      <w:r>
        <w:rPr>
          <w:rFonts w:hint="eastAsia"/>
          <w:sz w:val="30"/>
          <w:szCs w:val="30"/>
        </w:rPr>
        <w:t>号）、《关于调整</w:t>
      </w:r>
      <w:r>
        <w:rPr>
          <w:rFonts w:hint="eastAsia"/>
          <w:sz w:val="30"/>
          <w:szCs w:val="30"/>
        </w:rPr>
        <w:t>2012</w:t>
      </w:r>
      <w:r>
        <w:rPr>
          <w:rFonts w:hint="eastAsia"/>
          <w:sz w:val="30"/>
          <w:szCs w:val="30"/>
        </w:rPr>
        <w:t>年濠江区各街道城乡居民养老保险任务的通知》（汕濠府办（</w:t>
      </w:r>
      <w:r>
        <w:rPr>
          <w:rFonts w:hint="eastAsia"/>
          <w:sz w:val="30"/>
          <w:szCs w:val="30"/>
        </w:rPr>
        <w:t>2012</w:t>
      </w:r>
      <w:r>
        <w:rPr>
          <w:rFonts w:hint="eastAsia"/>
          <w:sz w:val="30"/>
          <w:szCs w:val="30"/>
        </w:rPr>
        <w:t>）</w:t>
      </w:r>
      <w:r>
        <w:rPr>
          <w:rFonts w:hint="eastAsia"/>
          <w:sz w:val="30"/>
          <w:szCs w:val="30"/>
        </w:rPr>
        <w:t>134</w:t>
      </w:r>
      <w:r>
        <w:rPr>
          <w:rFonts w:hint="eastAsia"/>
          <w:sz w:val="30"/>
          <w:szCs w:val="30"/>
        </w:rPr>
        <w:t>号）、《关于下达社会保险扩面工作目标任务的通知》（汕濠礐办（</w:t>
      </w:r>
      <w:r>
        <w:rPr>
          <w:rFonts w:hint="eastAsia"/>
          <w:sz w:val="30"/>
          <w:szCs w:val="30"/>
        </w:rPr>
        <w:t>2012</w:t>
      </w:r>
      <w:r>
        <w:rPr>
          <w:rFonts w:hint="eastAsia"/>
          <w:sz w:val="30"/>
          <w:szCs w:val="30"/>
        </w:rPr>
        <w:t>）</w:t>
      </w:r>
      <w:r>
        <w:rPr>
          <w:rFonts w:hint="eastAsia"/>
          <w:sz w:val="30"/>
          <w:szCs w:val="30"/>
        </w:rPr>
        <w:t>50</w:t>
      </w:r>
      <w:r>
        <w:rPr>
          <w:rFonts w:hint="eastAsia"/>
          <w:sz w:val="30"/>
          <w:szCs w:val="30"/>
        </w:rPr>
        <w:t>号）、《关于下达礐石街道</w:t>
      </w:r>
      <w:r>
        <w:rPr>
          <w:rFonts w:hint="eastAsia"/>
          <w:sz w:val="30"/>
          <w:szCs w:val="30"/>
        </w:rPr>
        <w:t>2013</w:t>
      </w:r>
      <w:r>
        <w:rPr>
          <w:rFonts w:hint="eastAsia"/>
          <w:sz w:val="30"/>
          <w:szCs w:val="30"/>
        </w:rPr>
        <w:t>年度城乡居民养老保险扩面征缴任务的通知》（汕濠礐办（</w:t>
      </w:r>
      <w:r>
        <w:rPr>
          <w:rFonts w:hint="eastAsia"/>
          <w:sz w:val="30"/>
          <w:szCs w:val="30"/>
        </w:rPr>
        <w:t>2013</w:t>
      </w:r>
      <w:r>
        <w:rPr>
          <w:rFonts w:hint="eastAsia"/>
          <w:sz w:val="30"/>
          <w:szCs w:val="30"/>
        </w:rPr>
        <w:t>）</w:t>
      </w:r>
      <w:r>
        <w:rPr>
          <w:rFonts w:hint="eastAsia"/>
          <w:sz w:val="30"/>
          <w:szCs w:val="30"/>
        </w:rPr>
        <w:t>25</w:t>
      </w:r>
      <w:r>
        <w:rPr>
          <w:rFonts w:hint="eastAsia"/>
          <w:sz w:val="30"/>
          <w:szCs w:val="30"/>
        </w:rPr>
        <w:t>号）、《关于城乡居民社会养老保险工作进度情况的通报》（汕濠城乡居保办（</w:t>
      </w:r>
      <w:r>
        <w:rPr>
          <w:rFonts w:hint="eastAsia"/>
          <w:sz w:val="30"/>
          <w:szCs w:val="30"/>
        </w:rPr>
        <w:t>2013</w:t>
      </w:r>
      <w:r>
        <w:rPr>
          <w:rFonts w:hint="eastAsia"/>
          <w:sz w:val="30"/>
          <w:szCs w:val="30"/>
        </w:rPr>
        <w:t>）</w:t>
      </w:r>
      <w:r>
        <w:rPr>
          <w:rFonts w:hint="eastAsia"/>
          <w:sz w:val="30"/>
          <w:szCs w:val="30"/>
        </w:rPr>
        <w:t>7</w:t>
      </w:r>
      <w:r>
        <w:rPr>
          <w:rFonts w:hint="eastAsia"/>
          <w:sz w:val="30"/>
          <w:szCs w:val="30"/>
        </w:rPr>
        <w:t>号）、汕头市濠江区礐石街道人社所出具的关于城乡居民社会养老保险参保缴费的情况说明，证明朱某甲系协助汕头市濠江区人民政府从事葛朱居委会城乡居民社会养老保险征缴工作的基层组织人员。</w:t>
      </w:r>
    </w:p>
    <w:p w14:paraId="72E86FC3" w14:textId="77777777" w:rsidR="004776C9" w:rsidRDefault="004776C9">
      <w:pPr>
        <w:spacing w:line="500" w:lineRule="atLeast"/>
        <w:ind w:firstLine="600"/>
        <w:divId w:val="1124427112"/>
        <w:rPr>
          <w:rFonts w:hint="eastAsia"/>
          <w:sz w:val="30"/>
          <w:szCs w:val="30"/>
        </w:rPr>
      </w:pPr>
      <w:r>
        <w:rPr>
          <w:rFonts w:hint="eastAsia"/>
          <w:sz w:val="30"/>
          <w:szCs w:val="30"/>
        </w:rPr>
        <w:t>（</w:t>
      </w:r>
      <w:r>
        <w:rPr>
          <w:rFonts w:hint="eastAsia"/>
          <w:sz w:val="30"/>
          <w:szCs w:val="30"/>
        </w:rPr>
        <w:t>2</w:t>
      </w:r>
      <w:r>
        <w:rPr>
          <w:rFonts w:hint="eastAsia"/>
          <w:sz w:val="30"/>
          <w:szCs w:val="30"/>
        </w:rPr>
        <w:t>）户籍证明，证明被告人朱某甲犯罪时已满</w:t>
      </w:r>
      <w:r>
        <w:rPr>
          <w:rFonts w:hint="eastAsia"/>
          <w:sz w:val="30"/>
          <w:szCs w:val="30"/>
        </w:rPr>
        <w:t>16</w:t>
      </w:r>
      <w:r>
        <w:rPr>
          <w:rFonts w:hint="eastAsia"/>
          <w:sz w:val="30"/>
          <w:szCs w:val="30"/>
        </w:rPr>
        <w:t>周岁，主体适格。</w:t>
      </w:r>
    </w:p>
    <w:p w14:paraId="5A149123" w14:textId="77777777" w:rsidR="004776C9" w:rsidRDefault="004776C9">
      <w:pPr>
        <w:spacing w:line="500" w:lineRule="atLeast"/>
        <w:ind w:firstLine="600"/>
        <w:divId w:val="1712611946"/>
        <w:rPr>
          <w:rFonts w:hint="eastAsia"/>
          <w:sz w:val="30"/>
          <w:szCs w:val="30"/>
        </w:rPr>
      </w:pPr>
      <w:r>
        <w:rPr>
          <w:rFonts w:hint="eastAsia"/>
          <w:sz w:val="30"/>
          <w:szCs w:val="30"/>
        </w:rPr>
        <w:t>（</w:t>
      </w:r>
      <w:r>
        <w:rPr>
          <w:rFonts w:hint="eastAsia"/>
          <w:sz w:val="30"/>
          <w:szCs w:val="30"/>
        </w:rPr>
        <w:t>3</w:t>
      </w:r>
      <w:r>
        <w:rPr>
          <w:rFonts w:hint="eastAsia"/>
          <w:sz w:val="30"/>
          <w:szCs w:val="30"/>
        </w:rPr>
        <w:t>）葛朱社区居委会《关于朱某甲挪用城乡居民养老保险费的情况说明》、葛朱社区居委会提供的《</w:t>
      </w:r>
      <w:r>
        <w:rPr>
          <w:rFonts w:hint="eastAsia"/>
          <w:sz w:val="30"/>
          <w:szCs w:val="30"/>
        </w:rPr>
        <w:t>2012</w:t>
      </w:r>
      <w:r>
        <w:rPr>
          <w:rFonts w:hint="eastAsia"/>
          <w:sz w:val="30"/>
          <w:szCs w:val="30"/>
        </w:rPr>
        <w:t>年葛朱养老保险收据单明细》和《</w:t>
      </w:r>
      <w:r>
        <w:rPr>
          <w:rFonts w:hint="eastAsia"/>
          <w:sz w:val="30"/>
          <w:szCs w:val="30"/>
        </w:rPr>
        <w:t>2013</w:t>
      </w:r>
      <w:r>
        <w:rPr>
          <w:rFonts w:hint="eastAsia"/>
          <w:sz w:val="30"/>
          <w:szCs w:val="30"/>
        </w:rPr>
        <w:t>年有收据无投保人员名单》、</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年葛朱居委会代收养老金收款收据（包括</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年未投保的居民、</w:t>
      </w:r>
      <w:r>
        <w:rPr>
          <w:rFonts w:hint="eastAsia"/>
          <w:sz w:val="30"/>
          <w:szCs w:val="30"/>
        </w:rPr>
        <w:t>2012</w:t>
      </w:r>
      <w:r>
        <w:rPr>
          <w:rFonts w:hint="eastAsia"/>
          <w:sz w:val="30"/>
          <w:szCs w:val="30"/>
        </w:rPr>
        <w:t>年未投足年限的居民的收款收据）、中国邮政储蓄银行股份有限公司汕头市分行出具的参保账户流水账及相关查询明细资料、葛朱社区居委会提供的《关于朱某甲挪用城乡居民养老保险费退款的情况说明》、《朱某甲养老保险问题支出情况》及相关明细、葛朱居委会向朱某甲开具的退款收条</w:t>
      </w:r>
      <w:r>
        <w:rPr>
          <w:rFonts w:hint="eastAsia"/>
          <w:sz w:val="30"/>
          <w:szCs w:val="30"/>
        </w:rPr>
        <w:t>7</w:t>
      </w:r>
      <w:r>
        <w:rPr>
          <w:rFonts w:hint="eastAsia"/>
          <w:sz w:val="30"/>
          <w:szCs w:val="30"/>
        </w:rPr>
        <w:t>张，证明被告人朱某甲挪用葛朱居委会</w:t>
      </w:r>
      <w:r>
        <w:rPr>
          <w:rFonts w:hint="eastAsia"/>
          <w:sz w:val="30"/>
          <w:szCs w:val="30"/>
        </w:rPr>
        <w:t>160</w:t>
      </w:r>
      <w:r>
        <w:rPr>
          <w:rFonts w:hint="eastAsia"/>
          <w:sz w:val="30"/>
          <w:szCs w:val="30"/>
        </w:rPr>
        <w:t>名居民</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年度养老保险费共</w:t>
      </w:r>
      <w:r>
        <w:rPr>
          <w:rFonts w:hint="eastAsia"/>
          <w:sz w:val="30"/>
          <w:szCs w:val="30"/>
        </w:rPr>
        <w:t>17.64</w:t>
      </w:r>
      <w:r>
        <w:rPr>
          <w:rFonts w:hint="eastAsia"/>
          <w:sz w:val="30"/>
          <w:szCs w:val="30"/>
        </w:rPr>
        <w:t>万元，并于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日至</w:t>
      </w:r>
      <w:r>
        <w:rPr>
          <w:rFonts w:hint="eastAsia"/>
          <w:sz w:val="30"/>
          <w:szCs w:val="30"/>
        </w:rPr>
        <w:t>6</w:t>
      </w:r>
      <w:r>
        <w:rPr>
          <w:rFonts w:hint="eastAsia"/>
          <w:sz w:val="30"/>
          <w:szCs w:val="30"/>
        </w:rPr>
        <w:t>月</w:t>
      </w:r>
      <w:r>
        <w:rPr>
          <w:rFonts w:hint="eastAsia"/>
          <w:sz w:val="30"/>
          <w:szCs w:val="30"/>
        </w:rPr>
        <w:t>7</w:t>
      </w:r>
      <w:r>
        <w:rPr>
          <w:rFonts w:hint="eastAsia"/>
          <w:sz w:val="30"/>
          <w:szCs w:val="30"/>
        </w:rPr>
        <w:t>日向葛朱居委会退款</w:t>
      </w:r>
      <w:r>
        <w:rPr>
          <w:rFonts w:hint="eastAsia"/>
          <w:sz w:val="30"/>
          <w:szCs w:val="30"/>
        </w:rPr>
        <w:t>18.8</w:t>
      </w:r>
      <w:r>
        <w:rPr>
          <w:rFonts w:hint="eastAsia"/>
          <w:sz w:val="30"/>
          <w:szCs w:val="30"/>
        </w:rPr>
        <w:t>万元，同时还将其本人尚未领取的工资</w:t>
      </w:r>
      <w:r>
        <w:rPr>
          <w:rFonts w:hint="eastAsia"/>
          <w:sz w:val="30"/>
          <w:szCs w:val="30"/>
        </w:rPr>
        <w:t>4190</w:t>
      </w:r>
      <w:r>
        <w:rPr>
          <w:rFonts w:hint="eastAsia"/>
          <w:sz w:val="30"/>
          <w:szCs w:val="30"/>
        </w:rPr>
        <w:t>元退回居委会，共计</w:t>
      </w:r>
      <w:r>
        <w:rPr>
          <w:rFonts w:hint="eastAsia"/>
          <w:sz w:val="30"/>
          <w:szCs w:val="30"/>
        </w:rPr>
        <w:t>19.219</w:t>
      </w:r>
      <w:r>
        <w:rPr>
          <w:rFonts w:hint="eastAsia"/>
          <w:sz w:val="30"/>
          <w:szCs w:val="30"/>
        </w:rPr>
        <w:t>万元作为退赃和对投保户的补偿。</w:t>
      </w:r>
    </w:p>
    <w:p w14:paraId="6210CAF2" w14:textId="77777777" w:rsidR="004776C9" w:rsidRDefault="004776C9">
      <w:pPr>
        <w:spacing w:line="500" w:lineRule="atLeast"/>
        <w:ind w:firstLine="600"/>
        <w:divId w:val="293606541"/>
        <w:rPr>
          <w:rFonts w:hint="eastAsia"/>
          <w:sz w:val="30"/>
          <w:szCs w:val="30"/>
        </w:rPr>
      </w:pPr>
      <w:r>
        <w:rPr>
          <w:rFonts w:hint="eastAsia"/>
          <w:sz w:val="30"/>
          <w:szCs w:val="30"/>
        </w:rPr>
        <w:t>（</w:t>
      </w:r>
      <w:r>
        <w:rPr>
          <w:rFonts w:hint="eastAsia"/>
          <w:sz w:val="30"/>
          <w:szCs w:val="30"/>
        </w:rPr>
        <w:t>4</w:t>
      </w:r>
      <w:r>
        <w:rPr>
          <w:rFonts w:hint="eastAsia"/>
          <w:sz w:val="30"/>
          <w:szCs w:val="30"/>
        </w:rPr>
        <w:t>）葛朱居委会于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日出具的证明书，请求对被告人朱某甲予以从轻处理。</w:t>
      </w:r>
    </w:p>
    <w:p w14:paraId="3946A0F2" w14:textId="77777777" w:rsidR="004776C9" w:rsidRDefault="004776C9">
      <w:pPr>
        <w:spacing w:line="500" w:lineRule="atLeast"/>
        <w:ind w:firstLine="600"/>
        <w:divId w:val="25103173"/>
        <w:rPr>
          <w:rFonts w:hint="eastAsia"/>
          <w:sz w:val="30"/>
          <w:szCs w:val="30"/>
        </w:rPr>
      </w:pPr>
      <w:r>
        <w:rPr>
          <w:rFonts w:hint="eastAsia"/>
          <w:sz w:val="30"/>
          <w:szCs w:val="30"/>
        </w:rPr>
        <w:t>2</w:t>
      </w:r>
      <w:r>
        <w:rPr>
          <w:rFonts w:hint="eastAsia"/>
          <w:sz w:val="30"/>
          <w:szCs w:val="30"/>
        </w:rPr>
        <w:t>、证人证言</w:t>
      </w:r>
    </w:p>
    <w:p w14:paraId="6599477E" w14:textId="77777777" w:rsidR="004776C9" w:rsidRDefault="004776C9">
      <w:pPr>
        <w:spacing w:line="500" w:lineRule="atLeast"/>
        <w:ind w:firstLine="600"/>
        <w:divId w:val="1497304462"/>
        <w:rPr>
          <w:rFonts w:hint="eastAsia"/>
          <w:sz w:val="30"/>
          <w:szCs w:val="30"/>
        </w:rPr>
      </w:pPr>
      <w:r>
        <w:rPr>
          <w:rFonts w:hint="eastAsia"/>
          <w:sz w:val="30"/>
          <w:szCs w:val="30"/>
        </w:rPr>
        <w:t>（</w:t>
      </w:r>
      <w:r>
        <w:rPr>
          <w:rFonts w:hint="eastAsia"/>
          <w:sz w:val="30"/>
          <w:szCs w:val="30"/>
        </w:rPr>
        <w:t>1</w:t>
      </w:r>
      <w:r>
        <w:rPr>
          <w:rFonts w:hint="eastAsia"/>
          <w:sz w:val="30"/>
          <w:szCs w:val="30"/>
        </w:rPr>
        <w:t>）证人朱某辛（原葛朱居委会党支部书记）、证人朱某壬（现任葛朱居委会党支部书记、主任）、证人朱某癸（现任葛朱居委会党支部委员、副主任）、证人朱某己（现任葛朱居委会党支部副书记）、证人朱某子（现任葛朱居委会党支部委员）的证言，证实被告人朱某甲是葛朱居委会城乡居民养老保险金征缴工作的主要负责人员，居委会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月发现朱某甲私自挪用</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年度居民养老保险费</w:t>
      </w:r>
      <w:r>
        <w:rPr>
          <w:rFonts w:hint="eastAsia"/>
          <w:sz w:val="30"/>
          <w:szCs w:val="30"/>
        </w:rPr>
        <w:t>17.64</w:t>
      </w:r>
      <w:r>
        <w:rPr>
          <w:rFonts w:hint="eastAsia"/>
          <w:sz w:val="30"/>
          <w:szCs w:val="30"/>
        </w:rPr>
        <w:t>万元，朱某甲于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日至</w:t>
      </w:r>
      <w:r>
        <w:rPr>
          <w:rFonts w:hint="eastAsia"/>
          <w:sz w:val="30"/>
          <w:szCs w:val="30"/>
        </w:rPr>
        <w:t>5</w:t>
      </w:r>
      <w:r>
        <w:rPr>
          <w:rFonts w:hint="eastAsia"/>
          <w:sz w:val="30"/>
          <w:szCs w:val="30"/>
        </w:rPr>
        <w:t>月</w:t>
      </w:r>
      <w:r>
        <w:rPr>
          <w:rFonts w:hint="eastAsia"/>
          <w:sz w:val="30"/>
          <w:szCs w:val="30"/>
        </w:rPr>
        <w:t>5</w:t>
      </w:r>
      <w:r>
        <w:rPr>
          <w:rFonts w:hint="eastAsia"/>
          <w:sz w:val="30"/>
          <w:szCs w:val="30"/>
        </w:rPr>
        <w:t>日期间共退回赃款</w:t>
      </w:r>
      <w:r>
        <w:rPr>
          <w:rFonts w:hint="eastAsia"/>
          <w:sz w:val="30"/>
          <w:szCs w:val="30"/>
        </w:rPr>
        <w:t>17.64</w:t>
      </w:r>
      <w:r>
        <w:rPr>
          <w:rFonts w:hint="eastAsia"/>
          <w:sz w:val="30"/>
          <w:szCs w:val="30"/>
        </w:rPr>
        <w:t>万元以及补偿相关居民经济损失</w:t>
      </w:r>
      <w:r>
        <w:rPr>
          <w:rFonts w:hint="eastAsia"/>
          <w:sz w:val="30"/>
          <w:szCs w:val="30"/>
        </w:rPr>
        <w:t>1.579</w:t>
      </w:r>
      <w:r>
        <w:rPr>
          <w:rFonts w:hint="eastAsia"/>
          <w:sz w:val="30"/>
          <w:szCs w:val="30"/>
        </w:rPr>
        <w:t>万元。</w:t>
      </w:r>
    </w:p>
    <w:p w14:paraId="445895F9" w14:textId="77777777" w:rsidR="004776C9" w:rsidRDefault="004776C9">
      <w:pPr>
        <w:spacing w:line="500" w:lineRule="atLeast"/>
        <w:ind w:firstLine="600"/>
        <w:divId w:val="114757931"/>
        <w:rPr>
          <w:rFonts w:hint="eastAsia"/>
          <w:sz w:val="30"/>
          <w:szCs w:val="30"/>
        </w:rPr>
      </w:pPr>
      <w:r>
        <w:rPr>
          <w:rFonts w:hint="eastAsia"/>
          <w:sz w:val="30"/>
          <w:szCs w:val="30"/>
        </w:rPr>
        <w:t>（</w:t>
      </w:r>
      <w:r>
        <w:rPr>
          <w:rFonts w:hint="eastAsia"/>
          <w:sz w:val="30"/>
          <w:szCs w:val="30"/>
        </w:rPr>
        <w:t>2</w:t>
      </w:r>
      <w:r>
        <w:rPr>
          <w:rFonts w:hint="eastAsia"/>
          <w:sz w:val="30"/>
          <w:szCs w:val="30"/>
        </w:rPr>
        <w:t>）证人朱某丑、朱某庚、黄某某、朱某寅、朱某卯（均系参保居民）的证言，证实其他们向被告人朱某甲缴纳的养老保险费用中有部分被朱某甲挪用，直至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月，葛朱居委会才补缴以及退回相关款项。</w:t>
      </w:r>
    </w:p>
    <w:p w14:paraId="157E4C33" w14:textId="77777777" w:rsidR="004776C9" w:rsidRDefault="004776C9">
      <w:pPr>
        <w:spacing w:line="500" w:lineRule="atLeast"/>
        <w:ind w:firstLine="600"/>
        <w:divId w:val="785123691"/>
        <w:rPr>
          <w:rFonts w:hint="eastAsia"/>
          <w:sz w:val="30"/>
          <w:szCs w:val="30"/>
        </w:rPr>
      </w:pPr>
      <w:r>
        <w:rPr>
          <w:rFonts w:hint="eastAsia"/>
          <w:sz w:val="30"/>
          <w:szCs w:val="30"/>
        </w:rPr>
        <w:t>3</w:t>
      </w:r>
      <w:r>
        <w:rPr>
          <w:rFonts w:hint="eastAsia"/>
          <w:sz w:val="30"/>
          <w:szCs w:val="30"/>
        </w:rPr>
        <w:t>、被告人朱某甲的供述及辩解，证明其利用协助汕头市濠江区人民政府从事葛朱居委会城乡居民社会养老保险征缴工作职务上的便利，将居委会</w:t>
      </w:r>
      <w:r>
        <w:rPr>
          <w:rFonts w:hint="eastAsia"/>
          <w:sz w:val="30"/>
          <w:szCs w:val="30"/>
        </w:rPr>
        <w:t>160</w:t>
      </w:r>
      <w:r>
        <w:rPr>
          <w:rFonts w:hint="eastAsia"/>
          <w:sz w:val="30"/>
          <w:szCs w:val="30"/>
        </w:rPr>
        <w:t>名居民</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年度所缴纳的社会养老保险费共</w:t>
      </w:r>
      <w:r>
        <w:rPr>
          <w:rFonts w:hint="eastAsia"/>
          <w:sz w:val="30"/>
          <w:szCs w:val="30"/>
        </w:rPr>
        <w:t>17.64</w:t>
      </w:r>
      <w:r>
        <w:rPr>
          <w:rFonts w:hint="eastAsia"/>
          <w:sz w:val="30"/>
          <w:szCs w:val="30"/>
        </w:rPr>
        <w:t>万元挪作私用，后于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日至</w:t>
      </w:r>
      <w:r>
        <w:rPr>
          <w:rFonts w:hint="eastAsia"/>
          <w:sz w:val="30"/>
          <w:szCs w:val="30"/>
        </w:rPr>
        <w:t>6</w:t>
      </w:r>
      <w:r>
        <w:rPr>
          <w:rFonts w:hint="eastAsia"/>
          <w:sz w:val="30"/>
          <w:szCs w:val="30"/>
        </w:rPr>
        <w:t>月</w:t>
      </w:r>
      <w:r>
        <w:rPr>
          <w:rFonts w:hint="eastAsia"/>
          <w:sz w:val="30"/>
          <w:szCs w:val="30"/>
        </w:rPr>
        <w:t>7</w:t>
      </w:r>
      <w:r>
        <w:rPr>
          <w:rFonts w:hint="eastAsia"/>
          <w:sz w:val="30"/>
          <w:szCs w:val="30"/>
        </w:rPr>
        <w:t>日期间向葛朱居委会退回赃款</w:t>
      </w:r>
      <w:r>
        <w:rPr>
          <w:rFonts w:hint="eastAsia"/>
          <w:sz w:val="30"/>
          <w:szCs w:val="30"/>
        </w:rPr>
        <w:t>17.64</w:t>
      </w:r>
      <w:r>
        <w:rPr>
          <w:rFonts w:hint="eastAsia"/>
          <w:sz w:val="30"/>
          <w:szCs w:val="30"/>
        </w:rPr>
        <w:t>万元，并补偿相关居民的经济损失</w:t>
      </w:r>
      <w:r>
        <w:rPr>
          <w:rFonts w:hint="eastAsia"/>
          <w:sz w:val="30"/>
          <w:szCs w:val="30"/>
        </w:rPr>
        <w:t>1.579</w:t>
      </w:r>
      <w:r>
        <w:rPr>
          <w:rFonts w:hint="eastAsia"/>
          <w:sz w:val="30"/>
          <w:szCs w:val="30"/>
        </w:rPr>
        <w:t>万元。</w:t>
      </w:r>
    </w:p>
    <w:p w14:paraId="293DF2BB" w14:textId="77777777" w:rsidR="004776C9" w:rsidRDefault="004776C9">
      <w:pPr>
        <w:spacing w:line="500" w:lineRule="atLeast"/>
        <w:ind w:firstLine="600"/>
        <w:divId w:val="1398354604"/>
        <w:rPr>
          <w:rFonts w:hint="eastAsia"/>
          <w:sz w:val="30"/>
          <w:szCs w:val="30"/>
        </w:rPr>
      </w:pPr>
      <w:r>
        <w:rPr>
          <w:rFonts w:hint="eastAsia"/>
          <w:sz w:val="30"/>
          <w:szCs w:val="30"/>
        </w:rPr>
        <w:t>二、被告人朱某甲诈骗的事实</w:t>
      </w:r>
    </w:p>
    <w:p w14:paraId="4895BE3C" w14:textId="77777777" w:rsidR="004776C9" w:rsidRDefault="004776C9">
      <w:pPr>
        <w:spacing w:line="500" w:lineRule="atLeast"/>
        <w:ind w:firstLine="600"/>
        <w:divId w:val="33974127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月期间，被告人朱某甲虚构其就职的汕头市濠江区礐石街道葛朱社区居民委员会（以下简称葛朱居委会）正在出售位于“泊仔洋”片区宅基地的事实，多次骗取他人财物共计</w:t>
      </w:r>
      <w:r>
        <w:rPr>
          <w:rFonts w:hint="eastAsia"/>
          <w:sz w:val="30"/>
          <w:szCs w:val="30"/>
        </w:rPr>
        <w:t>154.92</w:t>
      </w:r>
      <w:r>
        <w:rPr>
          <w:rFonts w:hint="eastAsia"/>
          <w:sz w:val="30"/>
          <w:szCs w:val="30"/>
        </w:rPr>
        <w:t>万元，并将所得赃款用于个人开支，具体事实如下：</w:t>
      </w:r>
    </w:p>
    <w:p w14:paraId="33AFD685" w14:textId="77777777" w:rsidR="004776C9" w:rsidRDefault="004776C9">
      <w:pPr>
        <w:spacing w:line="500" w:lineRule="atLeast"/>
        <w:ind w:firstLine="600"/>
        <w:divId w:val="471564233"/>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月的一天，被告人朱某甲虚构向被害人朱某乙出售葛朱居委会位于“泊仔洋”片区</w:t>
      </w:r>
      <w:r>
        <w:rPr>
          <w:rFonts w:hint="eastAsia"/>
          <w:sz w:val="30"/>
          <w:szCs w:val="30"/>
        </w:rPr>
        <w:t>6</w:t>
      </w:r>
      <w:r>
        <w:rPr>
          <w:rFonts w:hint="eastAsia"/>
          <w:sz w:val="30"/>
          <w:szCs w:val="30"/>
        </w:rPr>
        <w:t>块宅基地的事实，使朱某乙信以为真，通过银行转账的方式向被告人朱某甲提供的中国农业银行借记卡（户名朱某己）存入“买地款”</w:t>
      </w:r>
      <w:r>
        <w:rPr>
          <w:rFonts w:hint="eastAsia"/>
          <w:sz w:val="30"/>
          <w:szCs w:val="30"/>
        </w:rPr>
        <w:t>68</w:t>
      </w:r>
      <w:r>
        <w:rPr>
          <w:rFonts w:hint="eastAsia"/>
          <w:sz w:val="30"/>
          <w:szCs w:val="30"/>
        </w:rPr>
        <w:t>万元。随后，被告人朱某甲从该账户支取现金</w:t>
      </w:r>
      <w:r>
        <w:rPr>
          <w:rFonts w:hint="eastAsia"/>
          <w:sz w:val="30"/>
          <w:szCs w:val="30"/>
        </w:rPr>
        <w:t>43</w:t>
      </w:r>
      <w:r>
        <w:rPr>
          <w:rFonts w:hint="eastAsia"/>
          <w:sz w:val="30"/>
          <w:szCs w:val="30"/>
        </w:rPr>
        <w:t>万元，将余下</w:t>
      </w:r>
      <w:r>
        <w:rPr>
          <w:rFonts w:hint="eastAsia"/>
          <w:sz w:val="30"/>
          <w:szCs w:val="30"/>
        </w:rPr>
        <w:t>25</w:t>
      </w:r>
      <w:r>
        <w:rPr>
          <w:rFonts w:hint="eastAsia"/>
          <w:sz w:val="30"/>
          <w:szCs w:val="30"/>
        </w:rPr>
        <w:t>万元通过银行转账的方式存入其本人的中国农业银行借记卡。</w:t>
      </w:r>
    </w:p>
    <w:p w14:paraId="7BC5742B" w14:textId="77777777" w:rsidR="004776C9" w:rsidRDefault="004776C9">
      <w:pPr>
        <w:spacing w:line="500" w:lineRule="atLeast"/>
        <w:ind w:firstLine="600"/>
        <w:divId w:val="1872575564"/>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月份的一天，被告人朱某甲虚构向被害人朱某丙出售葛朱居委会位于“泊仔洋”片区</w:t>
      </w:r>
      <w:r>
        <w:rPr>
          <w:rFonts w:hint="eastAsia"/>
          <w:sz w:val="30"/>
          <w:szCs w:val="30"/>
        </w:rPr>
        <w:t>3</w:t>
      </w:r>
      <w:r>
        <w:rPr>
          <w:rFonts w:hint="eastAsia"/>
          <w:sz w:val="30"/>
          <w:szCs w:val="30"/>
        </w:rPr>
        <w:t>块宅基地的事实，使朱某丙信以为真，通过银行转账的方式向被告人朱某甲的中国银行借记卡存入“买地款”</w:t>
      </w:r>
      <w:r>
        <w:rPr>
          <w:rFonts w:hint="eastAsia"/>
          <w:sz w:val="30"/>
          <w:szCs w:val="30"/>
        </w:rPr>
        <w:t>15</w:t>
      </w:r>
      <w:r>
        <w:rPr>
          <w:rFonts w:hint="eastAsia"/>
          <w:sz w:val="30"/>
          <w:szCs w:val="30"/>
        </w:rPr>
        <w:t>万元。</w:t>
      </w:r>
    </w:p>
    <w:p w14:paraId="61069D3D" w14:textId="77777777" w:rsidR="004776C9" w:rsidRDefault="004776C9">
      <w:pPr>
        <w:spacing w:line="500" w:lineRule="atLeast"/>
        <w:ind w:firstLine="600"/>
        <w:divId w:val="920679667"/>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月份的一天，被告人朱某甲虚构分别向被害人朱某乙、朱某丁出售葛朱居委会位于“泊仔洋”片区</w:t>
      </w:r>
      <w:r>
        <w:rPr>
          <w:rFonts w:hint="eastAsia"/>
          <w:sz w:val="30"/>
          <w:szCs w:val="30"/>
        </w:rPr>
        <w:t>2</w:t>
      </w:r>
      <w:r>
        <w:rPr>
          <w:rFonts w:hint="eastAsia"/>
          <w:sz w:val="30"/>
          <w:szCs w:val="30"/>
        </w:rPr>
        <w:t>块宅基地的事实，使朱某乙、朱某丁信以为真，后由朱某乙通过银行转账的方式向被告人朱某甲的中国银行借记卡存入“买地款”</w:t>
      </w:r>
      <w:r>
        <w:rPr>
          <w:rFonts w:hint="eastAsia"/>
          <w:sz w:val="30"/>
          <w:szCs w:val="30"/>
        </w:rPr>
        <w:t>56</w:t>
      </w:r>
      <w:r>
        <w:rPr>
          <w:rFonts w:hint="eastAsia"/>
          <w:sz w:val="30"/>
          <w:szCs w:val="30"/>
        </w:rPr>
        <w:t>万元。</w:t>
      </w:r>
    </w:p>
    <w:p w14:paraId="55CB24AB" w14:textId="77777777" w:rsidR="004776C9" w:rsidRDefault="004776C9">
      <w:pPr>
        <w:spacing w:line="500" w:lineRule="atLeast"/>
        <w:ind w:firstLine="600"/>
        <w:divId w:val="1250584312"/>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月期间，被告人朱某甲虚构向被害人朱某戊出售葛朱居委会位于“泊仔洋”片区</w:t>
      </w:r>
      <w:r>
        <w:rPr>
          <w:rFonts w:hint="eastAsia"/>
          <w:sz w:val="30"/>
          <w:szCs w:val="30"/>
        </w:rPr>
        <w:t>2</w:t>
      </w:r>
      <w:r>
        <w:rPr>
          <w:rFonts w:hint="eastAsia"/>
          <w:sz w:val="30"/>
          <w:szCs w:val="30"/>
        </w:rPr>
        <w:t>块宅基地的事实，使朱某戊信以为真，先后</w:t>
      </w:r>
      <w:r>
        <w:rPr>
          <w:rFonts w:hint="eastAsia"/>
          <w:sz w:val="30"/>
          <w:szCs w:val="30"/>
        </w:rPr>
        <w:t>2</w:t>
      </w:r>
      <w:r>
        <w:rPr>
          <w:rFonts w:hint="eastAsia"/>
          <w:sz w:val="30"/>
          <w:szCs w:val="30"/>
        </w:rPr>
        <w:t>次通过银行转账的方式向被告人朱某甲的中国农业银行借记卡（户名朱某己）存入“买地款”共</w:t>
      </w:r>
      <w:r>
        <w:rPr>
          <w:rFonts w:hint="eastAsia"/>
          <w:sz w:val="30"/>
          <w:szCs w:val="30"/>
        </w:rPr>
        <w:t>9.92</w:t>
      </w:r>
      <w:r>
        <w:rPr>
          <w:rFonts w:hint="eastAsia"/>
          <w:sz w:val="30"/>
          <w:szCs w:val="30"/>
        </w:rPr>
        <w:t>万元。</w:t>
      </w:r>
    </w:p>
    <w:p w14:paraId="6D4AA975" w14:textId="77777777" w:rsidR="004776C9" w:rsidRDefault="004776C9">
      <w:pPr>
        <w:spacing w:line="500" w:lineRule="atLeast"/>
        <w:ind w:firstLine="600"/>
        <w:divId w:val="1562980703"/>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月份的一天，被告人朱某甲虚构向被害人许某某出售葛朱居委会位于“泊仔洋”片区</w:t>
      </w:r>
      <w:r>
        <w:rPr>
          <w:rFonts w:hint="eastAsia"/>
          <w:sz w:val="30"/>
          <w:szCs w:val="30"/>
        </w:rPr>
        <w:t>2</w:t>
      </w:r>
      <w:r>
        <w:rPr>
          <w:rFonts w:hint="eastAsia"/>
          <w:sz w:val="30"/>
          <w:szCs w:val="30"/>
        </w:rPr>
        <w:t>块宅基地的事实，使许某某信以为真，向其支付“买地款”</w:t>
      </w:r>
      <w:r>
        <w:rPr>
          <w:rFonts w:hint="eastAsia"/>
          <w:sz w:val="30"/>
          <w:szCs w:val="30"/>
        </w:rPr>
        <w:t>6</w:t>
      </w:r>
      <w:r>
        <w:rPr>
          <w:rFonts w:hint="eastAsia"/>
          <w:sz w:val="30"/>
          <w:szCs w:val="30"/>
        </w:rPr>
        <w:t>万元。</w:t>
      </w:r>
    </w:p>
    <w:p w14:paraId="6453D893" w14:textId="77777777" w:rsidR="004776C9" w:rsidRDefault="004776C9">
      <w:pPr>
        <w:spacing w:line="500" w:lineRule="atLeast"/>
        <w:ind w:firstLine="600"/>
        <w:divId w:val="753090184"/>
        <w:rPr>
          <w:rFonts w:hint="eastAsia"/>
          <w:sz w:val="30"/>
          <w:szCs w:val="30"/>
        </w:rPr>
      </w:pPr>
      <w:r>
        <w:rPr>
          <w:rFonts w:hint="eastAsia"/>
          <w:sz w:val="30"/>
          <w:szCs w:val="30"/>
        </w:rPr>
        <w:t>被告人朱某甲于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日向被害人朱某乙、朱某丙、朱某丁退回全部赃款共计</w:t>
      </w:r>
      <w:r>
        <w:rPr>
          <w:rFonts w:hint="eastAsia"/>
          <w:sz w:val="30"/>
          <w:szCs w:val="30"/>
        </w:rPr>
        <w:t>139</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月份向被害人许某某退回全部赃款共计</w:t>
      </w:r>
      <w:r>
        <w:rPr>
          <w:rFonts w:hint="eastAsia"/>
          <w:sz w:val="30"/>
          <w:szCs w:val="30"/>
        </w:rPr>
        <w:t>6</w:t>
      </w:r>
      <w:r>
        <w:rPr>
          <w:rFonts w:hint="eastAsia"/>
          <w:sz w:val="30"/>
          <w:szCs w:val="30"/>
        </w:rPr>
        <w:t>万元，于</w:t>
      </w:r>
      <w:r>
        <w:rPr>
          <w:rFonts w:hint="eastAsia"/>
          <w:sz w:val="30"/>
          <w:szCs w:val="30"/>
        </w:rPr>
        <w:t>2014</w:t>
      </w:r>
      <w:r>
        <w:rPr>
          <w:rFonts w:hint="eastAsia"/>
          <w:sz w:val="30"/>
          <w:szCs w:val="30"/>
        </w:rPr>
        <w:t>年清明前就其骗取被害人朱某戊的</w:t>
      </w:r>
      <w:r>
        <w:rPr>
          <w:rFonts w:hint="eastAsia"/>
          <w:sz w:val="30"/>
          <w:szCs w:val="30"/>
        </w:rPr>
        <w:t>9.92</w:t>
      </w:r>
      <w:r>
        <w:rPr>
          <w:rFonts w:hint="eastAsia"/>
          <w:sz w:val="30"/>
          <w:szCs w:val="30"/>
        </w:rPr>
        <w:t>万元与被害人朱某戊达成了还款协议。</w:t>
      </w:r>
    </w:p>
    <w:p w14:paraId="7FA86EF8" w14:textId="77777777" w:rsidR="004776C9" w:rsidRDefault="004776C9">
      <w:pPr>
        <w:spacing w:line="500" w:lineRule="atLeast"/>
        <w:ind w:firstLine="600"/>
        <w:divId w:val="190968426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日，汕头市公安局濠江分局决定对本案立案侦查。</w:t>
      </w:r>
    </w:p>
    <w:p w14:paraId="7BB60BB0" w14:textId="77777777" w:rsidR="004776C9" w:rsidRDefault="004776C9">
      <w:pPr>
        <w:spacing w:line="500" w:lineRule="atLeast"/>
        <w:ind w:firstLine="600"/>
        <w:divId w:val="221139380"/>
        <w:rPr>
          <w:rFonts w:hint="eastAsia"/>
          <w:sz w:val="30"/>
          <w:szCs w:val="30"/>
        </w:rPr>
      </w:pPr>
      <w:r>
        <w:rPr>
          <w:rFonts w:hint="eastAsia"/>
          <w:sz w:val="30"/>
          <w:szCs w:val="30"/>
        </w:rPr>
        <w:t>上述事实，有经庭审举证、质证，本院予以确认的下列证据证实：</w:t>
      </w:r>
    </w:p>
    <w:p w14:paraId="11EB58D9" w14:textId="77777777" w:rsidR="004776C9" w:rsidRDefault="004776C9">
      <w:pPr>
        <w:spacing w:line="500" w:lineRule="atLeast"/>
        <w:ind w:firstLine="600"/>
        <w:divId w:val="50811937"/>
        <w:rPr>
          <w:rFonts w:hint="eastAsia"/>
          <w:sz w:val="30"/>
          <w:szCs w:val="30"/>
        </w:rPr>
      </w:pPr>
      <w:r>
        <w:rPr>
          <w:rFonts w:hint="eastAsia"/>
          <w:sz w:val="30"/>
          <w:szCs w:val="30"/>
        </w:rPr>
        <w:t>1</w:t>
      </w:r>
      <w:r>
        <w:rPr>
          <w:rFonts w:hint="eastAsia"/>
          <w:sz w:val="30"/>
          <w:szCs w:val="30"/>
        </w:rPr>
        <w:t>、相关书证</w:t>
      </w:r>
    </w:p>
    <w:p w14:paraId="0CBC44B1" w14:textId="77777777" w:rsidR="004776C9" w:rsidRDefault="004776C9">
      <w:pPr>
        <w:spacing w:line="500" w:lineRule="atLeast"/>
        <w:ind w:firstLine="600"/>
        <w:divId w:val="295450887"/>
        <w:rPr>
          <w:rFonts w:hint="eastAsia"/>
          <w:sz w:val="30"/>
          <w:szCs w:val="30"/>
        </w:rPr>
      </w:pPr>
      <w:r>
        <w:rPr>
          <w:rFonts w:hint="eastAsia"/>
          <w:sz w:val="30"/>
          <w:szCs w:val="30"/>
        </w:rPr>
        <w:t>（</w:t>
      </w:r>
      <w:r>
        <w:rPr>
          <w:rFonts w:hint="eastAsia"/>
          <w:sz w:val="30"/>
          <w:szCs w:val="30"/>
        </w:rPr>
        <w:t>1</w:t>
      </w:r>
      <w:r>
        <w:rPr>
          <w:rFonts w:hint="eastAsia"/>
          <w:sz w:val="30"/>
          <w:szCs w:val="30"/>
        </w:rPr>
        <w:t>）受案登记表、到案经过、发破案经过、线索移送函，证明本案的案发、破案经过。</w:t>
      </w:r>
    </w:p>
    <w:p w14:paraId="2DA3F532" w14:textId="77777777" w:rsidR="004776C9" w:rsidRDefault="004776C9">
      <w:pPr>
        <w:spacing w:line="500" w:lineRule="atLeast"/>
        <w:ind w:firstLine="600"/>
        <w:divId w:val="1456173724"/>
        <w:rPr>
          <w:rFonts w:hint="eastAsia"/>
          <w:sz w:val="30"/>
          <w:szCs w:val="30"/>
        </w:rPr>
      </w:pPr>
      <w:r>
        <w:rPr>
          <w:rFonts w:hint="eastAsia"/>
          <w:sz w:val="30"/>
          <w:szCs w:val="30"/>
        </w:rPr>
        <w:t>（</w:t>
      </w:r>
      <w:r>
        <w:rPr>
          <w:rFonts w:hint="eastAsia"/>
          <w:sz w:val="30"/>
          <w:szCs w:val="30"/>
        </w:rPr>
        <w:t>2</w:t>
      </w:r>
      <w:r>
        <w:rPr>
          <w:rFonts w:hint="eastAsia"/>
          <w:sz w:val="30"/>
          <w:szCs w:val="30"/>
        </w:rPr>
        <w:t>）户籍材料、前科查证情况，证明被告人朱某甲犯罪时已满十六周岁，主体适格，没有违法犯罪记录。</w:t>
      </w:r>
    </w:p>
    <w:p w14:paraId="0602502A" w14:textId="77777777" w:rsidR="004776C9" w:rsidRDefault="004776C9">
      <w:pPr>
        <w:spacing w:line="500" w:lineRule="atLeast"/>
        <w:ind w:firstLine="600"/>
        <w:divId w:val="1967008833"/>
        <w:rPr>
          <w:rFonts w:hint="eastAsia"/>
          <w:sz w:val="30"/>
          <w:szCs w:val="30"/>
        </w:rPr>
      </w:pPr>
      <w:r>
        <w:rPr>
          <w:rFonts w:hint="eastAsia"/>
          <w:sz w:val="30"/>
          <w:szCs w:val="30"/>
        </w:rPr>
        <w:t>（</w:t>
      </w:r>
      <w:r>
        <w:rPr>
          <w:rFonts w:hint="eastAsia"/>
          <w:sz w:val="30"/>
          <w:szCs w:val="30"/>
        </w:rPr>
        <w:t>3</w:t>
      </w:r>
      <w:r>
        <w:rPr>
          <w:rFonts w:hint="eastAsia"/>
          <w:sz w:val="30"/>
          <w:szCs w:val="30"/>
        </w:rPr>
        <w:t>）汕头市公安局濠江分局刑侦大队于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日出具的证实材料二份，证明本案受害人朱某乙、朱某丙、朱某丁买地时，葛朱居委会出具的</w:t>
      </w:r>
      <w:r>
        <w:rPr>
          <w:rFonts w:hint="eastAsia"/>
          <w:sz w:val="30"/>
          <w:szCs w:val="30"/>
        </w:rPr>
        <w:t>13</w:t>
      </w:r>
      <w:r>
        <w:rPr>
          <w:rFonts w:hint="eastAsia"/>
          <w:sz w:val="30"/>
          <w:szCs w:val="30"/>
        </w:rPr>
        <w:t>张收据已于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日被销毁，目前无法调取；被害人朱某丁至今未到该队协助调查。</w:t>
      </w:r>
    </w:p>
    <w:p w14:paraId="21CA1C4C" w14:textId="77777777" w:rsidR="004776C9" w:rsidRDefault="004776C9">
      <w:pPr>
        <w:spacing w:line="500" w:lineRule="atLeast"/>
        <w:ind w:firstLine="600"/>
        <w:divId w:val="1162235874"/>
        <w:rPr>
          <w:rFonts w:hint="eastAsia"/>
          <w:sz w:val="30"/>
          <w:szCs w:val="30"/>
        </w:rPr>
      </w:pPr>
      <w:r>
        <w:rPr>
          <w:rFonts w:hint="eastAsia"/>
          <w:sz w:val="30"/>
          <w:szCs w:val="30"/>
        </w:rPr>
        <w:t>（</w:t>
      </w:r>
      <w:r>
        <w:rPr>
          <w:rFonts w:hint="eastAsia"/>
          <w:sz w:val="30"/>
          <w:szCs w:val="30"/>
        </w:rPr>
        <w:t>4</w:t>
      </w:r>
      <w:r>
        <w:rPr>
          <w:rFonts w:hint="eastAsia"/>
          <w:sz w:val="30"/>
          <w:szCs w:val="30"/>
        </w:rPr>
        <w:t>）扣押物品清单，证实公安机关扣押被告人朱某甲持有的卡号为的中国银行借记卡</w:t>
      </w:r>
      <w:r>
        <w:rPr>
          <w:rFonts w:hint="eastAsia"/>
          <w:sz w:val="30"/>
          <w:szCs w:val="30"/>
        </w:rPr>
        <w:t>1</w:t>
      </w:r>
      <w:r>
        <w:rPr>
          <w:rFonts w:hint="eastAsia"/>
          <w:sz w:val="30"/>
          <w:szCs w:val="30"/>
        </w:rPr>
        <w:t>张（对应存折账号）、卡号为的农业银行借记卡</w:t>
      </w:r>
      <w:r>
        <w:rPr>
          <w:rFonts w:hint="eastAsia"/>
          <w:sz w:val="30"/>
          <w:szCs w:val="30"/>
        </w:rPr>
        <w:t>1</w:t>
      </w:r>
      <w:r>
        <w:rPr>
          <w:rFonts w:hint="eastAsia"/>
          <w:sz w:val="30"/>
          <w:szCs w:val="30"/>
        </w:rPr>
        <w:t>张。</w:t>
      </w:r>
    </w:p>
    <w:p w14:paraId="61AC5C8F" w14:textId="77777777" w:rsidR="004776C9" w:rsidRDefault="004776C9">
      <w:pPr>
        <w:spacing w:line="500" w:lineRule="atLeast"/>
        <w:ind w:firstLine="600"/>
        <w:divId w:val="616331899"/>
        <w:rPr>
          <w:rFonts w:hint="eastAsia"/>
          <w:sz w:val="30"/>
          <w:szCs w:val="30"/>
        </w:rPr>
      </w:pPr>
      <w:r>
        <w:rPr>
          <w:rFonts w:hint="eastAsia"/>
          <w:sz w:val="30"/>
          <w:szCs w:val="30"/>
        </w:rPr>
        <w:t>（</w:t>
      </w:r>
      <w:r>
        <w:rPr>
          <w:rFonts w:hint="eastAsia"/>
          <w:sz w:val="30"/>
          <w:szCs w:val="30"/>
        </w:rPr>
        <w:t>5</w:t>
      </w:r>
      <w:r>
        <w:rPr>
          <w:rFonts w:hint="eastAsia"/>
          <w:sz w:val="30"/>
          <w:szCs w:val="30"/>
        </w:rPr>
        <w:t>）葛朱居委会出具的关于被告人朱某甲私自变卖泊仔洋土地的情况说明、关于被告人朱某甲违规违纪行为的情况说明，证实葛朱居委会不存在买卖“泊仔洋”土地的情况、葛朱居委会经调查发现被告人朱某甲的诈骗行为以及被告人朱某甲退还被害人朱某乙诈骗款</w:t>
      </w:r>
      <w:r>
        <w:rPr>
          <w:rFonts w:hint="eastAsia"/>
          <w:sz w:val="30"/>
          <w:szCs w:val="30"/>
        </w:rPr>
        <w:t>139</w:t>
      </w:r>
      <w:r>
        <w:rPr>
          <w:rFonts w:hint="eastAsia"/>
          <w:sz w:val="30"/>
          <w:szCs w:val="30"/>
        </w:rPr>
        <w:t>万元的事实。</w:t>
      </w:r>
    </w:p>
    <w:p w14:paraId="2C67C8B2" w14:textId="77777777" w:rsidR="004776C9" w:rsidRDefault="004776C9">
      <w:pPr>
        <w:spacing w:line="500" w:lineRule="atLeast"/>
        <w:ind w:firstLine="600"/>
        <w:divId w:val="1620913083"/>
        <w:rPr>
          <w:rFonts w:hint="eastAsia"/>
          <w:sz w:val="30"/>
          <w:szCs w:val="30"/>
        </w:rPr>
      </w:pPr>
      <w:r>
        <w:rPr>
          <w:rFonts w:hint="eastAsia"/>
          <w:sz w:val="30"/>
          <w:szCs w:val="30"/>
        </w:rPr>
        <w:t>（</w:t>
      </w:r>
      <w:r>
        <w:rPr>
          <w:rFonts w:hint="eastAsia"/>
          <w:sz w:val="30"/>
          <w:szCs w:val="30"/>
        </w:rPr>
        <w:t>6</w:t>
      </w:r>
      <w:r>
        <w:rPr>
          <w:rFonts w:hint="eastAsia"/>
          <w:sz w:val="30"/>
          <w:szCs w:val="30"/>
        </w:rPr>
        <w:t>）协助查询财产通知书、银行出具的被告人朱某甲的农业银行借记卡、和中国银行借记卡、账号、账号的交易明细，该账户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日向账号（户名朱某甲）支出一笔转账款项</w:t>
      </w:r>
      <w:r>
        <w:rPr>
          <w:rFonts w:hint="eastAsia"/>
          <w:sz w:val="30"/>
          <w:szCs w:val="30"/>
        </w:rPr>
        <w:t>56</w:t>
      </w:r>
      <w:r>
        <w:rPr>
          <w:rFonts w:hint="eastAsia"/>
          <w:sz w:val="30"/>
          <w:szCs w:val="30"/>
        </w:rPr>
        <w:t>万元，证明被告人朱某甲取得赃款的情况以及案发后退赃的情况。</w:t>
      </w:r>
    </w:p>
    <w:p w14:paraId="248B19FA" w14:textId="77777777" w:rsidR="004776C9" w:rsidRDefault="004776C9">
      <w:pPr>
        <w:spacing w:line="500" w:lineRule="atLeast"/>
        <w:ind w:firstLine="600"/>
        <w:divId w:val="1055011335"/>
        <w:rPr>
          <w:rFonts w:hint="eastAsia"/>
          <w:sz w:val="30"/>
          <w:szCs w:val="30"/>
        </w:rPr>
      </w:pPr>
      <w:r>
        <w:rPr>
          <w:rFonts w:hint="eastAsia"/>
          <w:sz w:val="30"/>
          <w:szCs w:val="30"/>
        </w:rPr>
        <w:t>（</w:t>
      </w:r>
      <w:r>
        <w:rPr>
          <w:rFonts w:hint="eastAsia"/>
          <w:sz w:val="30"/>
          <w:szCs w:val="30"/>
        </w:rPr>
        <w:t>7</w:t>
      </w:r>
      <w:r>
        <w:rPr>
          <w:rFonts w:hint="eastAsia"/>
          <w:sz w:val="30"/>
          <w:szCs w:val="30"/>
        </w:rPr>
        <w:t>）被害人许某某出具的谅解书，表示谅解被告人朱某甲。</w:t>
      </w:r>
    </w:p>
    <w:p w14:paraId="07703FF9" w14:textId="77777777" w:rsidR="004776C9" w:rsidRDefault="004776C9">
      <w:pPr>
        <w:spacing w:line="500" w:lineRule="atLeast"/>
        <w:ind w:firstLine="600"/>
        <w:divId w:val="1484468066"/>
        <w:rPr>
          <w:rFonts w:hint="eastAsia"/>
          <w:sz w:val="30"/>
          <w:szCs w:val="30"/>
        </w:rPr>
      </w:pPr>
      <w:r>
        <w:rPr>
          <w:rFonts w:hint="eastAsia"/>
          <w:sz w:val="30"/>
          <w:szCs w:val="30"/>
        </w:rPr>
        <w:t>2</w:t>
      </w:r>
      <w:r>
        <w:rPr>
          <w:rFonts w:hint="eastAsia"/>
          <w:sz w:val="30"/>
          <w:szCs w:val="30"/>
        </w:rPr>
        <w:t>、证人证言</w:t>
      </w:r>
    </w:p>
    <w:p w14:paraId="7852F71D" w14:textId="77777777" w:rsidR="004776C9" w:rsidRDefault="004776C9">
      <w:pPr>
        <w:spacing w:line="500" w:lineRule="atLeast"/>
        <w:ind w:firstLine="600"/>
        <w:divId w:val="1252205391"/>
        <w:rPr>
          <w:rFonts w:hint="eastAsia"/>
          <w:sz w:val="30"/>
          <w:szCs w:val="30"/>
        </w:rPr>
      </w:pPr>
      <w:r>
        <w:rPr>
          <w:rFonts w:hint="eastAsia"/>
          <w:sz w:val="30"/>
          <w:szCs w:val="30"/>
        </w:rPr>
        <w:t>（</w:t>
      </w:r>
      <w:r>
        <w:rPr>
          <w:rFonts w:hint="eastAsia"/>
          <w:sz w:val="30"/>
          <w:szCs w:val="30"/>
        </w:rPr>
        <w:t>1</w:t>
      </w:r>
      <w:r>
        <w:rPr>
          <w:rFonts w:hint="eastAsia"/>
          <w:sz w:val="30"/>
          <w:szCs w:val="30"/>
        </w:rPr>
        <w:t>）证人朱某己（系葛朱居委会党支部副书记兼任会计）的证言及辨认笔录，证明其得知被告人朱某甲虚构葛朱居委会出售位于泊仔洋宅基地的事实，诈骗朱某乙三兄弟的“买地款”共</w:t>
      </w:r>
      <w:r>
        <w:rPr>
          <w:rFonts w:hint="eastAsia"/>
          <w:sz w:val="30"/>
          <w:szCs w:val="30"/>
        </w:rPr>
        <w:t>139</w:t>
      </w:r>
      <w:r>
        <w:rPr>
          <w:rFonts w:hint="eastAsia"/>
          <w:sz w:val="30"/>
          <w:szCs w:val="30"/>
        </w:rPr>
        <w:t>万元以及事后朱某甲在葛朱居委会的追讨下退赃的经过；被告人朱某甲借用其农业银行账户接收转账款；被告人朱某甲冒用其签名并利用职务便利盗用葛朱居委会公章。</w:t>
      </w:r>
    </w:p>
    <w:p w14:paraId="21DF1490" w14:textId="77777777" w:rsidR="004776C9" w:rsidRDefault="004776C9">
      <w:pPr>
        <w:spacing w:line="500" w:lineRule="atLeast"/>
        <w:ind w:firstLine="600"/>
        <w:divId w:val="565651899"/>
        <w:rPr>
          <w:rFonts w:hint="eastAsia"/>
          <w:sz w:val="30"/>
          <w:szCs w:val="30"/>
        </w:rPr>
      </w:pPr>
      <w:r>
        <w:rPr>
          <w:rFonts w:hint="eastAsia"/>
          <w:sz w:val="30"/>
          <w:szCs w:val="30"/>
        </w:rPr>
        <w:t>（</w:t>
      </w:r>
      <w:r>
        <w:rPr>
          <w:rFonts w:hint="eastAsia"/>
          <w:sz w:val="30"/>
          <w:szCs w:val="30"/>
        </w:rPr>
        <w:t>2</w:t>
      </w:r>
      <w:r>
        <w:rPr>
          <w:rFonts w:hint="eastAsia"/>
          <w:sz w:val="30"/>
          <w:szCs w:val="30"/>
        </w:rPr>
        <w:t>）证人朱某壬（系葛朱居委会党支部书记、主任）的证言及辨认笔录，证明其经调查发现被告人朱某甲虚构葛朱居委会出售位于泊仔洋宅基地的事实，诈骗朱某乙三兄弟的买地款共</w:t>
      </w:r>
      <w:r>
        <w:rPr>
          <w:rFonts w:hint="eastAsia"/>
          <w:sz w:val="30"/>
          <w:szCs w:val="30"/>
        </w:rPr>
        <w:t>139</w:t>
      </w:r>
      <w:r>
        <w:rPr>
          <w:rFonts w:hint="eastAsia"/>
          <w:sz w:val="30"/>
          <w:szCs w:val="30"/>
        </w:rPr>
        <w:t>万元和诈骗朱某辰和朱某戊买地款，后在葛朱居委会的责令下，被告人朱某甲向朱某乙退回赃款</w:t>
      </w:r>
      <w:r>
        <w:rPr>
          <w:rFonts w:hint="eastAsia"/>
          <w:sz w:val="30"/>
          <w:szCs w:val="30"/>
        </w:rPr>
        <w:t>139</w:t>
      </w:r>
      <w:r>
        <w:rPr>
          <w:rFonts w:hint="eastAsia"/>
          <w:sz w:val="30"/>
          <w:szCs w:val="30"/>
        </w:rPr>
        <w:t>万元。</w:t>
      </w:r>
    </w:p>
    <w:p w14:paraId="0624AA10" w14:textId="77777777" w:rsidR="004776C9" w:rsidRDefault="004776C9">
      <w:pPr>
        <w:spacing w:line="500" w:lineRule="atLeast"/>
        <w:ind w:firstLine="600"/>
        <w:divId w:val="2139569208"/>
        <w:rPr>
          <w:rFonts w:hint="eastAsia"/>
          <w:sz w:val="30"/>
          <w:szCs w:val="30"/>
        </w:rPr>
      </w:pPr>
      <w:r>
        <w:rPr>
          <w:rFonts w:hint="eastAsia"/>
          <w:sz w:val="30"/>
          <w:szCs w:val="30"/>
        </w:rPr>
        <w:t>（</w:t>
      </w:r>
      <w:r>
        <w:rPr>
          <w:rFonts w:hint="eastAsia"/>
          <w:sz w:val="30"/>
          <w:szCs w:val="30"/>
        </w:rPr>
        <w:t>3</w:t>
      </w:r>
      <w:r>
        <w:rPr>
          <w:rFonts w:hint="eastAsia"/>
          <w:sz w:val="30"/>
          <w:szCs w:val="30"/>
        </w:rPr>
        <w:t>）证人郑某某（系被告人朱某甲的妻子）的证言，证明其从朱某己处得知被告人朱某甲诈骗了朱某乙几兄弟的买地款</w:t>
      </w:r>
      <w:r>
        <w:rPr>
          <w:rFonts w:hint="eastAsia"/>
          <w:sz w:val="30"/>
          <w:szCs w:val="30"/>
        </w:rPr>
        <w:t>139</w:t>
      </w:r>
      <w:r>
        <w:rPr>
          <w:rFonts w:hint="eastAsia"/>
          <w:sz w:val="30"/>
          <w:szCs w:val="30"/>
        </w:rPr>
        <w:t>万元，也得到朱某甲的确认，后被告人朱某甲将所得赃款全部退清。</w:t>
      </w:r>
    </w:p>
    <w:p w14:paraId="479CE1CF" w14:textId="77777777" w:rsidR="004776C9" w:rsidRDefault="004776C9">
      <w:pPr>
        <w:spacing w:line="500" w:lineRule="atLeast"/>
        <w:ind w:firstLine="600"/>
        <w:divId w:val="1128545940"/>
        <w:rPr>
          <w:rFonts w:hint="eastAsia"/>
          <w:sz w:val="30"/>
          <w:szCs w:val="30"/>
        </w:rPr>
      </w:pPr>
      <w:r>
        <w:rPr>
          <w:rFonts w:hint="eastAsia"/>
          <w:sz w:val="30"/>
          <w:szCs w:val="30"/>
        </w:rPr>
        <w:t>（</w:t>
      </w:r>
      <w:r>
        <w:rPr>
          <w:rFonts w:hint="eastAsia"/>
          <w:sz w:val="30"/>
          <w:szCs w:val="30"/>
        </w:rPr>
        <w:t>4</w:t>
      </w:r>
      <w:r>
        <w:rPr>
          <w:rFonts w:hint="eastAsia"/>
          <w:sz w:val="30"/>
          <w:szCs w:val="30"/>
        </w:rPr>
        <w:t>）证人朱某辰（系被告人朱某甲的父亲）的证言及辨认笔录，证明其有听妻子许某某说在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月份有拿</w:t>
      </w:r>
      <w:r>
        <w:rPr>
          <w:rFonts w:hint="eastAsia"/>
          <w:sz w:val="30"/>
          <w:szCs w:val="30"/>
        </w:rPr>
        <w:t>6</w:t>
      </w:r>
      <w:r>
        <w:rPr>
          <w:rFonts w:hint="eastAsia"/>
          <w:sz w:val="30"/>
          <w:szCs w:val="30"/>
        </w:rPr>
        <w:t>万元给被告人朱某甲买宅基地；其儿子朱某甲诈骗朱某乙兄弟三人的“买地款”</w:t>
      </w:r>
      <w:r>
        <w:rPr>
          <w:rFonts w:hint="eastAsia"/>
          <w:sz w:val="30"/>
          <w:szCs w:val="30"/>
        </w:rPr>
        <w:t>139</w:t>
      </w:r>
      <w:r>
        <w:rPr>
          <w:rFonts w:hint="eastAsia"/>
          <w:sz w:val="30"/>
          <w:szCs w:val="30"/>
        </w:rPr>
        <w:t>万元，诈骗朱某戊“买地款”</w:t>
      </w:r>
      <w:r>
        <w:rPr>
          <w:rFonts w:hint="eastAsia"/>
          <w:sz w:val="30"/>
          <w:szCs w:val="30"/>
        </w:rPr>
        <w:t>9</w:t>
      </w:r>
      <w:r>
        <w:rPr>
          <w:rFonts w:hint="eastAsia"/>
          <w:sz w:val="30"/>
          <w:szCs w:val="30"/>
        </w:rPr>
        <w:t>万元。</w:t>
      </w:r>
    </w:p>
    <w:p w14:paraId="688F8C4D" w14:textId="77777777" w:rsidR="004776C9" w:rsidRDefault="004776C9">
      <w:pPr>
        <w:spacing w:line="500" w:lineRule="atLeast"/>
        <w:ind w:firstLine="600"/>
        <w:divId w:val="1262641129"/>
        <w:rPr>
          <w:rFonts w:hint="eastAsia"/>
          <w:sz w:val="30"/>
          <w:szCs w:val="30"/>
        </w:rPr>
      </w:pPr>
      <w:r>
        <w:rPr>
          <w:rFonts w:hint="eastAsia"/>
          <w:sz w:val="30"/>
          <w:szCs w:val="30"/>
        </w:rPr>
        <w:t>（</w:t>
      </w:r>
      <w:r>
        <w:rPr>
          <w:rFonts w:hint="eastAsia"/>
          <w:sz w:val="30"/>
          <w:szCs w:val="30"/>
        </w:rPr>
        <w:t>5</w:t>
      </w:r>
      <w:r>
        <w:rPr>
          <w:rFonts w:hint="eastAsia"/>
          <w:sz w:val="30"/>
          <w:szCs w:val="30"/>
        </w:rPr>
        <w:t>）证人章某某（系葛朱居委会工作人员）的证言，证明葛朱居委会从</w:t>
      </w:r>
      <w:r>
        <w:rPr>
          <w:rFonts w:hint="eastAsia"/>
          <w:sz w:val="30"/>
          <w:szCs w:val="30"/>
        </w:rPr>
        <w:t>2013</w:t>
      </w:r>
      <w:r>
        <w:rPr>
          <w:rFonts w:hint="eastAsia"/>
          <w:sz w:val="30"/>
          <w:szCs w:val="30"/>
        </w:rPr>
        <w:t>年至今没有出卖过宅基地，其也没有在被告人朱某甲出具给朱某戊、朱某巳购买宅基地的收款收据上签名。</w:t>
      </w:r>
    </w:p>
    <w:p w14:paraId="66065876" w14:textId="77777777" w:rsidR="004776C9" w:rsidRDefault="004776C9">
      <w:pPr>
        <w:spacing w:line="500" w:lineRule="atLeast"/>
        <w:ind w:firstLine="600"/>
        <w:divId w:val="126704302"/>
        <w:rPr>
          <w:rFonts w:hint="eastAsia"/>
          <w:sz w:val="30"/>
          <w:szCs w:val="30"/>
        </w:rPr>
      </w:pPr>
      <w:r>
        <w:rPr>
          <w:rFonts w:hint="eastAsia"/>
          <w:sz w:val="30"/>
          <w:szCs w:val="30"/>
        </w:rPr>
        <w:t>3</w:t>
      </w:r>
      <w:r>
        <w:rPr>
          <w:rFonts w:hint="eastAsia"/>
          <w:sz w:val="30"/>
          <w:szCs w:val="30"/>
        </w:rPr>
        <w:t>、被害人的陈述及辨认笔录</w:t>
      </w:r>
    </w:p>
    <w:p w14:paraId="1C7C95B0" w14:textId="77777777" w:rsidR="004776C9" w:rsidRDefault="004776C9">
      <w:pPr>
        <w:spacing w:line="500" w:lineRule="atLeast"/>
        <w:ind w:firstLine="600"/>
        <w:divId w:val="2069496120"/>
        <w:rPr>
          <w:rFonts w:hint="eastAsia"/>
          <w:sz w:val="30"/>
          <w:szCs w:val="30"/>
        </w:rPr>
      </w:pPr>
      <w:r>
        <w:rPr>
          <w:rFonts w:hint="eastAsia"/>
          <w:sz w:val="30"/>
          <w:szCs w:val="30"/>
        </w:rPr>
        <w:t>（</w:t>
      </w:r>
      <w:r>
        <w:rPr>
          <w:rFonts w:hint="eastAsia"/>
          <w:sz w:val="30"/>
          <w:szCs w:val="30"/>
        </w:rPr>
        <w:t>1</w:t>
      </w:r>
      <w:r>
        <w:rPr>
          <w:rFonts w:hint="eastAsia"/>
          <w:sz w:val="30"/>
          <w:szCs w:val="30"/>
        </w:rPr>
        <w:t>）被害人朱某乙、朱某丙的陈述及辨认笔录，证明被告人朱某甲虚构葛朱居委会出售位于泊仔洋宅基地的事实，诈骗朱某乙买地款</w:t>
      </w:r>
      <w:r>
        <w:rPr>
          <w:rFonts w:hint="eastAsia"/>
          <w:sz w:val="30"/>
          <w:szCs w:val="30"/>
        </w:rPr>
        <w:t>124</w:t>
      </w:r>
      <w:r>
        <w:rPr>
          <w:rFonts w:hint="eastAsia"/>
          <w:sz w:val="30"/>
          <w:szCs w:val="30"/>
        </w:rPr>
        <w:t>万元、朱某丙买地款</w:t>
      </w:r>
      <w:r>
        <w:rPr>
          <w:rFonts w:hint="eastAsia"/>
          <w:sz w:val="30"/>
          <w:szCs w:val="30"/>
        </w:rPr>
        <w:t>15</w:t>
      </w:r>
      <w:r>
        <w:rPr>
          <w:rFonts w:hint="eastAsia"/>
          <w:sz w:val="30"/>
          <w:szCs w:val="30"/>
        </w:rPr>
        <w:t>万元，共</w:t>
      </w:r>
      <w:r>
        <w:rPr>
          <w:rFonts w:hint="eastAsia"/>
          <w:sz w:val="30"/>
          <w:szCs w:val="30"/>
        </w:rPr>
        <w:t>139</w:t>
      </w:r>
      <w:r>
        <w:rPr>
          <w:rFonts w:hint="eastAsia"/>
          <w:sz w:val="30"/>
          <w:szCs w:val="30"/>
        </w:rPr>
        <w:t>万元；被告人朱某甲已于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日将</w:t>
      </w:r>
      <w:r>
        <w:rPr>
          <w:rFonts w:hint="eastAsia"/>
          <w:sz w:val="30"/>
          <w:szCs w:val="30"/>
        </w:rPr>
        <w:t>139</w:t>
      </w:r>
      <w:r>
        <w:rPr>
          <w:rFonts w:hint="eastAsia"/>
          <w:sz w:val="30"/>
          <w:szCs w:val="30"/>
        </w:rPr>
        <w:t>万元全部退清。</w:t>
      </w:r>
    </w:p>
    <w:p w14:paraId="72874D36" w14:textId="77777777" w:rsidR="004776C9" w:rsidRDefault="004776C9">
      <w:pPr>
        <w:spacing w:line="500" w:lineRule="atLeast"/>
        <w:ind w:firstLine="600"/>
        <w:divId w:val="1038241714"/>
        <w:rPr>
          <w:rFonts w:hint="eastAsia"/>
          <w:sz w:val="30"/>
          <w:szCs w:val="30"/>
        </w:rPr>
      </w:pPr>
      <w:r>
        <w:rPr>
          <w:rFonts w:hint="eastAsia"/>
          <w:sz w:val="30"/>
          <w:szCs w:val="30"/>
        </w:rPr>
        <w:t>（</w:t>
      </w:r>
      <w:r>
        <w:rPr>
          <w:rFonts w:hint="eastAsia"/>
          <w:sz w:val="30"/>
          <w:szCs w:val="30"/>
        </w:rPr>
        <w:t>2</w:t>
      </w:r>
      <w:r>
        <w:rPr>
          <w:rFonts w:hint="eastAsia"/>
          <w:sz w:val="30"/>
          <w:szCs w:val="30"/>
        </w:rPr>
        <w:t>）被害人朱某戊的陈述及辨认笔录，证明其于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月期间，先后两次被被告人朱某甲以卖宅基地为由诈骗买地款共计</w:t>
      </w:r>
      <w:r>
        <w:rPr>
          <w:rFonts w:hint="eastAsia"/>
          <w:sz w:val="30"/>
          <w:szCs w:val="30"/>
        </w:rPr>
        <w:t>9.92</w:t>
      </w:r>
      <w:r>
        <w:rPr>
          <w:rFonts w:hint="eastAsia"/>
          <w:sz w:val="30"/>
          <w:szCs w:val="30"/>
        </w:rPr>
        <w:t>万元；</w:t>
      </w:r>
      <w:r>
        <w:rPr>
          <w:rFonts w:hint="eastAsia"/>
          <w:sz w:val="30"/>
          <w:szCs w:val="30"/>
        </w:rPr>
        <w:t>2014</w:t>
      </w:r>
      <w:r>
        <w:rPr>
          <w:rFonts w:hint="eastAsia"/>
          <w:sz w:val="30"/>
          <w:szCs w:val="30"/>
        </w:rPr>
        <w:t>年清明前，其与被告人朱某甲达成协议，约定被告人朱某甲在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日前退还其</w:t>
      </w:r>
      <w:r>
        <w:rPr>
          <w:rFonts w:hint="eastAsia"/>
          <w:sz w:val="30"/>
          <w:szCs w:val="30"/>
        </w:rPr>
        <w:t>5</w:t>
      </w:r>
      <w:r>
        <w:rPr>
          <w:rFonts w:hint="eastAsia"/>
          <w:sz w:val="30"/>
          <w:szCs w:val="30"/>
        </w:rPr>
        <w:t>万元，剩下款项在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日前全额退还。</w:t>
      </w:r>
    </w:p>
    <w:p w14:paraId="4BAA0D5F" w14:textId="77777777" w:rsidR="004776C9" w:rsidRDefault="004776C9">
      <w:pPr>
        <w:spacing w:line="500" w:lineRule="atLeast"/>
        <w:ind w:firstLine="600"/>
        <w:divId w:val="1938562843"/>
        <w:rPr>
          <w:rFonts w:hint="eastAsia"/>
          <w:sz w:val="30"/>
          <w:szCs w:val="30"/>
        </w:rPr>
      </w:pPr>
      <w:r>
        <w:rPr>
          <w:rFonts w:hint="eastAsia"/>
          <w:sz w:val="30"/>
          <w:szCs w:val="30"/>
        </w:rPr>
        <w:t>（</w:t>
      </w:r>
      <w:r>
        <w:rPr>
          <w:rFonts w:hint="eastAsia"/>
          <w:sz w:val="30"/>
          <w:szCs w:val="30"/>
        </w:rPr>
        <w:t>3</w:t>
      </w:r>
      <w:r>
        <w:rPr>
          <w:rFonts w:hint="eastAsia"/>
          <w:sz w:val="30"/>
          <w:szCs w:val="30"/>
        </w:rPr>
        <w:t>）被害人许某某（系被告人朱某甲的母亲）的陈述及辨认笔录，证明其儿子朱某甲于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月份告诉她村里有人卖地，其先后两次拿给朱某甲</w:t>
      </w:r>
      <w:r>
        <w:rPr>
          <w:rFonts w:hint="eastAsia"/>
          <w:sz w:val="30"/>
          <w:szCs w:val="30"/>
        </w:rPr>
        <w:t>6</w:t>
      </w:r>
      <w:r>
        <w:rPr>
          <w:rFonts w:hint="eastAsia"/>
          <w:sz w:val="30"/>
          <w:szCs w:val="30"/>
        </w:rPr>
        <w:t>万元，后来被告人朱某甲拿了两张单据给她，说买了</w:t>
      </w:r>
      <w:r>
        <w:rPr>
          <w:rFonts w:hint="eastAsia"/>
          <w:sz w:val="30"/>
          <w:szCs w:val="30"/>
        </w:rPr>
        <w:t>2</w:t>
      </w:r>
      <w:r>
        <w:rPr>
          <w:rFonts w:hint="eastAsia"/>
          <w:sz w:val="30"/>
          <w:szCs w:val="30"/>
        </w:rPr>
        <w:t>块宅基地，同年</w:t>
      </w:r>
      <w:r>
        <w:rPr>
          <w:rFonts w:hint="eastAsia"/>
          <w:sz w:val="30"/>
          <w:szCs w:val="30"/>
        </w:rPr>
        <w:t>12</w:t>
      </w:r>
      <w:r>
        <w:rPr>
          <w:rFonts w:hint="eastAsia"/>
          <w:sz w:val="30"/>
          <w:szCs w:val="30"/>
        </w:rPr>
        <w:t>月份被告人朱某甲就将这</w:t>
      </w:r>
      <w:r>
        <w:rPr>
          <w:rFonts w:hint="eastAsia"/>
          <w:sz w:val="30"/>
          <w:szCs w:val="30"/>
        </w:rPr>
        <w:t>6</w:t>
      </w:r>
      <w:r>
        <w:rPr>
          <w:rFonts w:hint="eastAsia"/>
          <w:sz w:val="30"/>
          <w:szCs w:val="30"/>
        </w:rPr>
        <w:t>万元退还给她；其儿子朱某甲诈骗朱某乙兄弟三人的“买地款”</w:t>
      </w:r>
      <w:r>
        <w:rPr>
          <w:rFonts w:hint="eastAsia"/>
          <w:sz w:val="30"/>
          <w:szCs w:val="30"/>
        </w:rPr>
        <w:t>139</w:t>
      </w:r>
      <w:r>
        <w:rPr>
          <w:rFonts w:hint="eastAsia"/>
          <w:sz w:val="30"/>
          <w:szCs w:val="30"/>
        </w:rPr>
        <w:t>万元，诈骗朱某戊“买地款”</w:t>
      </w:r>
      <w:r>
        <w:rPr>
          <w:rFonts w:hint="eastAsia"/>
          <w:sz w:val="30"/>
          <w:szCs w:val="30"/>
        </w:rPr>
        <w:t>9</w:t>
      </w:r>
      <w:r>
        <w:rPr>
          <w:rFonts w:hint="eastAsia"/>
          <w:sz w:val="30"/>
          <w:szCs w:val="30"/>
        </w:rPr>
        <w:t>万元。</w:t>
      </w:r>
    </w:p>
    <w:p w14:paraId="55CFDFFC" w14:textId="77777777" w:rsidR="004776C9" w:rsidRDefault="004776C9">
      <w:pPr>
        <w:spacing w:line="500" w:lineRule="atLeast"/>
        <w:ind w:firstLine="600"/>
        <w:divId w:val="1750925670"/>
        <w:rPr>
          <w:rFonts w:hint="eastAsia"/>
          <w:sz w:val="30"/>
          <w:szCs w:val="30"/>
        </w:rPr>
      </w:pPr>
      <w:r>
        <w:rPr>
          <w:rFonts w:hint="eastAsia"/>
          <w:sz w:val="30"/>
          <w:szCs w:val="30"/>
        </w:rPr>
        <w:t>4</w:t>
      </w:r>
      <w:r>
        <w:rPr>
          <w:rFonts w:hint="eastAsia"/>
          <w:sz w:val="30"/>
          <w:szCs w:val="30"/>
        </w:rPr>
        <w:t>、被告人朱某甲的供述、辩解及辨认笔录，证明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月期间，其虚构葛朱居委会出售位于泊仔洋宅基地的事实，先后骗取朱某乙的买地款</w:t>
      </w:r>
      <w:r>
        <w:rPr>
          <w:rFonts w:hint="eastAsia"/>
          <w:sz w:val="30"/>
          <w:szCs w:val="30"/>
        </w:rPr>
        <w:t>68</w:t>
      </w:r>
      <w:r>
        <w:rPr>
          <w:rFonts w:hint="eastAsia"/>
          <w:sz w:val="30"/>
          <w:szCs w:val="30"/>
        </w:rPr>
        <w:t>万元、朱某丙的买地款</w:t>
      </w:r>
      <w:r>
        <w:rPr>
          <w:rFonts w:hint="eastAsia"/>
          <w:sz w:val="30"/>
          <w:szCs w:val="30"/>
        </w:rPr>
        <w:t>15</w:t>
      </w:r>
      <w:r>
        <w:rPr>
          <w:rFonts w:hint="eastAsia"/>
          <w:sz w:val="30"/>
          <w:szCs w:val="30"/>
        </w:rPr>
        <w:t>万元、朱某丁的买地款</w:t>
      </w:r>
      <w:r>
        <w:rPr>
          <w:rFonts w:hint="eastAsia"/>
          <w:sz w:val="30"/>
          <w:szCs w:val="30"/>
        </w:rPr>
        <w:t>56</w:t>
      </w:r>
      <w:r>
        <w:rPr>
          <w:rFonts w:hint="eastAsia"/>
          <w:sz w:val="30"/>
          <w:szCs w:val="30"/>
        </w:rPr>
        <w:t>万元、朱某戊的买地款</w:t>
      </w:r>
      <w:r>
        <w:rPr>
          <w:rFonts w:hint="eastAsia"/>
          <w:sz w:val="30"/>
          <w:szCs w:val="30"/>
        </w:rPr>
        <w:t>9.92</w:t>
      </w:r>
      <w:r>
        <w:rPr>
          <w:rFonts w:hint="eastAsia"/>
          <w:sz w:val="30"/>
          <w:szCs w:val="30"/>
        </w:rPr>
        <w:t>万元、朱某辰的买地款</w:t>
      </w:r>
      <w:r>
        <w:rPr>
          <w:rFonts w:hint="eastAsia"/>
          <w:sz w:val="30"/>
          <w:szCs w:val="30"/>
        </w:rPr>
        <w:t>6</w:t>
      </w:r>
      <w:r>
        <w:rPr>
          <w:rFonts w:hint="eastAsia"/>
          <w:sz w:val="30"/>
          <w:szCs w:val="30"/>
        </w:rPr>
        <w:t>万元，共计</w:t>
      </w:r>
      <w:r>
        <w:rPr>
          <w:rFonts w:hint="eastAsia"/>
          <w:sz w:val="30"/>
          <w:szCs w:val="30"/>
        </w:rPr>
        <w:t>154.92</w:t>
      </w:r>
      <w:r>
        <w:rPr>
          <w:rFonts w:hint="eastAsia"/>
          <w:sz w:val="30"/>
          <w:szCs w:val="30"/>
        </w:rPr>
        <w:t>万元，用于个人挥霍，事发时现金和存款共剩余</w:t>
      </w:r>
      <w:r>
        <w:rPr>
          <w:rFonts w:hint="eastAsia"/>
          <w:sz w:val="30"/>
          <w:szCs w:val="30"/>
        </w:rPr>
        <w:t>80</w:t>
      </w:r>
      <w:r>
        <w:rPr>
          <w:rFonts w:hint="eastAsia"/>
          <w:sz w:val="30"/>
          <w:szCs w:val="30"/>
        </w:rPr>
        <w:t>万元；后其将</w:t>
      </w:r>
      <w:r>
        <w:rPr>
          <w:rFonts w:hint="eastAsia"/>
          <w:sz w:val="30"/>
          <w:szCs w:val="30"/>
        </w:rPr>
        <w:t>139</w:t>
      </w:r>
      <w:r>
        <w:rPr>
          <w:rFonts w:hint="eastAsia"/>
          <w:sz w:val="30"/>
          <w:szCs w:val="30"/>
        </w:rPr>
        <w:t>万元买地款退还朱某乙、朱某丙和朱某丁，将</w:t>
      </w:r>
      <w:r>
        <w:rPr>
          <w:rFonts w:hint="eastAsia"/>
          <w:sz w:val="30"/>
          <w:szCs w:val="30"/>
        </w:rPr>
        <w:t>6</w:t>
      </w:r>
      <w:r>
        <w:rPr>
          <w:rFonts w:hint="eastAsia"/>
          <w:sz w:val="30"/>
          <w:szCs w:val="30"/>
        </w:rPr>
        <w:t>万元买地款退还朱某辰；在</w:t>
      </w:r>
      <w:r>
        <w:rPr>
          <w:rFonts w:hint="eastAsia"/>
          <w:sz w:val="30"/>
          <w:szCs w:val="30"/>
        </w:rPr>
        <w:t>2014</w:t>
      </w:r>
      <w:r>
        <w:rPr>
          <w:rFonts w:hint="eastAsia"/>
          <w:sz w:val="30"/>
          <w:szCs w:val="30"/>
        </w:rPr>
        <w:t>年清明前后，其就诈骗朱某戊的买地款</w:t>
      </w:r>
      <w:r>
        <w:rPr>
          <w:rFonts w:hint="eastAsia"/>
          <w:sz w:val="30"/>
          <w:szCs w:val="30"/>
        </w:rPr>
        <w:t>9.92</w:t>
      </w:r>
      <w:r>
        <w:rPr>
          <w:rFonts w:hint="eastAsia"/>
          <w:sz w:val="30"/>
          <w:szCs w:val="30"/>
        </w:rPr>
        <w:t>万元与朱某戊达成协议，于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日前退还</w:t>
      </w:r>
      <w:r>
        <w:rPr>
          <w:rFonts w:hint="eastAsia"/>
          <w:sz w:val="30"/>
          <w:szCs w:val="30"/>
        </w:rPr>
        <w:t>5</w:t>
      </w:r>
      <w:r>
        <w:rPr>
          <w:rFonts w:hint="eastAsia"/>
          <w:sz w:val="30"/>
          <w:szCs w:val="30"/>
        </w:rPr>
        <w:t>万元，剩下的于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日前全额退还。</w:t>
      </w:r>
    </w:p>
    <w:p w14:paraId="22D0A4A9" w14:textId="77777777" w:rsidR="004776C9" w:rsidRDefault="004776C9">
      <w:pPr>
        <w:spacing w:line="500" w:lineRule="atLeast"/>
        <w:ind w:firstLine="600"/>
        <w:divId w:val="657349695"/>
        <w:rPr>
          <w:rFonts w:hint="eastAsia"/>
          <w:sz w:val="30"/>
          <w:szCs w:val="30"/>
        </w:rPr>
      </w:pPr>
      <w:r>
        <w:rPr>
          <w:rFonts w:hint="eastAsia"/>
          <w:sz w:val="30"/>
          <w:szCs w:val="30"/>
        </w:rPr>
        <w:t>本院认为，被告人朱某甲利用协助人民政府从事行政管理工作职务上的便利，挪用公款归个人使用，数额较大，超过三个月未还，其行为已构成挪用公款罪。公诉机关指控被告人朱某甲犯挪用公款罪的罪名成立。关于辩护人辩称被告人朱某甲有自首情节的意见，经查，被告人朱某甲在有关机关掌握了其部分犯罪事实后，其在接受调查时，主动向司法机关交代了其诈骗、挪用公款的事实，而根据最高人民法院《关于处理自首和立功具体应用法律若干问题的解释》的规定，犯罪嫌疑人向司法机关“如实供述”的罪行必须是司法机关尚未掌握的本人其他罪行，故辩护人辩称的应认定被告人朱某甲为自首的辩护意见，本院不予采纳。但鉴于被告人朱某甲在案发前能退清全部挪用的公款，对投保户进行赔偿，且归案后如实陈述，并当庭自愿认罪，依法可予从轻处罚。公诉机关指控被告人朱某甲挪用公款用于赌博，认定被告人朱某甲挪用公款，情节严重，缺乏充分的法律依据。因仅凭被告人朱某甲在侦查阶段供认其挪用公款用于赌博，没有其他充分证据佐证，无法认定其挪用公款用于非法活动的事实。且在庭审中，被告人朱某甲也否认其挪用公款用于赌博。故公诉机关指控被告人朱某甲挪用公款用于赌博，情节严重的意见，本院不予支持。辩护人关于被告人</w:t>
      </w:r>
      <w:r>
        <w:rPr>
          <w:rFonts w:hint="eastAsia"/>
          <w:sz w:val="30"/>
          <w:szCs w:val="30"/>
        </w:rPr>
        <w:t>朱某甲挪用公款不属于情节严重的辩护意见，本院予以采纳。</w:t>
      </w:r>
    </w:p>
    <w:p w14:paraId="3949A044" w14:textId="77777777" w:rsidR="004776C9" w:rsidRDefault="004776C9">
      <w:pPr>
        <w:spacing w:line="500" w:lineRule="atLeast"/>
        <w:ind w:firstLine="600"/>
        <w:divId w:val="69039130"/>
        <w:rPr>
          <w:rFonts w:hint="eastAsia"/>
          <w:sz w:val="30"/>
          <w:szCs w:val="30"/>
        </w:rPr>
      </w:pPr>
      <w:r>
        <w:rPr>
          <w:rFonts w:hint="eastAsia"/>
          <w:sz w:val="30"/>
          <w:szCs w:val="30"/>
        </w:rPr>
        <w:t>对公诉机关指控被告人朱某甲犯诈骗罪的问题。经查，在公安机关立案侦查前，被告人朱某甲已将诈骗被害人朱某乙三兄弟的</w:t>
      </w:r>
      <w:r>
        <w:rPr>
          <w:rFonts w:hint="eastAsia"/>
          <w:sz w:val="30"/>
          <w:szCs w:val="30"/>
        </w:rPr>
        <w:t>139</w:t>
      </w:r>
      <w:r>
        <w:rPr>
          <w:rFonts w:hint="eastAsia"/>
          <w:sz w:val="30"/>
          <w:szCs w:val="30"/>
        </w:rPr>
        <w:t>万元和诈骗被害人许某某的</w:t>
      </w:r>
      <w:r>
        <w:rPr>
          <w:rFonts w:hint="eastAsia"/>
          <w:sz w:val="30"/>
          <w:szCs w:val="30"/>
        </w:rPr>
        <w:t>6</w:t>
      </w:r>
      <w:r>
        <w:rPr>
          <w:rFonts w:hint="eastAsia"/>
          <w:sz w:val="30"/>
          <w:szCs w:val="30"/>
        </w:rPr>
        <w:t>万元予以全额退还，诈骗被害人朱某戊的</w:t>
      </w:r>
      <w:r>
        <w:rPr>
          <w:rFonts w:hint="eastAsia"/>
          <w:sz w:val="30"/>
          <w:szCs w:val="30"/>
        </w:rPr>
        <w:t>9.92</w:t>
      </w:r>
      <w:r>
        <w:rPr>
          <w:rFonts w:hint="eastAsia"/>
          <w:sz w:val="30"/>
          <w:szCs w:val="30"/>
        </w:rPr>
        <w:t>万元虽未归还，但其在立案前也与被害人朱某戊就诈骗款的归还达成了还款协议，成立了民事合同关系，故各被害人的损失全部得到挽回，被侵犯的权益得以恢复。根据《中华人民共和国刑法》第十三条：“……但是情节显著轻微危害不大的，不认为是犯罪。”的规定，被告人朱某甲诈骗行为的社会危害性已降至最小，其情节显著轻微、危害性不大，可不认定为犯罪。故对被告人朱某甲犯诈骗罪的指控，本院不予采纳。</w:t>
      </w:r>
    </w:p>
    <w:p w14:paraId="5896255F" w14:textId="77777777" w:rsidR="004776C9" w:rsidRDefault="004776C9">
      <w:pPr>
        <w:spacing w:line="500" w:lineRule="atLeast"/>
        <w:ind w:firstLine="600"/>
        <w:divId w:val="1053114909"/>
        <w:rPr>
          <w:rFonts w:hint="eastAsia"/>
          <w:sz w:val="30"/>
          <w:szCs w:val="30"/>
        </w:rPr>
      </w:pPr>
      <w:r>
        <w:rPr>
          <w:rFonts w:hint="eastAsia"/>
          <w:sz w:val="30"/>
          <w:szCs w:val="30"/>
        </w:rPr>
        <w:t>综上，本院根据被告人朱某甲犯罪的事实、犯罪的性质、情节、悔罪表现及其行为对社会的危害程度，依照《中华人民共和国刑法》第三百八十四条、第六十七条第三款的规定，判决如下：</w:t>
      </w:r>
    </w:p>
    <w:p w14:paraId="13249118" w14:textId="77777777" w:rsidR="004776C9" w:rsidRDefault="004776C9">
      <w:pPr>
        <w:spacing w:line="500" w:lineRule="atLeast"/>
        <w:ind w:firstLine="600"/>
        <w:divId w:val="1730111886"/>
        <w:rPr>
          <w:rFonts w:hint="eastAsia"/>
          <w:sz w:val="30"/>
          <w:szCs w:val="30"/>
        </w:rPr>
      </w:pPr>
      <w:r>
        <w:rPr>
          <w:rFonts w:hint="eastAsia"/>
          <w:sz w:val="30"/>
          <w:szCs w:val="30"/>
        </w:rPr>
        <w:t>被告人朱某甲犯挪用公款罪，判处有期徒刑三年。</w:t>
      </w:r>
    </w:p>
    <w:p w14:paraId="7CDF088D" w14:textId="77777777" w:rsidR="004776C9" w:rsidRDefault="004776C9">
      <w:pPr>
        <w:spacing w:line="500" w:lineRule="atLeast"/>
        <w:ind w:firstLine="600"/>
        <w:divId w:val="102265342"/>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13580A54" w14:textId="77777777" w:rsidR="004776C9" w:rsidRDefault="004776C9">
      <w:pPr>
        <w:spacing w:line="500" w:lineRule="atLeast"/>
        <w:ind w:firstLine="600"/>
        <w:divId w:val="96176714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3390EACB" w14:textId="77777777" w:rsidR="004776C9" w:rsidRDefault="004776C9">
      <w:pPr>
        <w:spacing w:line="500" w:lineRule="atLeast"/>
        <w:jc w:val="right"/>
        <w:divId w:val="1708944238"/>
        <w:rPr>
          <w:rFonts w:hint="eastAsia"/>
          <w:sz w:val="30"/>
          <w:szCs w:val="30"/>
        </w:rPr>
      </w:pPr>
      <w:r>
        <w:rPr>
          <w:rFonts w:hint="eastAsia"/>
          <w:sz w:val="30"/>
          <w:szCs w:val="30"/>
        </w:rPr>
        <w:t>审判长　　林燕芳</w:t>
      </w:r>
    </w:p>
    <w:p w14:paraId="598C4303" w14:textId="77777777" w:rsidR="004776C9" w:rsidRDefault="004776C9">
      <w:pPr>
        <w:spacing w:line="500" w:lineRule="atLeast"/>
        <w:jc w:val="right"/>
        <w:divId w:val="1900821858"/>
        <w:rPr>
          <w:rFonts w:hint="eastAsia"/>
          <w:sz w:val="30"/>
          <w:szCs w:val="30"/>
        </w:rPr>
      </w:pPr>
      <w:r>
        <w:rPr>
          <w:rFonts w:hint="eastAsia"/>
          <w:sz w:val="30"/>
          <w:szCs w:val="30"/>
        </w:rPr>
        <w:t>审判员　　谢俊光</w:t>
      </w:r>
    </w:p>
    <w:p w14:paraId="74F3BF0D" w14:textId="77777777" w:rsidR="004776C9" w:rsidRDefault="004776C9">
      <w:pPr>
        <w:spacing w:line="500" w:lineRule="atLeast"/>
        <w:jc w:val="right"/>
        <w:divId w:val="1957717709"/>
        <w:rPr>
          <w:rFonts w:hint="eastAsia"/>
          <w:sz w:val="30"/>
          <w:szCs w:val="30"/>
        </w:rPr>
      </w:pPr>
      <w:r>
        <w:rPr>
          <w:rFonts w:hint="eastAsia"/>
          <w:sz w:val="30"/>
          <w:szCs w:val="30"/>
        </w:rPr>
        <w:t>审判员　　郑楚波</w:t>
      </w:r>
    </w:p>
    <w:p w14:paraId="45F54451" w14:textId="77777777" w:rsidR="004776C9" w:rsidRDefault="004776C9">
      <w:pPr>
        <w:spacing w:line="500" w:lineRule="atLeast"/>
        <w:jc w:val="right"/>
        <w:divId w:val="1631745939"/>
        <w:rPr>
          <w:rFonts w:hint="eastAsia"/>
          <w:sz w:val="30"/>
          <w:szCs w:val="30"/>
        </w:rPr>
      </w:pPr>
      <w:r>
        <w:rPr>
          <w:rFonts w:hint="eastAsia"/>
          <w:sz w:val="30"/>
          <w:szCs w:val="30"/>
        </w:rPr>
        <w:t>二〇一五年九月九日</w:t>
      </w:r>
    </w:p>
    <w:p w14:paraId="6D4AB529" w14:textId="77777777" w:rsidR="004776C9" w:rsidRDefault="004776C9">
      <w:pPr>
        <w:spacing w:line="500" w:lineRule="atLeast"/>
        <w:jc w:val="right"/>
        <w:divId w:val="2083598346"/>
        <w:rPr>
          <w:rFonts w:hint="eastAsia"/>
          <w:sz w:val="30"/>
          <w:szCs w:val="30"/>
        </w:rPr>
      </w:pPr>
      <w:r>
        <w:rPr>
          <w:rFonts w:hint="eastAsia"/>
          <w:sz w:val="30"/>
          <w:szCs w:val="30"/>
        </w:rPr>
        <w:t>书记员　　林陈纯</w:t>
      </w:r>
    </w:p>
    <w:p w14:paraId="6614C8A6" w14:textId="77777777" w:rsidR="004776C9" w:rsidRDefault="004776C9">
      <w:pPr>
        <w:spacing w:line="500" w:lineRule="atLeast"/>
        <w:ind w:firstLine="600"/>
        <w:divId w:val="46035955"/>
        <w:rPr>
          <w:rFonts w:hint="eastAsia"/>
          <w:sz w:val="30"/>
          <w:szCs w:val="30"/>
        </w:rPr>
      </w:pPr>
      <w:r>
        <w:rPr>
          <w:rFonts w:hint="eastAsia"/>
          <w:sz w:val="30"/>
          <w:szCs w:val="30"/>
        </w:rPr>
        <w:t>附本案所适用的相关法律规定：</w:t>
      </w:r>
    </w:p>
    <w:p w14:paraId="466271BB" w14:textId="77777777" w:rsidR="004776C9" w:rsidRDefault="004776C9">
      <w:pPr>
        <w:spacing w:line="500" w:lineRule="atLeast"/>
        <w:ind w:firstLine="600"/>
        <w:divId w:val="1349599862"/>
        <w:rPr>
          <w:rFonts w:hint="eastAsia"/>
          <w:sz w:val="30"/>
          <w:szCs w:val="30"/>
        </w:rPr>
      </w:pPr>
      <w:r>
        <w:rPr>
          <w:rFonts w:hint="eastAsia"/>
          <w:sz w:val="30"/>
          <w:szCs w:val="30"/>
        </w:rPr>
        <w:t>《中华人民共和国刑法》</w:t>
      </w:r>
    </w:p>
    <w:p w14:paraId="49B1DC37" w14:textId="77777777" w:rsidR="004776C9" w:rsidRDefault="004776C9">
      <w:pPr>
        <w:spacing w:line="500" w:lineRule="atLeast"/>
        <w:ind w:firstLine="600"/>
        <w:divId w:val="140576054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759F62F" w14:textId="77777777" w:rsidR="004776C9" w:rsidRDefault="004776C9">
      <w:pPr>
        <w:spacing w:line="500" w:lineRule="atLeast"/>
        <w:ind w:firstLine="600"/>
        <w:divId w:val="1740709861"/>
        <w:rPr>
          <w:rFonts w:hint="eastAsia"/>
          <w:sz w:val="30"/>
          <w:szCs w:val="30"/>
        </w:rPr>
      </w:pPr>
      <w:r>
        <w:rPr>
          <w:rFonts w:hint="eastAsia"/>
          <w:sz w:val="30"/>
          <w:szCs w:val="30"/>
        </w:rPr>
        <w:t>挪用用于救灾、抢险、防汛、优抚、扶贫、移民、救济款物归个人使用的，从重处罚。</w:t>
      </w:r>
    </w:p>
    <w:p w14:paraId="6146387F" w14:textId="77777777" w:rsidR="004776C9" w:rsidRDefault="004776C9">
      <w:pPr>
        <w:spacing w:line="500" w:lineRule="atLeast"/>
        <w:ind w:firstLine="600"/>
        <w:divId w:val="709761821"/>
        <w:rPr>
          <w:rFonts w:hint="eastAsia"/>
          <w:sz w:val="30"/>
          <w:szCs w:val="30"/>
        </w:rPr>
      </w:pPr>
      <w:r>
        <w:rPr>
          <w:rFonts w:hint="eastAsia"/>
          <w:sz w:val="30"/>
          <w:szCs w:val="30"/>
        </w:rPr>
        <w:t>第十三条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14:paraId="5DF24EA8" w14:textId="77777777" w:rsidR="004776C9" w:rsidRDefault="004776C9">
      <w:pPr>
        <w:spacing w:line="500" w:lineRule="atLeast"/>
        <w:ind w:firstLine="600"/>
        <w:divId w:val="113536913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9DC29" w14:textId="77777777" w:rsidR="005F2ED0" w:rsidRDefault="005F2ED0" w:rsidP="005F2ED0">
      <w:pPr>
        <w:rPr>
          <w:rFonts w:hint="eastAsia"/>
        </w:rPr>
      </w:pPr>
      <w:r>
        <w:separator/>
      </w:r>
    </w:p>
  </w:endnote>
  <w:endnote w:type="continuationSeparator" w:id="0">
    <w:p w14:paraId="19AA3B0F" w14:textId="77777777" w:rsidR="005F2ED0" w:rsidRDefault="005F2ED0" w:rsidP="005F2E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1CDFC" w14:textId="77777777" w:rsidR="005F2ED0" w:rsidRDefault="005F2ED0" w:rsidP="005F2ED0">
      <w:pPr>
        <w:rPr>
          <w:rFonts w:hint="eastAsia"/>
        </w:rPr>
      </w:pPr>
      <w:r>
        <w:separator/>
      </w:r>
    </w:p>
  </w:footnote>
  <w:footnote w:type="continuationSeparator" w:id="0">
    <w:p w14:paraId="1A116BA5" w14:textId="77777777" w:rsidR="005F2ED0" w:rsidRDefault="005F2ED0" w:rsidP="005F2E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2ED0"/>
    <w:rsid w:val="004776C9"/>
    <w:rsid w:val="005F2ED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0438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2ED0"/>
    <w:pPr>
      <w:tabs>
        <w:tab w:val="center" w:pos="4153"/>
        <w:tab w:val="right" w:pos="8306"/>
      </w:tabs>
      <w:snapToGrid w:val="0"/>
      <w:jc w:val="center"/>
    </w:pPr>
    <w:rPr>
      <w:sz w:val="18"/>
      <w:szCs w:val="18"/>
    </w:rPr>
  </w:style>
  <w:style w:type="character" w:customStyle="1" w:styleId="a4">
    <w:name w:val="页眉 字符"/>
    <w:basedOn w:val="a0"/>
    <w:link w:val="a3"/>
    <w:uiPriority w:val="99"/>
    <w:rsid w:val="005F2ED0"/>
    <w:rPr>
      <w:rFonts w:ascii="宋体" w:eastAsia="宋体" w:hAnsi="宋体" w:cs="宋体"/>
      <w:sz w:val="18"/>
      <w:szCs w:val="18"/>
    </w:rPr>
  </w:style>
  <w:style w:type="paragraph" w:styleId="a5">
    <w:name w:val="footer"/>
    <w:basedOn w:val="a"/>
    <w:link w:val="a6"/>
    <w:uiPriority w:val="99"/>
    <w:unhideWhenUsed/>
    <w:rsid w:val="005F2ED0"/>
    <w:pPr>
      <w:tabs>
        <w:tab w:val="center" w:pos="4153"/>
        <w:tab w:val="right" w:pos="8306"/>
      </w:tabs>
      <w:snapToGrid w:val="0"/>
    </w:pPr>
    <w:rPr>
      <w:sz w:val="18"/>
      <w:szCs w:val="18"/>
    </w:rPr>
  </w:style>
  <w:style w:type="character" w:customStyle="1" w:styleId="a6">
    <w:name w:val="页脚 字符"/>
    <w:basedOn w:val="a0"/>
    <w:link w:val="a5"/>
    <w:uiPriority w:val="99"/>
    <w:rsid w:val="005F2E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030">
      <w:marLeft w:val="0"/>
      <w:marRight w:val="0"/>
      <w:marTop w:val="10"/>
      <w:marBottom w:val="10"/>
      <w:divBdr>
        <w:top w:val="none" w:sz="0" w:space="0" w:color="auto"/>
        <w:left w:val="none" w:sz="0" w:space="0" w:color="auto"/>
        <w:bottom w:val="none" w:sz="0" w:space="0" w:color="auto"/>
        <w:right w:val="none" w:sz="0" w:space="0" w:color="auto"/>
      </w:divBdr>
    </w:div>
    <w:div w:id="25103173">
      <w:marLeft w:val="0"/>
      <w:marRight w:val="0"/>
      <w:marTop w:val="10"/>
      <w:marBottom w:val="10"/>
      <w:divBdr>
        <w:top w:val="none" w:sz="0" w:space="0" w:color="auto"/>
        <w:left w:val="none" w:sz="0" w:space="0" w:color="auto"/>
        <w:bottom w:val="none" w:sz="0" w:space="0" w:color="auto"/>
        <w:right w:val="none" w:sz="0" w:space="0" w:color="auto"/>
      </w:divBdr>
    </w:div>
    <w:div w:id="46035955">
      <w:marLeft w:val="0"/>
      <w:marRight w:val="0"/>
      <w:marTop w:val="10"/>
      <w:marBottom w:val="10"/>
      <w:divBdr>
        <w:top w:val="none" w:sz="0" w:space="0" w:color="auto"/>
        <w:left w:val="none" w:sz="0" w:space="0" w:color="auto"/>
        <w:bottom w:val="none" w:sz="0" w:space="0" w:color="auto"/>
        <w:right w:val="none" w:sz="0" w:space="0" w:color="auto"/>
      </w:divBdr>
    </w:div>
    <w:div w:id="50811937">
      <w:marLeft w:val="0"/>
      <w:marRight w:val="0"/>
      <w:marTop w:val="10"/>
      <w:marBottom w:val="10"/>
      <w:divBdr>
        <w:top w:val="none" w:sz="0" w:space="0" w:color="auto"/>
        <w:left w:val="none" w:sz="0" w:space="0" w:color="auto"/>
        <w:bottom w:val="none" w:sz="0" w:space="0" w:color="auto"/>
        <w:right w:val="none" w:sz="0" w:space="0" w:color="auto"/>
      </w:divBdr>
    </w:div>
    <w:div w:id="69039130">
      <w:marLeft w:val="0"/>
      <w:marRight w:val="0"/>
      <w:marTop w:val="10"/>
      <w:marBottom w:val="10"/>
      <w:divBdr>
        <w:top w:val="none" w:sz="0" w:space="0" w:color="auto"/>
        <w:left w:val="none" w:sz="0" w:space="0" w:color="auto"/>
        <w:bottom w:val="none" w:sz="0" w:space="0" w:color="auto"/>
        <w:right w:val="none" w:sz="0" w:space="0" w:color="auto"/>
      </w:divBdr>
    </w:div>
    <w:div w:id="102265342">
      <w:marLeft w:val="0"/>
      <w:marRight w:val="0"/>
      <w:marTop w:val="10"/>
      <w:marBottom w:val="10"/>
      <w:divBdr>
        <w:top w:val="none" w:sz="0" w:space="0" w:color="auto"/>
        <w:left w:val="none" w:sz="0" w:space="0" w:color="auto"/>
        <w:bottom w:val="none" w:sz="0" w:space="0" w:color="auto"/>
        <w:right w:val="none" w:sz="0" w:space="0" w:color="auto"/>
      </w:divBdr>
    </w:div>
    <w:div w:id="114757931">
      <w:marLeft w:val="0"/>
      <w:marRight w:val="0"/>
      <w:marTop w:val="10"/>
      <w:marBottom w:val="10"/>
      <w:divBdr>
        <w:top w:val="none" w:sz="0" w:space="0" w:color="auto"/>
        <w:left w:val="none" w:sz="0" w:space="0" w:color="auto"/>
        <w:bottom w:val="none" w:sz="0" w:space="0" w:color="auto"/>
        <w:right w:val="none" w:sz="0" w:space="0" w:color="auto"/>
      </w:divBdr>
    </w:div>
    <w:div w:id="126704302">
      <w:marLeft w:val="0"/>
      <w:marRight w:val="0"/>
      <w:marTop w:val="10"/>
      <w:marBottom w:val="10"/>
      <w:divBdr>
        <w:top w:val="none" w:sz="0" w:space="0" w:color="auto"/>
        <w:left w:val="none" w:sz="0" w:space="0" w:color="auto"/>
        <w:bottom w:val="none" w:sz="0" w:space="0" w:color="auto"/>
        <w:right w:val="none" w:sz="0" w:space="0" w:color="auto"/>
      </w:divBdr>
    </w:div>
    <w:div w:id="221139380">
      <w:marLeft w:val="0"/>
      <w:marRight w:val="0"/>
      <w:marTop w:val="10"/>
      <w:marBottom w:val="10"/>
      <w:divBdr>
        <w:top w:val="none" w:sz="0" w:space="0" w:color="auto"/>
        <w:left w:val="none" w:sz="0" w:space="0" w:color="auto"/>
        <w:bottom w:val="none" w:sz="0" w:space="0" w:color="auto"/>
        <w:right w:val="none" w:sz="0" w:space="0" w:color="auto"/>
      </w:divBdr>
    </w:div>
    <w:div w:id="255477649">
      <w:marLeft w:val="0"/>
      <w:marRight w:val="0"/>
      <w:marTop w:val="10"/>
      <w:marBottom w:val="10"/>
      <w:divBdr>
        <w:top w:val="none" w:sz="0" w:space="0" w:color="auto"/>
        <w:left w:val="none" w:sz="0" w:space="0" w:color="auto"/>
        <w:bottom w:val="none" w:sz="0" w:space="0" w:color="auto"/>
        <w:right w:val="none" w:sz="0" w:space="0" w:color="auto"/>
      </w:divBdr>
    </w:div>
    <w:div w:id="293606541">
      <w:marLeft w:val="0"/>
      <w:marRight w:val="0"/>
      <w:marTop w:val="10"/>
      <w:marBottom w:val="10"/>
      <w:divBdr>
        <w:top w:val="none" w:sz="0" w:space="0" w:color="auto"/>
        <w:left w:val="none" w:sz="0" w:space="0" w:color="auto"/>
        <w:bottom w:val="none" w:sz="0" w:space="0" w:color="auto"/>
        <w:right w:val="none" w:sz="0" w:space="0" w:color="auto"/>
      </w:divBdr>
    </w:div>
    <w:div w:id="295450887">
      <w:marLeft w:val="0"/>
      <w:marRight w:val="0"/>
      <w:marTop w:val="10"/>
      <w:marBottom w:val="10"/>
      <w:divBdr>
        <w:top w:val="none" w:sz="0" w:space="0" w:color="auto"/>
        <w:left w:val="none" w:sz="0" w:space="0" w:color="auto"/>
        <w:bottom w:val="none" w:sz="0" w:space="0" w:color="auto"/>
        <w:right w:val="none" w:sz="0" w:space="0" w:color="auto"/>
      </w:divBdr>
    </w:div>
    <w:div w:id="302346687">
      <w:marLeft w:val="0"/>
      <w:marRight w:val="0"/>
      <w:marTop w:val="10"/>
      <w:marBottom w:val="10"/>
      <w:divBdr>
        <w:top w:val="none" w:sz="0" w:space="0" w:color="auto"/>
        <w:left w:val="none" w:sz="0" w:space="0" w:color="auto"/>
        <w:bottom w:val="none" w:sz="0" w:space="0" w:color="auto"/>
        <w:right w:val="none" w:sz="0" w:space="0" w:color="auto"/>
      </w:divBdr>
    </w:div>
    <w:div w:id="306251855">
      <w:marLeft w:val="0"/>
      <w:marRight w:val="0"/>
      <w:marTop w:val="10"/>
      <w:marBottom w:val="10"/>
      <w:divBdr>
        <w:top w:val="none" w:sz="0" w:space="0" w:color="auto"/>
        <w:left w:val="none" w:sz="0" w:space="0" w:color="auto"/>
        <w:bottom w:val="none" w:sz="0" w:space="0" w:color="auto"/>
        <w:right w:val="none" w:sz="0" w:space="0" w:color="auto"/>
      </w:divBdr>
    </w:div>
    <w:div w:id="339741270">
      <w:marLeft w:val="0"/>
      <w:marRight w:val="0"/>
      <w:marTop w:val="10"/>
      <w:marBottom w:val="10"/>
      <w:divBdr>
        <w:top w:val="none" w:sz="0" w:space="0" w:color="auto"/>
        <w:left w:val="none" w:sz="0" w:space="0" w:color="auto"/>
        <w:bottom w:val="none" w:sz="0" w:space="0" w:color="auto"/>
        <w:right w:val="none" w:sz="0" w:space="0" w:color="auto"/>
      </w:divBdr>
    </w:div>
    <w:div w:id="350381153">
      <w:marLeft w:val="0"/>
      <w:marRight w:val="0"/>
      <w:marTop w:val="10"/>
      <w:marBottom w:val="10"/>
      <w:divBdr>
        <w:top w:val="none" w:sz="0" w:space="0" w:color="auto"/>
        <w:left w:val="none" w:sz="0" w:space="0" w:color="auto"/>
        <w:bottom w:val="none" w:sz="0" w:space="0" w:color="auto"/>
        <w:right w:val="none" w:sz="0" w:space="0" w:color="auto"/>
      </w:divBdr>
    </w:div>
    <w:div w:id="362051340">
      <w:marLeft w:val="0"/>
      <w:marRight w:val="0"/>
      <w:marTop w:val="10"/>
      <w:marBottom w:val="10"/>
      <w:divBdr>
        <w:top w:val="none" w:sz="0" w:space="0" w:color="auto"/>
        <w:left w:val="none" w:sz="0" w:space="0" w:color="auto"/>
        <w:bottom w:val="none" w:sz="0" w:space="0" w:color="auto"/>
        <w:right w:val="none" w:sz="0" w:space="0" w:color="auto"/>
      </w:divBdr>
    </w:div>
    <w:div w:id="410391850">
      <w:marLeft w:val="0"/>
      <w:marRight w:val="0"/>
      <w:marTop w:val="10"/>
      <w:marBottom w:val="10"/>
      <w:divBdr>
        <w:top w:val="none" w:sz="0" w:space="0" w:color="auto"/>
        <w:left w:val="none" w:sz="0" w:space="0" w:color="auto"/>
        <w:bottom w:val="none" w:sz="0" w:space="0" w:color="auto"/>
        <w:right w:val="none" w:sz="0" w:space="0" w:color="auto"/>
      </w:divBdr>
    </w:div>
    <w:div w:id="471564233">
      <w:marLeft w:val="0"/>
      <w:marRight w:val="0"/>
      <w:marTop w:val="10"/>
      <w:marBottom w:val="10"/>
      <w:divBdr>
        <w:top w:val="none" w:sz="0" w:space="0" w:color="auto"/>
        <w:left w:val="none" w:sz="0" w:space="0" w:color="auto"/>
        <w:bottom w:val="none" w:sz="0" w:space="0" w:color="auto"/>
        <w:right w:val="none" w:sz="0" w:space="0" w:color="auto"/>
      </w:divBdr>
    </w:div>
    <w:div w:id="564687650">
      <w:marLeft w:val="0"/>
      <w:marRight w:val="0"/>
      <w:marTop w:val="10"/>
      <w:marBottom w:val="10"/>
      <w:divBdr>
        <w:top w:val="none" w:sz="0" w:space="0" w:color="auto"/>
        <w:left w:val="none" w:sz="0" w:space="0" w:color="auto"/>
        <w:bottom w:val="none" w:sz="0" w:space="0" w:color="auto"/>
        <w:right w:val="none" w:sz="0" w:space="0" w:color="auto"/>
      </w:divBdr>
    </w:div>
    <w:div w:id="565651899">
      <w:marLeft w:val="0"/>
      <w:marRight w:val="0"/>
      <w:marTop w:val="10"/>
      <w:marBottom w:val="10"/>
      <w:divBdr>
        <w:top w:val="none" w:sz="0" w:space="0" w:color="auto"/>
        <w:left w:val="none" w:sz="0" w:space="0" w:color="auto"/>
        <w:bottom w:val="none" w:sz="0" w:space="0" w:color="auto"/>
        <w:right w:val="none" w:sz="0" w:space="0" w:color="auto"/>
      </w:divBdr>
    </w:div>
    <w:div w:id="611323012">
      <w:marLeft w:val="0"/>
      <w:marRight w:val="0"/>
      <w:marTop w:val="10"/>
      <w:marBottom w:val="10"/>
      <w:divBdr>
        <w:top w:val="none" w:sz="0" w:space="0" w:color="auto"/>
        <w:left w:val="none" w:sz="0" w:space="0" w:color="auto"/>
        <w:bottom w:val="none" w:sz="0" w:space="0" w:color="auto"/>
        <w:right w:val="none" w:sz="0" w:space="0" w:color="auto"/>
      </w:divBdr>
    </w:div>
    <w:div w:id="616331899">
      <w:marLeft w:val="0"/>
      <w:marRight w:val="0"/>
      <w:marTop w:val="10"/>
      <w:marBottom w:val="10"/>
      <w:divBdr>
        <w:top w:val="none" w:sz="0" w:space="0" w:color="auto"/>
        <w:left w:val="none" w:sz="0" w:space="0" w:color="auto"/>
        <w:bottom w:val="none" w:sz="0" w:space="0" w:color="auto"/>
        <w:right w:val="none" w:sz="0" w:space="0" w:color="auto"/>
      </w:divBdr>
    </w:div>
    <w:div w:id="625358983">
      <w:marLeft w:val="0"/>
      <w:marRight w:val="0"/>
      <w:marTop w:val="10"/>
      <w:marBottom w:val="10"/>
      <w:divBdr>
        <w:top w:val="none" w:sz="0" w:space="0" w:color="auto"/>
        <w:left w:val="none" w:sz="0" w:space="0" w:color="auto"/>
        <w:bottom w:val="none" w:sz="0" w:space="0" w:color="auto"/>
        <w:right w:val="none" w:sz="0" w:space="0" w:color="auto"/>
      </w:divBdr>
    </w:div>
    <w:div w:id="657349695">
      <w:marLeft w:val="0"/>
      <w:marRight w:val="0"/>
      <w:marTop w:val="10"/>
      <w:marBottom w:val="10"/>
      <w:divBdr>
        <w:top w:val="none" w:sz="0" w:space="0" w:color="auto"/>
        <w:left w:val="none" w:sz="0" w:space="0" w:color="auto"/>
        <w:bottom w:val="none" w:sz="0" w:space="0" w:color="auto"/>
        <w:right w:val="none" w:sz="0" w:space="0" w:color="auto"/>
      </w:divBdr>
    </w:div>
    <w:div w:id="709761821">
      <w:marLeft w:val="0"/>
      <w:marRight w:val="0"/>
      <w:marTop w:val="10"/>
      <w:marBottom w:val="10"/>
      <w:divBdr>
        <w:top w:val="none" w:sz="0" w:space="0" w:color="auto"/>
        <w:left w:val="none" w:sz="0" w:space="0" w:color="auto"/>
        <w:bottom w:val="none" w:sz="0" w:space="0" w:color="auto"/>
        <w:right w:val="none" w:sz="0" w:space="0" w:color="auto"/>
      </w:divBdr>
    </w:div>
    <w:div w:id="735055358">
      <w:marLeft w:val="0"/>
      <w:marRight w:val="0"/>
      <w:marTop w:val="10"/>
      <w:marBottom w:val="10"/>
      <w:divBdr>
        <w:top w:val="none" w:sz="0" w:space="0" w:color="auto"/>
        <w:left w:val="none" w:sz="0" w:space="0" w:color="auto"/>
        <w:bottom w:val="none" w:sz="0" w:space="0" w:color="auto"/>
        <w:right w:val="none" w:sz="0" w:space="0" w:color="auto"/>
      </w:divBdr>
    </w:div>
    <w:div w:id="753090184">
      <w:marLeft w:val="0"/>
      <w:marRight w:val="0"/>
      <w:marTop w:val="10"/>
      <w:marBottom w:val="10"/>
      <w:divBdr>
        <w:top w:val="none" w:sz="0" w:space="0" w:color="auto"/>
        <w:left w:val="none" w:sz="0" w:space="0" w:color="auto"/>
        <w:bottom w:val="none" w:sz="0" w:space="0" w:color="auto"/>
        <w:right w:val="none" w:sz="0" w:space="0" w:color="auto"/>
      </w:divBdr>
    </w:div>
    <w:div w:id="764494885">
      <w:marLeft w:val="0"/>
      <w:marRight w:val="0"/>
      <w:marTop w:val="10"/>
      <w:marBottom w:val="10"/>
      <w:divBdr>
        <w:top w:val="none" w:sz="0" w:space="0" w:color="auto"/>
        <w:left w:val="none" w:sz="0" w:space="0" w:color="auto"/>
        <w:bottom w:val="none" w:sz="0" w:space="0" w:color="auto"/>
        <w:right w:val="none" w:sz="0" w:space="0" w:color="auto"/>
      </w:divBdr>
    </w:div>
    <w:div w:id="785123691">
      <w:marLeft w:val="0"/>
      <w:marRight w:val="0"/>
      <w:marTop w:val="10"/>
      <w:marBottom w:val="10"/>
      <w:divBdr>
        <w:top w:val="none" w:sz="0" w:space="0" w:color="auto"/>
        <w:left w:val="none" w:sz="0" w:space="0" w:color="auto"/>
        <w:bottom w:val="none" w:sz="0" w:space="0" w:color="auto"/>
        <w:right w:val="none" w:sz="0" w:space="0" w:color="auto"/>
      </w:divBdr>
    </w:div>
    <w:div w:id="814832519">
      <w:marLeft w:val="0"/>
      <w:marRight w:val="0"/>
      <w:marTop w:val="10"/>
      <w:marBottom w:val="10"/>
      <w:divBdr>
        <w:top w:val="none" w:sz="0" w:space="0" w:color="auto"/>
        <w:left w:val="none" w:sz="0" w:space="0" w:color="auto"/>
        <w:bottom w:val="none" w:sz="0" w:space="0" w:color="auto"/>
        <w:right w:val="none" w:sz="0" w:space="0" w:color="auto"/>
      </w:divBdr>
    </w:div>
    <w:div w:id="821629050">
      <w:marLeft w:val="0"/>
      <w:marRight w:val="0"/>
      <w:marTop w:val="10"/>
      <w:marBottom w:val="10"/>
      <w:divBdr>
        <w:top w:val="none" w:sz="0" w:space="0" w:color="auto"/>
        <w:left w:val="none" w:sz="0" w:space="0" w:color="auto"/>
        <w:bottom w:val="none" w:sz="0" w:space="0" w:color="auto"/>
        <w:right w:val="none" w:sz="0" w:space="0" w:color="auto"/>
      </w:divBdr>
    </w:div>
    <w:div w:id="890969386">
      <w:marLeft w:val="0"/>
      <w:marRight w:val="0"/>
      <w:marTop w:val="10"/>
      <w:marBottom w:val="10"/>
      <w:divBdr>
        <w:top w:val="none" w:sz="0" w:space="0" w:color="auto"/>
        <w:left w:val="none" w:sz="0" w:space="0" w:color="auto"/>
        <w:bottom w:val="none" w:sz="0" w:space="0" w:color="auto"/>
        <w:right w:val="none" w:sz="0" w:space="0" w:color="auto"/>
      </w:divBdr>
    </w:div>
    <w:div w:id="920060590">
      <w:marLeft w:val="0"/>
      <w:marRight w:val="0"/>
      <w:marTop w:val="10"/>
      <w:marBottom w:val="10"/>
      <w:divBdr>
        <w:top w:val="none" w:sz="0" w:space="0" w:color="auto"/>
        <w:left w:val="none" w:sz="0" w:space="0" w:color="auto"/>
        <w:bottom w:val="none" w:sz="0" w:space="0" w:color="auto"/>
        <w:right w:val="none" w:sz="0" w:space="0" w:color="auto"/>
      </w:divBdr>
    </w:div>
    <w:div w:id="920679667">
      <w:marLeft w:val="0"/>
      <w:marRight w:val="0"/>
      <w:marTop w:val="10"/>
      <w:marBottom w:val="10"/>
      <w:divBdr>
        <w:top w:val="none" w:sz="0" w:space="0" w:color="auto"/>
        <w:left w:val="none" w:sz="0" w:space="0" w:color="auto"/>
        <w:bottom w:val="none" w:sz="0" w:space="0" w:color="auto"/>
        <w:right w:val="none" w:sz="0" w:space="0" w:color="auto"/>
      </w:divBdr>
    </w:div>
    <w:div w:id="961767147">
      <w:marLeft w:val="0"/>
      <w:marRight w:val="0"/>
      <w:marTop w:val="10"/>
      <w:marBottom w:val="10"/>
      <w:divBdr>
        <w:top w:val="none" w:sz="0" w:space="0" w:color="auto"/>
        <w:left w:val="none" w:sz="0" w:space="0" w:color="auto"/>
        <w:bottom w:val="none" w:sz="0" w:space="0" w:color="auto"/>
        <w:right w:val="none" w:sz="0" w:space="0" w:color="auto"/>
      </w:divBdr>
    </w:div>
    <w:div w:id="969476043">
      <w:marLeft w:val="0"/>
      <w:marRight w:val="0"/>
      <w:marTop w:val="10"/>
      <w:marBottom w:val="10"/>
      <w:divBdr>
        <w:top w:val="none" w:sz="0" w:space="0" w:color="auto"/>
        <w:left w:val="none" w:sz="0" w:space="0" w:color="auto"/>
        <w:bottom w:val="none" w:sz="0" w:space="0" w:color="auto"/>
        <w:right w:val="none" w:sz="0" w:space="0" w:color="auto"/>
      </w:divBdr>
    </w:div>
    <w:div w:id="1002975687">
      <w:marLeft w:val="0"/>
      <w:marRight w:val="0"/>
      <w:marTop w:val="10"/>
      <w:marBottom w:val="10"/>
      <w:divBdr>
        <w:top w:val="none" w:sz="0" w:space="0" w:color="auto"/>
        <w:left w:val="none" w:sz="0" w:space="0" w:color="auto"/>
        <w:bottom w:val="none" w:sz="0" w:space="0" w:color="auto"/>
        <w:right w:val="none" w:sz="0" w:space="0" w:color="auto"/>
      </w:divBdr>
    </w:div>
    <w:div w:id="1038241714">
      <w:marLeft w:val="0"/>
      <w:marRight w:val="0"/>
      <w:marTop w:val="10"/>
      <w:marBottom w:val="10"/>
      <w:divBdr>
        <w:top w:val="none" w:sz="0" w:space="0" w:color="auto"/>
        <w:left w:val="none" w:sz="0" w:space="0" w:color="auto"/>
        <w:bottom w:val="none" w:sz="0" w:space="0" w:color="auto"/>
        <w:right w:val="none" w:sz="0" w:space="0" w:color="auto"/>
      </w:divBdr>
    </w:div>
    <w:div w:id="1053114909">
      <w:marLeft w:val="0"/>
      <w:marRight w:val="0"/>
      <w:marTop w:val="10"/>
      <w:marBottom w:val="10"/>
      <w:divBdr>
        <w:top w:val="none" w:sz="0" w:space="0" w:color="auto"/>
        <w:left w:val="none" w:sz="0" w:space="0" w:color="auto"/>
        <w:bottom w:val="none" w:sz="0" w:space="0" w:color="auto"/>
        <w:right w:val="none" w:sz="0" w:space="0" w:color="auto"/>
      </w:divBdr>
    </w:div>
    <w:div w:id="1055011335">
      <w:marLeft w:val="0"/>
      <w:marRight w:val="0"/>
      <w:marTop w:val="10"/>
      <w:marBottom w:val="10"/>
      <w:divBdr>
        <w:top w:val="none" w:sz="0" w:space="0" w:color="auto"/>
        <w:left w:val="none" w:sz="0" w:space="0" w:color="auto"/>
        <w:bottom w:val="none" w:sz="0" w:space="0" w:color="auto"/>
        <w:right w:val="none" w:sz="0" w:space="0" w:color="auto"/>
      </w:divBdr>
    </w:div>
    <w:div w:id="1124427112">
      <w:marLeft w:val="0"/>
      <w:marRight w:val="0"/>
      <w:marTop w:val="10"/>
      <w:marBottom w:val="10"/>
      <w:divBdr>
        <w:top w:val="none" w:sz="0" w:space="0" w:color="auto"/>
        <w:left w:val="none" w:sz="0" w:space="0" w:color="auto"/>
        <w:bottom w:val="none" w:sz="0" w:space="0" w:color="auto"/>
        <w:right w:val="none" w:sz="0" w:space="0" w:color="auto"/>
      </w:divBdr>
    </w:div>
    <w:div w:id="1128545940">
      <w:marLeft w:val="0"/>
      <w:marRight w:val="0"/>
      <w:marTop w:val="10"/>
      <w:marBottom w:val="10"/>
      <w:divBdr>
        <w:top w:val="none" w:sz="0" w:space="0" w:color="auto"/>
        <w:left w:val="none" w:sz="0" w:space="0" w:color="auto"/>
        <w:bottom w:val="none" w:sz="0" w:space="0" w:color="auto"/>
        <w:right w:val="none" w:sz="0" w:space="0" w:color="auto"/>
      </w:divBdr>
    </w:div>
    <w:div w:id="1135369136">
      <w:marLeft w:val="0"/>
      <w:marRight w:val="0"/>
      <w:marTop w:val="10"/>
      <w:marBottom w:val="10"/>
      <w:divBdr>
        <w:top w:val="none" w:sz="0" w:space="0" w:color="auto"/>
        <w:left w:val="none" w:sz="0" w:space="0" w:color="auto"/>
        <w:bottom w:val="none" w:sz="0" w:space="0" w:color="auto"/>
        <w:right w:val="none" w:sz="0" w:space="0" w:color="auto"/>
      </w:divBdr>
    </w:div>
    <w:div w:id="1162235874">
      <w:marLeft w:val="0"/>
      <w:marRight w:val="0"/>
      <w:marTop w:val="10"/>
      <w:marBottom w:val="10"/>
      <w:divBdr>
        <w:top w:val="none" w:sz="0" w:space="0" w:color="auto"/>
        <w:left w:val="none" w:sz="0" w:space="0" w:color="auto"/>
        <w:bottom w:val="none" w:sz="0" w:space="0" w:color="auto"/>
        <w:right w:val="none" w:sz="0" w:space="0" w:color="auto"/>
      </w:divBdr>
    </w:div>
    <w:div w:id="1230337280">
      <w:marLeft w:val="0"/>
      <w:marRight w:val="0"/>
      <w:marTop w:val="10"/>
      <w:marBottom w:val="10"/>
      <w:divBdr>
        <w:top w:val="none" w:sz="0" w:space="0" w:color="auto"/>
        <w:left w:val="none" w:sz="0" w:space="0" w:color="auto"/>
        <w:bottom w:val="none" w:sz="0" w:space="0" w:color="auto"/>
        <w:right w:val="none" w:sz="0" w:space="0" w:color="auto"/>
      </w:divBdr>
    </w:div>
    <w:div w:id="1250584312">
      <w:marLeft w:val="0"/>
      <w:marRight w:val="0"/>
      <w:marTop w:val="10"/>
      <w:marBottom w:val="10"/>
      <w:divBdr>
        <w:top w:val="none" w:sz="0" w:space="0" w:color="auto"/>
        <w:left w:val="none" w:sz="0" w:space="0" w:color="auto"/>
        <w:bottom w:val="none" w:sz="0" w:space="0" w:color="auto"/>
        <w:right w:val="none" w:sz="0" w:space="0" w:color="auto"/>
      </w:divBdr>
    </w:div>
    <w:div w:id="1252205391">
      <w:marLeft w:val="0"/>
      <w:marRight w:val="0"/>
      <w:marTop w:val="10"/>
      <w:marBottom w:val="10"/>
      <w:divBdr>
        <w:top w:val="none" w:sz="0" w:space="0" w:color="auto"/>
        <w:left w:val="none" w:sz="0" w:space="0" w:color="auto"/>
        <w:bottom w:val="none" w:sz="0" w:space="0" w:color="auto"/>
        <w:right w:val="none" w:sz="0" w:space="0" w:color="auto"/>
      </w:divBdr>
    </w:div>
    <w:div w:id="1262641129">
      <w:marLeft w:val="0"/>
      <w:marRight w:val="0"/>
      <w:marTop w:val="10"/>
      <w:marBottom w:val="10"/>
      <w:divBdr>
        <w:top w:val="none" w:sz="0" w:space="0" w:color="auto"/>
        <w:left w:val="none" w:sz="0" w:space="0" w:color="auto"/>
        <w:bottom w:val="none" w:sz="0" w:space="0" w:color="auto"/>
        <w:right w:val="none" w:sz="0" w:space="0" w:color="auto"/>
      </w:divBdr>
    </w:div>
    <w:div w:id="1349599862">
      <w:marLeft w:val="0"/>
      <w:marRight w:val="0"/>
      <w:marTop w:val="10"/>
      <w:marBottom w:val="10"/>
      <w:divBdr>
        <w:top w:val="none" w:sz="0" w:space="0" w:color="auto"/>
        <w:left w:val="none" w:sz="0" w:space="0" w:color="auto"/>
        <w:bottom w:val="none" w:sz="0" w:space="0" w:color="auto"/>
        <w:right w:val="none" w:sz="0" w:space="0" w:color="auto"/>
      </w:divBdr>
    </w:div>
    <w:div w:id="1398354604">
      <w:marLeft w:val="0"/>
      <w:marRight w:val="0"/>
      <w:marTop w:val="10"/>
      <w:marBottom w:val="10"/>
      <w:divBdr>
        <w:top w:val="none" w:sz="0" w:space="0" w:color="auto"/>
        <w:left w:val="none" w:sz="0" w:space="0" w:color="auto"/>
        <w:bottom w:val="none" w:sz="0" w:space="0" w:color="auto"/>
        <w:right w:val="none" w:sz="0" w:space="0" w:color="auto"/>
      </w:divBdr>
    </w:div>
    <w:div w:id="1405760545">
      <w:marLeft w:val="0"/>
      <w:marRight w:val="0"/>
      <w:marTop w:val="10"/>
      <w:marBottom w:val="10"/>
      <w:divBdr>
        <w:top w:val="none" w:sz="0" w:space="0" w:color="auto"/>
        <w:left w:val="none" w:sz="0" w:space="0" w:color="auto"/>
        <w:bottom w:val="none" w:sz="0" w:space="0" w:color="auto"/>
        <w:right w:val="none" w:sz="0" w:space="0" w:color="auto"/>
      </w:divBdr>
    </w:div>
    <w:div w:id="1456173724">
      <w:marLeft w:val="0"/>
      <w:marRight w:val="0"/>
      <w:marTop w:val="10"/>
      <w:marBottom w:val="10"/>
      <w:divBdr>
        <w:top w:val="none" w:sz="0" w:space="0" w:color="auto"/>
        <w:left w:val="none" w:sz="0" w:space="0" w:color="auto"/>
        <w:bottom w:val="none" w:sz="0" w:space="0" w:color="auto"/>
        <w:right w:val="none" w:sz="0" w:space="0" w:color="auto"/>
      </w:divBdr>
    </w:div>
    <w:div w:id="1469661992">
      <w:marLeft w:val="0"/>
      <w:marRight w:val="0"/>
      <w:marTop w:val="10"/>
      <w:marBottom w:val="10"/>
      <w:divBdr>
        <w:top w:val="none" w:sz="0" w:space="0" w:color="auto"/>
        <w:left w:val="none" w:sz="0" w:space="0" w:color="auto"/>
        <w:bottom w:val="none" w:sz="0" w:space="0" w:color="auto"/>
        <w:right w:val="none" w:sz="0" w:space="0" w:color="auto"/>
      </w:divBdr>
    </w:div>
    <w:div w:id="1473062078">
      <w:marLeft w:val="0"/>
      <w:marRight w:val="0"/>
      <w:marTop w:val="10"/>
      <w:marBottom w:val="10"/>
      <w:divBdr>
        <w:top w:val="none" w:sz="0" w:space="0" w:color="auto"/>
        <w:left w:val="none" w:sz="0" w:space="0" w:color="auto"/>
        <w:bottom w:val="none" w:sz="0" w:space="0" w:color="auto"/>
        <w:right w:val="none" w:sz="0" w:space="0" w:color="auto"/>
      </w:divBdr>
    </w:div>
    <w:div w:id="1484468066">
      <w:marLeft w:val="0"/>
      <w:marRight w:val="0"/>
      <w:marTop w:val="10"/>
      <w:marBottom w:val="10"/>
      <w:divBdr>
        <w:top w:val="none" w:sz="0" w:space="0" w:color="auto"/>
        <w:left w:val="none" w:sz="0" w:space="0" w:color="auto"/>
        <w:bottom w:val="none" w:sz="0" w:space="0" w:color="auto"/>
        <w:right w:val="none" w:sz="0" w:space="0" w:color="auto"/>
      </w:divBdr>
    </w:div>
    <w:div w:id="1497304462">
      <w:marLeft w:val="0"/>
      <w:marRight w:val="0"/>
      <w:marTop w:val="10"/>
      <w:marBottom w:val="10"/>
      <w:divBdr>
        <w:top w:val="none" w:sz="0" w:space="0" w:color="auto"/>
        <w:left w:val="none" w:sz="0" w:space="0" w:color="auto"/>
        <w:bottom w:val="none" w:sz="0" w:space="0" w:color="auto"/>
        <w:right w:val="none" w:sz="0" w:space="0" w:color="auto"/>
      </w:divBdr>
    </w:div>
    <w:div w:id="1504394954">
      <w:marLeft w:val="0"/>
      <w:marRight w:val="0"/>
      <w:marTop w:val="10"/>
      <w:marBottom w:val="10"/>
      <w:divBdr>
        <w:top w:val="none" w:sz="0" w:space="0" w:color="auto"/>
        <w:left w:val="none" w:sz="0" w:space="0" w:color="auto"/>
        <w:bottom w:val="none" w:sz="0" w:space="0" w:color="auto"/>
        <w:right w:val="none" w:sz="0" w:space="0" w:color="auto"/>
      </w:divBdr>
    </w:div>
    <w:div w:id="1522547107">
      <w:marLeft w:val="0"/>
      <w:marRight w:val="0"/>
      <w:marTop w:val="10"/>
      <w:marBottom w:val="10"/>
      <w:divBdr>
        <w:top w:val="none" w:sz="0" w:space="0" w:color="auto"/>
        <w:left w:val="none" w:sz="0" w:space="0" w:color="auto"/>
        <w:bottom w:val="none" w:sz="0" w:space="0" w:color="auto"/>
        <w:right w:val="none" w:sz="0" w:space="0" w:color="auto"/>
      </w:divBdr>
    </w:div>
    <w:div w:id="1554733056">
      <w:marLeft w:val="0"/>
      <w:marRight w:val="0"/>
      <w:marTop w:val="10"/>
      <w:marBottom w:val="10"/>
      <w:divBdr>
        <w:top w:val="none" w:sz="0" w:space="0" w:color="auto"/>
        <w:left w:val="none" w:sz="0" w:space="0" w:color="auto"/>
        <w:bottom w:val="none" w:sz="0" w:space="0" w:color="auto"/>
        <w:right w:val="none" w:sz="0" w:space="0" w:color="auto"/>
      </w:divBdr>
    </w:div>
    <w:div w:id="1562980703">
      <w:marLeft w:val="0"/>
      <w:marRight w:val="0"/>
      <w:marTop w:val="10"/>
      <w:marBottom w:val="10"/>
      <w:divBdr>
        <w:top w:val="none" w:sz="0" w:space="0" w:color="auto"/>
        <w:left w:val="none" w:sz="0" w:space="0" w:color="auto"/>
        <w:bottom w:val="none" w:sz="0" w:space="0" w:color="auto"/>
        <w:right w:val="none" w:sz="0" w:space="0" w:color="auto"/>
      </w:divBdr>
    </w:div>
    <w:div w:id="1620913083">
      <w:marLeft w:val="0"/>
      <w:marRight w:val="0"/>
      <w:marTop w:val="10"/>
      <w:marBottom w:val="10"/>
      <w:divBdr>
        <w:top w:val="none" w:sz="0" w:space="0" w:color="auto"/>
        <w:left w:val="none" w:sz="0" w:space="0" w:color="auto"/>
        <w:bottom w:val="none" w:sz="0" w:space="0" w:color="auto"/>
        <w:right w:val="none" w:sz="0" w:space="0" w:color="auto"/>
      </w:divBdr>
    </w:div>
    <w:div w:id="1631745939">
      <w:marLeft w:val="0"/>
      <w:marRight w:val="720"/>
      <w:marTop w:val="10"/>
      <w:marBottom w:val="10"/>
      <w:divBdr>
        <w:top w:val="none" w:sz="0" w:space="0" w:color="auto"/>
        <w:left w:val="none" w:sz="0" w:space="0" w:color="auto"/>
        <w:bottom w:val="none" w:sz="0" w:space="0" w:color="auto"/>
        <w:right w:val="none" w:sz="0" w:space="0" w:color="auto"/>
      </w:divBdr>
    </w:div>
    <w:div w:id="1638535079">
      <w:marLeft w:val="0"/>
      <w:marRight w:val="0"/>
      <w:marTop w:val="10"/>
      <w:marBottom w:val="10"/>
      <w:divBdr>
        <w:top w:val="none" w:sz="0" w:space="0" w:color="auto"/>
        <w:left w:val="none" w:sz="0" w:space="0" w:color="auto"/>
        <w:bottom w:val="none" w:sz="0" w:space="0" w:color="auto"/>
        <w:right w:val="none" w:sz="0" w:space="0" w:color="auto"/>
      </w:divBdr>
    </w:div>
    <w:div w:id="1657028408">
      <w:marLeft w:val="0"/>
      <w:marRight w:val="0"/>
      <w:marTop w:val="10"/>
      <w:marBottom w:val="10"/>
      <w:divBdr>
        <w:top w:val="none" w:sz="0" w:space="0" w:color="auto"/>
        <w:left w:val="none" w:sz="0" w:space="0" w:color="auto"/>
        <w:bottom w:val="none" w:sz="0" w:space="0" w:color="auto"/>
        <w:right w:val="none" w:sz="0" w:space="0" w:color="auto"/>
      </w:divBdr>
    </w:div>
    <w:div w:id="1708944238">
      <w:marLeft w:val="0"/>
      <w:marRight w:val="720"/>
      <w:marTop w:val="10"/>
      <w:marBottom w:val="10"/>
      <w:divBdr>
        <w:top w:val="none" w:sz="0" w:space="0" w:color="auto"/>
        <w:left w:val="none" w:sz="0" w:space="0" w:color="auto"/>
        <w:bottom w:val="none" w:sz="0" w:space="0" w:color="auto"/>
        <w:right w:val="none" w:sz="0" w:space="0" w:color="auto"/>
      </w:divBdr>
    </w:div>
    <w:div w:id="1712611946">
      <w:marLeft w:val="0"/>
      <w:marRight w:val="0"/>
      <w:marTop w:val="10"/>
      <w:marBottom w:val="10"/>
      <w:divBdr>
        <w:top w:val="none" w:sz="0" w:space="0" w:color="auto"/>
        <w:left w:val="none" w:sz="0" w:space="0" w:color="auto"/>
        <w:bottom w:val="none" w:sz="0" w:space="0" w:color="auto"/>
        <w:right w:val="none" w:sz="0" w:space="0" w:color="auto"/>
      </w:divBdr>
    </w:div>
    <w:div w:id="1730111886">
      <w:marLeft w:val="0"/>
      <w:marRight w:val="0"/>
      <w:marTop w:val="10"/>
      <w:marBottom w:val="10"/>
      <w:divBdr>
        <w:top w:val="none" w:sz="0" w:space="0" w:color="auto"/>
        <w:left w:val="none" w:sz="0" w:space="0" w:color="auto"/>
        <w:bottom w:val="none" w:sz="0" w:space="0" w:color="auto"/>
        <w:right w:val="none" w:sz="0" w:space="0" w:color="auto"/>
      </w:divBdr>
    </w:div>
    <w:div w:id="1740709861">
      <w:marLeft w:val="0"/>
      <w:marRight w:val="0"/>
      <w:marTop w:val="10"/>
      <w:marBottom w:val="10"/>
      <w:divBdr>
        <w:top w:val="none" w:sz="0" w:space="0" w:color="auto"/>
        <w:left w:val="none" w:sz="0" w:space="0" w:color="auto"/>
        <w:bottom w:val="none" w:sz="0" w:space="0" w:color="auto"/>
        <w:right w:val="none" w:sz="0" w:space="0" w:color="auto"/>
      </w:divBdr>
    </w:div>
    <w:div w:id="1750925670">
      <w:marLeft w:val="0"/>
      <w:marRight w:val="0"/>
      <w:marTop w:val="10"/>
      <w:marBottom w:val="10"/>
      <w:divBdr>
        <w:top w:val="none" w:sz="0" w:space="0" w:color="auto"/>
        <w:left w:val="none" w:sz="0" w:space="0" w:color="auto"/>
        <w:bottom w:val="none" w:sz="0" w:space="0" w:color="auto"/>
        <w:right w:val="none" w:sz="0" w:space="0" w:color="auto"/>
      </w:divBdr>
    </w:div>
    <w:div w:id="1787847723">
      <w:marLeft w:val="0"/>
      <w:marRight w:val="0"/>
      <w:marTop w:val="10"/>
      <w:marBottom w:val="10"/>
      <w:divBdr>
        <w:top w:val="none" w:sz="0" w:space="0" w:color="auto"/>
        <w:left w:val="none" w:sz="0" w:space="0" w:color="auto"/>
        <w:bottom w:val="none" w:sz="0" w:space="0" w:color="auto"/>
        <w:right w:val="none" w:sz="0" w:space="0" w:color="auto"/>
      </w:divBdr>
    </w:div>
    <w:div w:id="1801604996">
      <w:marLeft w:val="0"/>
      <w:marRight w:val="0"/>
      <w:marTop w:val="10"/>
      <w:marBottom w:val="10"/>
      <w:divBdr>
        <w:top w:val="none" w:sz="0" w:space="0" w:color="auto"/>
        <w:left w:val="none" w:sz="0" w:space="0" w:color="auto"/>
        <w:bottom w:val="none" w:sz="0" w:space="0" w:color="auto"/>
        <w:right w:val="none" w:sz="0" w:space="0" w:color="auto"/>
      </w:divBdr>
    </w:div>
    <w:div w:id="1872575564">
      <w:marLeft w:val="0"/>
      <w:marRight w:val="0"/>
      <w:marTop w:val="10"/>
      <w:marBottom w:val="10"/>
      <w:divBdr>
        <w:top w:val="none" w:sz="0" w:space="0" w:color="auto"/>
        <w:left w:val="none" w:sz="0" w:space="0" w:color="auto"/>
        <w:bottom w:val="none" w:sz="0" w:space="0" w:color="auto"/>
        <w:right w:val="none" w:sz="0" w:space="0" w:color="auto"/>
      </w:divBdr>
    </w:div>
    <w:div w:id="1900821858">
      <w:marLeft w:val="0"/>
      <w:marRight w:val="720"/>
      <w:marTop w:val="10"/>
      <w:marBottom w:val="10"/>
      <w:divBdr>
        <w:top w:val="none" w:sz="0" w:space="0" w:color="auto"/>
        <w:left w:val="none" w:sz="0" w:space="0" w:color="auto"/>
        <w:bottom w:val="none" w:sz="0" w:space="0" w:color="auto"/>
        <w:right w:val="none" w:sz="0" w:space="0" w:color="auto"/>
      </w:divBdr>
    </w:div>
    <w:div w:id="1909684263">
      <w:marLeft w:val="0"/>
      <w:marRight w:val="0"/>
      <w:marTop w:val="10"/>
      <w:marBottom w:val="10"/>
      <w:divBdr>
        <w:top w:val="none" w:sz="0" w:space="0" w:color="auto"/>
        <w:left w:val="none" w:sz="0" w:space="0" w:color="auto"/>
        <w:bottom w:val="none" w:sz="0" w:space="0" w:color="auto"/>
        <w:right w:val="none" w:sz="0" w:space="0" w:color="auto"/>
      </w:divBdr>
    </w:div>
    <w:div w:id="1925531068">
      <w:marLeft w:val="0"/>
      <w:marRight w:val="0"/>
      <w:marTop w:val="10"/>
      <w:marBottom w:val="10"/>
      <w:divBdr>
        <w:top w:val="none" w:sz="0" w:space="0" w:color="auto"/>
        <w:left w:val="none" w:sz="0" w:space="0" w:color="auto"/>
        <w:bottom w:val="none" w:sz="0" w:space="0" w:color="auto"/>
        <w:right w:val="none" w:sz="0" w:space="0" w:color="auto"/>
      </w:divBdr>
    </w:div>
    <w:div w:id="1926644764">
      <w:marLeft w:val="0"/>
      <w:marRight w:val="0"/>
      <w:marTop w:val="10"/>
      <w:marBottom w:val="10"/>
      <w:divBdr>
        <w:top w:val="none" w:sz="0" w:space="0" w:color="auto"/>
        <w:left w:val="none" w:sz="0" w:space="0" w:color="auto"/>
        <w:bottom w:val="none" w:sz="0" w:space="0" w:color="auto"/>
        <w:right w:val="none" w:sz="0" w:space="0" w:color="auto"/>
      </w:divBdr>
    </w:div>
    <w:div w:id="1928466004">
      <w:marLeft w:val="0"/>
      <w:marRight w:val="0"/>
      <w:marTop w:val="10"/>
      <w:marBottom w:val="10"/>
      <w:divBdr>
        <w:top w:val="none" w:sz="0" w:space="0" w:color="auto"/>
        <w:left w:val="none" w:sz="0" w:space="0" w:color="auto"/>
        <w:bottom w:val="none" w:sz="0" w:space="0" w:color="auto"/>
        <w:right w:val="none" w:sz="0" w:space="0" w:color="auto"/>
      </w:divBdr>
    </w:div>
    <w:div w:id="1938562843">
      <w:marLeft w:val="0"/>
      <w:marRight w:val="0"/>
      <w:marTop w:val="10"/>
      <w:marBottom w:val="10"/>
      <w:divBdr>
        <w:top w:val="none" w:sz="0" w:space="0" w:color="auto"/>
        <w:left w:val="none" w:sz="0" w:space="0" w:color="auto"/>
        <w:bottom w:val="none" w:sz="0" w:space="0" w:color="auto"/>
        <w:right w:val="none" w:sz="0" w:space="0" w:color="auto"/>
      </w:divBdr>
    </w:div>
    <w:div w:id="1957717709">
      <w:marLeft w:val="0"/>
      <w:marRight w:val="720"/>
      <w:marTop w:val="10"/>
      <w:marBottom w:val="10"/>
      <w:divBdr>
        <w:top w:val="none" w:sz="0" w:space="0" w:color="auto"/>
        <w:left w:val="none" w:sz="0" w:space="0" w:color="auto"/>
        <w:bottom w:val="none" w:sz="0" w:space="0" w:color="auto"/>
        <w:right w:val="none" w:sz="0" w:space="0" w:color="auto"/>
      </w:divBdr>
    </w:div>
    <w:div w:id="1967008833">
      <w:marLeft w:val="0"/>
      <w:marRight w:val="0"/>
      <w:marTop w:val="10"/>
      <w:marBottom w:val="10"/>
      <w:divBdr>
        <w:top w:val="none" w:sz="0" w:space="0" w:color="auto"/>
        <w:left w:val="none" w:sz="0" w:space="0" w:color="auto"/>
        <w:bottom w:val="none" w:sz="0" w:space="0" w:color="auto"/>
        <w:right w:val="none" w:sz="0" w:space="0" w:color="auto"/>
      </w:divBdr>
    </w:div>
    <w:div w:id="2069496120">
      <w:marLeft w:val="0"/>
      <w:marRight w:val="0"/>
      <w:marTop w:val="10"/>
      <w:marBottom w:val="10"/>
      <w:divBdr>
        <w:top w:val="none" w:sz="0" w:space="0" w:color="auto"/>
        <w:left w:val="none" w:sz="0" w:space="0" w:color="auto"/>
        <w:bottom w:val="none" w:sz="0" w:space="0" w:color="auto"/>
        <w:right w:val="none" w:sz="0" w:space="0" w:color="auto"/>
      </w:divBdr>
    </w:div>
    <w:div w:id="2083598346">
      <w:marLeft w:val="0"/>
      <w:marRight w:val="720"/>
      <w:marTop w:val="10"/>
      <w:marBottom w:val="10"/>
      <w:divBdr>
        <w:top w:val="none" w:sz="0" w:space="0" w:color="auto"/>
        <w:left w:val="none" w:sz="0" w:space="0" w:color="auto"/>
        <w:bottom w:val="none" w:sz="0" w:space="0" w:color="auto"/>
        <w:right w:val="none" w:sz="0" w:space="0" w:color="auto"/>
      </w:divBdr>
    </w:div>
    <w:div w:id="2121947037">
      <w:marLeft w:val="0"/>
      <w:marRight w:val="0"/>
      <w:marTop w:val="10"/>
      <w:marBottom w:val="10"/>
      <w:divBdr>
        <w:top w:val="none" w:sz="0" w:space="0" w:color="auto"/>
        <w:left w:val="none" w:sz="0" w:space="0" w:color="auto"/>
        <w:bottom w:val="none" w:sz="0" w:space="0" w:color="auto"/>
        <w:right w:val="none" w:sz="0" w:space="0" w:color="auto"/>
      </w:divBdr>
    </w:div>
    <w:div w:id="21395692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2025-04-30T06:51:00Z</dcterms:created>
  <dcterms:modified xsi:type="dcterms:W3CDTF">2025-04-30T06:51:00Z</dcterms:modified>
</cp:coreProperties>
</file>