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A1813" w14:textId="77777777" w:rsidR="00DD5C3F" w:rsidRDefault="00DD5C3F">
      <w:pPr>
        <w:spacing w:line="500" w:lineRule="atLeast"/>
        <w:jc w:val="center"/>
        <w:divId w:val="541289604"/>
        <w:rPr>
          <w:rFonts w:ascii="黑体" w:eastAsia="黑体" w:hAnsi="黑体"/>
          <w:sz w:val="36"/>
          <w:szCs w:val="36"/>
        </w:rPr>
      </w:pPr>
      <w:r>
        <w:rPr>
          <w:rFonts w:ascii="黑体" w:eastAsia="黑体" w:hAnsi="黑体" w:hint="eastAsia"/>
          <w:sz w:val="36"/>
          <w:szCs w:val="36"/>
        </w:rPr>
        <w:t>广东省广州市从化区人民法院</w:t>
      </w:r>
    </w:p>
    <w:p w14:paraId="1E8A90A8" w14:textId="77777777" w:rsidR="00DD5C3F" w:rsidRDefault="00DD5C3F">
      <w:pPr>
        <w:spacing w:line="500" w:lineRule="atLeast"/>
        <w:jc w:val="center"/>
        <w:divId w:val="8892669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DC4B55" w14:textId="77777777" w:rsidR="00DD5C3F" w:rsidRDefault="00DD5C3F">
      <w:pPr>
        <w:spacing w:line="500" w:lineRule="atLeast"/>
        <w:jc w:val="right"/>
        <w:divId w:val="18289395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168</w:t>
      </w:r>
      <w:r>
        <w:rPr>
          <w:rFonts w:hint="eastAsia"/>
          <w:sz w:val="30"/>
          <w:szCs w:val="30"/>
        </w:rPr>
        <w:t>号</w:t>
      </w:r>
    </w:p>
    <w:p w14:paraId="5242CE99" w14:textId="77777777" w:rsidR="00DD5C3F" w:rsidRDefault="00DD5C3F">
      <w:pPr>
        <w:spacing w:line="500" w:lineRule="atLeast"/>
        <w:ind w:firstLine="600"/>
        <w:divId w:val="559243603"/>
        <w:rPr>
          <w:rFonts w:hint="eastAsia"/>
          <w:sz w:val="30"/>
          <w:szCs w:val="30"/>
        </w:rPr>
      </w:pPr>
      <w:r>
        <w:rPr>
          <w:rFonts w:hint="eastAsia"/>
          <w:sz w:val="30"/>
          <w:szCs w:val="30"/>
        </w:rPr>
        <w:t>公诉机关广东省广州市从化区人民检察院。</w:t>
      </w:r>
    </w:p>
    <w:p w14:paraId="67FCB1CD" w14:textId="77777777" w:rsidR="00DD5C3F" w:rsidRDefault="00DD5C3F">
      <w:pPr>
        <w:spacing w:line="500" w:lineRule="atLeast"/>
        <w:ind w:firstLine="600"/>
        <w:divId w:val="1448429211"/>
        <w:rPr>
          <w:rFonts w:hint="eastAsia"/>
          <w:sz w:val="30"/>
          <w:szCs w:val="30"/>
        </w:rPr>
      </w:pPr>
      <w:r>
        <w:rPr>
          <w:rFonts w:hint="eastAsia"/>
          <w:sz w:val="30"/>
          <w:szCs w:val="30"/>
        </w:rPr>
        <w:t>被告人朱某甲，户籍所在地为广东省广州市从化区。因本案于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日被羁押，同年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日被逮捕。现被押于广州市从化区看守所。</w:t>
      </w:r>
    </w:p>
    <w:p w14:paraId="643DE6BA" w14:textId="77777777" w:rsidR="00DD5C3F" w:rsidRDefault="00DD5C3F">
      <w:pPr>
        <w:spacing w:line="500" w:lineRule="atLeast"/>
        <w:ind w:firstLine="600"/>
        <w:divId w:val="1450465281"/>
        <w:rPr>
          <w:rFonts w:hint="eastAsia"/>
          <w:sz w:val="30"/>
          <w:szCs w:val="30"/>
        </w:rPr>
      </w:pPr>
      <w:r>
        <w:rPr>
          <w:rFonts w:hint="eastAsia"/>
          <w:sz w:val="30"/>
          <w:szCs w:val="30"/>
        </w:rPr>
        <w:t>广东省广州市从化区人民检察院以穗从检公诉刑诉</w:t>
      </w:r>
      <w:r>
        <w:rPr>
          <w:rFonts w:hint="eastAsia"/>
          <w:sz w:val="30"/>
          <w:szCs w:val="30"/>
        </w:rPr>
        <w:t>[2017]105</w:t>
      </w:r>
      <w:r>
        <w:rPr>
          <w:rFonts w:hint="eastAsia"/>
          <w:sz w:val="30"/>
          <w:szCs w:val="30"/>
        </w:rPr>
        <w:t>号起诉书指控被告人朱某甲犯贪污罪、行贿罪，于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日向本院提起公诉。本院于同日立案并依法适用普通程序组成合议庭，公开开庭审理了本案，广州市从化区人民检察院指派检察员冯建华出庭支持公诉，被告人朱某甲到庭参加了诉讼。现已审理终结。</w:t>
      </w:r>
    </w:p>
    <w:p w14:paraId="35C964EF" w14:textId="77777777" w:rsidR="00DD5C3F" w:rsidRDefault="00DD5C3F">
      <w:pPr>
        <w:spacing w:line="500" w:lineRule="atLeast"/>
        <w:ind w:firstLine="600"/>
        <w:divId w:val="1221557293"/>
        <w:rPr>
          <w:rFonts w:hint="eastAsia"/>
          <w:sz w:val="30"/>
          <w:szCs w:val="30"/>
        </w:rPr>
      </w:pPr>
      <w:r>
        <w:rPr>
          <w:rFonts w:hint="eastAsia"/>
          <w:sz w:val="30"/>
          <w:szCs w:val="30"/>
        </w:rPr>
        <w:t>公诉机关指控，一、贪污犯罪事实</w:t>
      </w:r>
    </w:p>
    <w:p w14:paraId="0A31E5DE" w14:textId="77777777" w:rsidR="00DD5C3F" w:rsidRDefault="00DD5C3F">
      <w:pPr>
        <w:spacing w:line="500" w:lineRule="atLeast"/>
        <w:ind w:firstLine="600"/>
        <w:divId w:val="210602529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朱某甲利用其担任广州市从化区良口镇良新村大江里经济合作社社长、协助良口镇人民政府征收大江里社土地的职务便利，在征地过程中伙同从化区良口镇良新村村委书记、主任朱某江、良新村干部朱某平、大江里经济合作社出纳朱某财（均另案处理）等人，采取伪造《委托协议书》、收款收据等手段，套取并私分大广高速项目工程良新段“黄牛山”地块征地补偿款人民币</w:t>
      </w:r>
      <w:r>
        <w:rPr>
          <w:rFonts w:hint="eastAsia"/>
          <w:sz w:val="30"/>
          <w:szCs w:val="30"/>
        </w:rPr>
        <w:t>43</w:t>
      </w:r>
      <w:r>
        <w:rPr>
          <w:rFonts w:hint="eastAsia"/>
          <w:sz w:val="30"/>
          <w:szCs w:val="30"/>
        </w:rPr>
        <w:t>万元，被告人朱某甲从中分得人民币</w:t>
      </w:r>
      <w:r>
        <w:rPr>
          <w:rFonts w:hint="eastAsia"/>
          <w:sz w:val="30"/>
          <w:szCs w:val="30"/>
        </w:rPr>
        <w:t>29</w:t>
      </w:r>
      <w:r>
        <w:rPr>
          <w:rFonts w:hint="eastAsia"/>
          <w:sz w:val="30"/>
          <w:szCs w:val="30"/>
        </w:rPr>
        <w:t>万元。</w:t>
      </w:r>
    </w:p>
    <w:p w14:paraId="374C1C3D" w14:textId="77777777" w:rsidR="00DD5C3F" w:rsidRDefault="00DD5C3F">
      <w:pPr>
        <w:spacing w:line="500" w:lineRule="atLeast"/>
        <w:ind w:firstLine="600"/>
        <w:divId w:val="154223865"/>
        <w:rPr>
          <w:rFonts w:hint="eastAsia"/>
          <w:sz w:val="30"/>
          <w:szCs w:val="30"/>
        </w:rPr>
      </w:pPr>
      <w:r>
        <w:rPr>
          <w:rFonts w:hint="eastAsia"/>
          <w:sz w:val="30"/>
          <w:szCs w:val="30"/>
        </w:rPr>
        <w:t>2</w:t>
      </w:r>
      <w:r>
        <w:rPr>
          <w:rFonts w:hint="eastAsia"/>
          <w:sz w:val="30"/>
          <w:szCs w:val="30"/>
        </w:rPr>
        <w:t>、行贿犯罪事实</w:t>
      </w:r>
    </w:p>
    <w:p w14:paraId="7DE4188A" w14:textId="77777777" w:rsidR="00DD5C3F" w:rsidRDefault="00DD5C3F">
      <w:pPr>
        <w:spacing w:line="500" w:lineRule="atLeast"/>
        <w:ind w:firstLine="600"/>
        <w:divId w:val="557786955"/>
        <w:rPr>
          <w:rFonts w:hint="eastAsia"/>
          <w:sz w:val="30"/>
          <w:szCs w:val="30"/>
        </w:rPr>
      </w:pPr>
      <w:r>
        <w:rPr>
          <w:rFonts w:hint="eastAsia"/>
          <w:sz w:val="30"/>
          <w:szCs w:val="30"/>
        </w:rPr>
        <w:t>2013</w:t>
      </w:r>
      <w:r>
        <w:rPr>
          <w:rFonts w:hint="eastAsia"/>
          <w:sz w:val="30"/>
          <w:szCs w:val="30"/>
        </w:rPr>
        <w:t>年，被告人朱某甲为了能顺利承包大广高速大江里经济社地段征地清障工程，向协助良口镇人民政府征地的从化区良口镇良新村村委书记、主任朱某江、良新村干部朱某平各贿送好处费人民币</w:t>
      </w:r>
      <w:r>
        <w:rPr>
          <w:rFonts w:hint="eastAsia"/>
          <w:sz w:val="30"/>
          <w:szCs w:val="30"/>
        </w:rPr>
        <w:t>4</w:t>
      </w:r>
      <w:r>
        <w:rPr>
          <w:rFonts w:hint="eastAsia"/>
          <w:sz w:val="30"/>
          <w:szCs w:val="30"/>
        </w:rPr>
        <w:t>万元，共计人民币</w:t>
      </w:r>
      <w:r>
        <w:rPr>
          <w:rFonts w:hint="eastAsia"/>
          <w:sz w:val="30"/>
          <w:szCs w:val="30"/>
        </w:rPr>
        <w:t>8</w:t>
      </w:r>
      <w:r>
        <w:rPr>
          <w:rFonts w:hint="eastAsia"/>
          <w:sz w:val="30"/>
          <w:szCs w:val="30"/>
        </w:rPr>
        <w:t>万元。</w:t>
      </w:r>
    </w:p>
    <w:p w14:paraId="328E51CE" w14:textId="77777777" w:rsidR="00DD5C3F" w:rsidRDefault="00DD5C3F">
      <w:pPr>
        <w:spacing w:line="500" w:lineRule="atLeast"/>
        <w:ind w:firstLine="600"/>
        <w:divId w:val="170679663"/>
        <w:rPr>
          <w:rFonts w:hint="eastAsia"/>
          <w:sz w:val="30"/>
          <w:szCs w:val="30"/>
        </w:rPr>
      </w:pPr>
      <w:r>
        <w:rPr>
          <w:rFonts w:hint="eastAsia"/>
          <w:sz w:val="30"/>
          <w:szCs w:val="30"/>
        </w:rPr>
        <w:lastRenderedPageBreak/>
        <w:t>公诉机关并列举了书证、证人证言、被告人、同案人的供述与辩解、鉴定意见等证据予以证实，认为被告人的行为已构成贪污、行贿罪。综合本案的犯罪情节、被告人的认罪态度、悔罪表现等，建议对其贪污罪判处有期徒刑一年以上二年六个月以下，并处罚金，对其行贿罪判处有期徒刑六个月以上一年六个月以下，并处罚金。提请本院依法判处。</w:t>
      </w:r>
    </w:p>
    <w:p w14:paraId="18E5266D" w14:textId="77777777" w:rsidR="00DD5C3F" w:rsidRDefault="00DD5C3F">
      <w:pPr>
        <w:spacing w:line="500" w:lineRule="atLeast"/>
        <w:ind w:firstLine="600"/>
        <w:divId w:val="257061508"/>
        <w:rPr>
          <w:rFonts w:hint="eastAsia"/>
          <w:sz w:val="30"/>
          <w:szCs w:val="30"/>
        </w:rPr>
      </w:pPr>
      <w:r>
        <w:rPr>
          <w:rFonts w:hint="eastAsia"/>
          <w:sz w:val="30"/>
          <w:szCs w:val="30"/>
        </w:rPr>
        <w:t>经审理查明：一、职务侵占犯罪事实</w:t>
      </w:r>
    </w:p>
    <w:p w14:paraId="29FFEE3A" w14:textId="77777777" w:rsidR="00DD5C3F" w:rsidRDefault="00DD5C3F">
      <w:pPr>
        <w:spacing w:line="500" w:lineRule="atLeast"/>
        <w:ind w:firstLine="600"/>
        <w:divId w:val="1538619883"/>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年间，被告人朱某甲利用其担任广州市从化区良口镇良新村大江里经济合作社社长的职务便利，在良口镇政府将属于大江里经济社的大广高速项目工程良新段“黄牛山”地块征地补偿款共</w:t>
      </w:r>
      <w:r>
        <w:rPr>
          <w:rFonts w:hint="eastAsia"/>
          <w:sz w:val="30"/>
          <w:szCs w:val="30"/>
        </w:rPr>
        <w:t>195</w:t>
      </w:r>
      <w:r>
        <w:rPr>
          <w:rFonts w:hint="eastAsia"/>
          <w:sz w:val="30"/>
          <w:szCs w:val="30"/>
        </w:rPr>
        <w:t>万多元打入大江里经济社公账之后，伙同从化区良口镇良新村村委书记、主任朱某江、良新村干部朱某平、大江里经济合作社出纳朱某财（均另案处理）等人，采取伪造《委托协议书》、收款收据等手段，私自截留其中的</w:t>
      </w:r>
      <w:r>
        <w:rPr>
          <w:rFonts w:hint="eastAsia"/>
          <w:sz w:val="30"/>
          <w:szCs w:val="30"/>
        </w:rPr>
        <w:t>43</w:t>
      </w:r>
      <w:r>
        <w:rPr>
          <w:rFonts w:hint="eastAsia"/>
          <w:sz w:val="30"/>
          <w:szCs w:val="30"/>
        </w:rPr>
        <w:t>万元，被告人朱某甲从中分得人民币</w:t>
      </w:r>
      <w:r>
        <w:rPr>
          <w:rFonts w:hint="eastAsia"/>
          <w:sz w:val="30"/>
          <w:szCs w:val="30"/>
        </w:rPr>
        <w:t>29</w:t>
      </w:r>
      <w:r>
        <w:rPr>
          <w:rFonts w:hint="eastAsia"/>
          <w:sz w:val="30"/>
          <w:szCs w:val="30"/>
        </w:rPr>
        <w:t>万元。后因担心案发，于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日伙同同案人朱伟财将截留的</w:t>
      </w:r>
      <w:r>
        <w:rPr>
          <w:rFonts w:hint="eastAsia"/>
          <w:sz w:val="30"/>
          <w:szCs w:val="30"/>
        </w:rPr>
        <w:t>418650</w:t>
      </w:r>
      <w:r>
        <w:rPr>
          <w:rFonts w:hint="eastAsia"/>
          <w:sz w:val="30"/>
          <w:szCs w:val="30"/>
        </w:rPr>
        <w:t>元以大广高速公路款的名义分发给村民。在本院审理期间，被告人家属代其向本院退缴赃款</w:t>
      </w:r>
      <w:r>
        <w:rPr>
          <w:rFonts w:hint="eastAsia"/>
          <w:sz w:val="30"/>
          <w:szCs w:val="30"/>
        </w:rPr>
        <w:t>11350</w:t>
      </w:r>
      <w:r>
        <w:rPr>
          <w:rFonts w:hint="eastAsia"/>
          <w:sz w:val="30"/>
          <w:szCs w:val="30"/>
        </w:rPr>
        <w:t>元。</w:t>
      </w:r>
    </w:p>
    <w:p w14:paraId="5A62FD9C" w14:textId="77777777" w:rsidR="00DD5C3F" w:rsidRDefault="00DD5C3F">
      <w:pPr>
        <w:spacing w:line="500" w:lineRule="atLeast"/>
        <w:ind w:firstLine="600"/>
        <w:divId w:val="1231771269"/>
        <w:rPr>
          <w:rFonts w:hint="eastAsia"/>
          <w:sz w:val="30"/>
          <w:szCs w:val="30"/>
        </w:rPr>
      </w:pPr>
      <w:r>
        <w:rPr>
          <w:rFonts w:hint="eastAsia"/>
          <w:sz w:val="30"/>
          <w:szCs w:val="30"/>
        </w:rPr>
        <w:t>二、行贿犯罪事实</w:t>
      </w:r>
    </w:p>
    <w:p w14:paraId="22A84202" w14:textId="77777777" w:rsidR="00DD5C3F" w:rsidRDefault="00DD5C3F">
      <w:pPr>
        <w:spacing w:line="500" w:lineRule="atLeast"/>
        <w:ind w:firstLine="600"/>
        <w:divId w:val="1166937245"/>
        <w:rPr>
          <w:rFonts w:hint="eastAsia"/>
          <w:sz w:val="30"/>
          <w:szCs w:val="30"/>
        </w:rPr>
      </w:pPr>
      <w:r>
        <w:rPr>
          <w:rFonts w:hint="eastAsia"/>
          <w:sz w:val="30"/>
          <w:szCs w:val="30"/>
        </w:rPr>
        <w:t>2013</w:t>
      </w:r>
      <w:r>
        <w:rPr>
          <w:rFonts w:hint="eastAsia"/>
          <w:sz w:val="30"/>
          <w:szCs w:val="30"/>
        </w:rPr>
        <w:t>年，被告人朱某甲为了能顺利承包大广高速大江里经济社地段征地清障工程，向协助良口镇人民政府征地的从化区良口镇良新村村委书记、主任朱某江、良新村干部朱某平各贿送好处费人民币</w:t>
      </w:r>
      <w:r>
        <w:rPr>
          <w:rFonts w:hint="eastAsia"/>
          <w:sz w:val="30"/>
          <w:szCs w:val="30"/>
        </w:rPr>
        <w:t>4</w:t>
      </w:r>
      <w:r>
        <w:rPr>
          <w:rFonts w:hint="eastAsia"/>
          <w:sz w:val="30"/>
          <w:szCs w:val="30"/>
        </w:rPr>
        <w:t>万元，共计人民币</w:t>
      </w:r>
      <w:r>
        <w:rPr>
          <w:rFonts w:hint="eastAsia"/>
          <w:sz w:val="30"/>
          <w:szCs w:val="30"/>
        </w:rPr>
        <w:t>8</w:t>
      </w:r>
      <w:r>
        <w:rPr>
          <w:rFonts w:hint="eastAsia"/>
          <w:sz w:val="30"/>
          <w:szCs w:val="30"/>
        </w:rPr>
        <w:t>万元。</w:t>
      </w:r>
    </w:p>
    <w:p w14:paraId="2BF915A1" w14:textId="77777777" w:rsidR="00DD5C3F" w:rsidRDefault="00DD5C3F">
      <w:pPr>
        <w:spacing w:line="500" w:lineRule="atLeast"/>
        <w:ind w:firstLine="600"/>
        <w:divId w:val="1778065533"/>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日，被告人朱某甲主动向广州市从化区人民检察院投案，并如实供述了所犯罪行。</w:t>
      </w:r>
    </w:p>
    <w:p w14:paraId="0DBF7F3C" w14:textId="77777777" w:rsidR="00DD5C3F" w:rsidRDefault="00DD5C3F">
      <w:pPr>
        <w:spacing w:line="500" w:lineRule="atLeast"/>
        <w:ind w:firstLine="600"/>
        <w:divId w:val="2090274779"/>
        <w:rPr>
          <w:rFonts w:hint="eastAsia"/>
          <w:sz w:val="30"/>
          <w:szCs w:val="30"/>
        </w:rPr>
      </w:pPr>
      <w:r>
        <w:rPr>
          <w:rFonts w:hint="eastAsia"/>
          <w:sz w:val="30"/>
          <w:szCs w:val="30"/>
        </w:rPr>
        <w:t>上述二宗事实，有公诉机关当庭列举并经控辩双方质证的被告人朱某甲的户籍材料、任职材料，良口镇组织宣传办出具的关于被告人朱某甲任职的证明，从化区良口镇政府拨付</w:t>
      </w:r>
      <w:r>
        <w:rPr>
          <w:rFonts w:hint="eastAsia"/>
          <w:sz w:val="30"/>
          <w:szCs w:val="30"/>
        </w:rPr>
        <w:t>195</w:t>
      </w:r>
      <w:r>
        <w:rPr>
          <w:rFonts w:hint="eastAsia"/>
          <w:sz w:val="30"/>
          <w:szCs w:val="30"/>
        </w:rPr>
        <w:t>万多元征地补偿款到大江里经济合作社的相关会计凭证、广州市农村财务专用收据及征地补偿表，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大广高速公路款发放表，银行交易记录，被告人朱某甲、同案人朱某丙、朱某乙等人伪造用于平账的三张收据以及《委托协议书》，大江里经济合作社、广州市流溪河林场及多部门共同调处的《林地权属争议调解协议书》，到案经过，广州华鉴会计师事务所出具的华鉴审字</w:t>
      </w:r>
      <w:r>
        <w:rPr>
          <w:rFonts w:hint="eastAsia"/>
          <w:sz w:val="30"/>
          <w:szCs w:val="30"/>
        </w:rPr>
        <w:t>[2017]BJ001</w:t>
      </w:r>
      <w:r>
        <w:rPr>
          <w:rFonts w:hint="eastAsia"/>
          <w:sz w:val="30"/>
          <w:szCs w:val="30"/>
        </w:rPr>
        <w:t>号广州市从化区良口镇人民政府专项审计报告，清障协议，被告人朱某甲、同案人朱某丁的供述，同案人及受贿人朱某丙、朱某乙的供述，证人朱某己、李某乙、张某乙、黄某乙的证言，证人张某乙对《林地权属争议调解协议书》的签认等证据证实，足以认定。</w:t>
      </w:r>
    </w:p>
    <w:p w14:paraId="0680C7B0" w14:textId="77777777" w:rsidR="00DD5C3F" w:rsidRDefault="00DD5C3F">
      <w:pPr>
        <w:spacing w:line="500" w:lineRule="atLeast"/>
        <w:ind w:firstLine="600"/>
        <w:divId w:val="1548761589"/>
        <w:rPr>
          <w:rFonts w:hint="eastAsia"/>
          <w:sz w:val="30"/>
          <w:szCs w:val="30"/>
        </w:rPr>
      </w:pPr>
      <w:r>
        <w:rPr>
          <w:rFonts w:hint="eastAsia"/>
          <w:sz w:val="30"/>
          <w:szCs w:val="30"/>
        </w:rPr>
        <w:t>关于公诉机关指控被告人的行为构成贪污罪的公诉意见，经查，从主体上来说，有被告人的主体身份材料证实被告人朱某甲在案发期间是良口镇经济合作社社长。在领取及分发大广高速项目工程良新段“黄牛山”地块征地补偿款时，是代表村集体履行村的自治事务，与政府的公务行为无关，故被告人不具有刑法第九十三条第二款规定的准国家工作人员的身份，不符合《立法解释》规定的以国家工作人员论的从事公务的条件，所以被告人的身份不符合贪污罪的主体特征。其次，从客体上来说，有《林地权属争议调解协议书》、被告人朱某甲、同案人朱某乙、朱某丙、朱某丁的供述证实政府支付的大广高速良口段征地补偿款</w:t>
      </w:r>
      <w:r>
        <w:rPr>
          <w:rFonts w:hint="eastAsia"/>
          <w:sz w:val="30"/>
          <w:szCs w:val="30"/>
        </w:rPr>
        <w:t>195</w:t>
      </w:r>
      <w:r>
        <w:rPr>
          <w:rFonts w:hint="eastAsia"/>
          <w:sz w:val="30"/>
          <w:szCs w:val="30"/>
        </w:rPr>
        <w:t>万元是属于从化市良口镇大江里经济合作社的，有支付凭证证实该笔款项已于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日打入从化市良口镇大江里经济合作社公账，上述证据证实该笔</w:t>
      </w:r>
      <w:r>
        <w:rPr>
          <w:rFonts w:hint="eastAsia"/>
          <w:sz w:val="30"/>
          <w:szCs w:val="30"/>
        </w:rPr>
        <w:t>195</w:t>
      </w:r>
      <w:r>
        <w:rPr>
          <w:rFonts w:hint="eastAsia"/>
          <w:sz w:val="30"/>
          <w:szCs w:val="30"/>
        </w:rPr>
        <w:t>万元属于大江里经济合作社的集体财产，虽然该款项来源于政府补偿的征地款，但是该补偿款是属于集体的，在打入村集体账户之后应该分发给村民，被告人在该笔款项打入大江里经济合作社集体账户后，伙同其他同案人采用不正当手段将其中的</w:t>
      </w:r>
      <w:r>
        <w:rPr>
          <w:rFonts w:hint="eastAsia"/>
          <w:sz w:val="30"/>
          <w:szCs w:val="30"/>
        </w:rPr>
        <w:t>43</w:t>
      </w:r>
      <w:r>
        <w:rPr>
          <w:rFonts w:hint="eastAsia"/>
          <w:sz w:val="30"/>
          <w:szCs w:val="30"/>
        </w:rPr>
        <w:t>万元划入其个人账户或提现后进行私分，其行为侵犯的是集体财产权而非国有财产权，所以从该行为侵犯的财产性法益看，不符合贪污罪的对象特征而符合职务侵占罪的对象特征。综上，被告人的行为不符合贪污罪的构成要件而符合职务侵占罪的构成要件，被告人的行为不构成贪污罪而构成职务侵占罪。故公诉机关指控被告人以虚假手段套取“黄牛山”地块征地补偿款人民币</w:t>
      </w:r>
      <w:r>
        <w:rPr>
          <w:rFonts w:hint="eastAsia"/>
          <w:sz w:val="30"/>
          <w:szCs w:val="30"/>
        </w:rPr>
        <w:t>43</w:t>
      </w:r>
      <w:r>
        <w:rPr>
          <w:rFonts w:hint="eastAsia"/>
          <w:sz w:val="30"/>
          <w:szCs w:val="30"/>
        </w:rPr>
        <w:t>万元的行为构成贪污罪的公诉意见，本院依法予以变更。</w:t>
      </w:r>
    </w:p>
    <w:p w14:paraId="157968D5" w14:textId="77777777" w:rsidR="00DD5C3F" w:rsidRDefault="00DD5C3F">
      <w:pPr>
        <w:spacing w:line="500" w:lineRule="atLeast"/>
        <w:ind w:firstLine="600"/>
        <w:divId w:val="234441999"/>
        <w:rPr>
          <w:rFonts w:hint="eastAsia"/>
          <w:sz w:val="30"/>
          <w:szCs w:val="30"/>
        </w:rPr>
      </w:pPr>
      <w:r>
        <w:rPr>
          <w:rFonts w:hint="eastAsia"/>
          <w:sz w:val="30"/>
          <w:szCs w:val="30"/>
        </w:rPr>
        <w:t>本院认为，被告人朱某甲身为村民委员会人员，利用职务上的便利，将村集体的财产非法占为己有，数额较大，其行为构成职务侵占罪。被告人朱某甲为谋取不正当利益，给予国家工作人员以财物，其行为已构成行贿罪。依法应对其数罪并罚。鉴于其犯罪后自动投案，并如实供述自己所犯罪行，是自首，依法可以对其从轻处罚。鉴于被告人朱某甲已退回侵占的全部款项，可以酌情从轻处罚。公诉机关对被告人朱某甲犯行贿罪提出的量刑建议与被告人朱某甲的罪责刑相适应，本院予以采纳，公诉机关以被告人朱某甲犯贪污罪提出的量刑建议本院不予采纳。依照《中华人民共和国刑法》第二百七十一条第一款、第三百八十九条第一款、第三百九十条、第六十七条第一款、第六十九条、第五十二条、第五十三条、第六十四条、《最高人民法院、最高人民检察院关于办理贪污贿赂刑事案件适用法律若干问题的解释》第七条第一款、第十九条第二款、第二十条之规定，判决如下：</w:t>
      </w:r>
    </w:p>
    <w:p w14:paraId="6DB76833" w14:textId="77777777" w:rsidR="00DD5C3F" w:rsidRDefault="00DD5C3F">
      <w:pPr>
        <w:spacing w:line="500" w:lineRule="atLeast"/>
        <w:ind w:firstLine="600"/>
        <w:divId w:val="1433479222"/>
        <w:rPr>
          <w:rFonts w:hint="eastAsia"/>
          <w:sz w:val="30"/>
          <w:szCs w:val="30"/>
        </w:rPr>
      </w:pPr>
      <w:r>
        <w:rPr>
          <w:rFonts w:hint="eastAsia"/>
          <w:sz w:val="30"/>
          <w:szCs w:val="30"/>
        </w:rPr>
        <w:t>一、被告人朱某甲犯职务侵占罪，判处有期徒刑一年三个月，犯行贿罪，判处有期徒刑六个月，并处罚金</w:t>
      </w:r>
      <w:r>
        <w:rPr>
          <w:rFonts w:hint="eastAsia"/>
          <w:sz w:val="30"/>
          <w:szCs w:val="30"/>
        </w:rPr>
        <w:t>100000</w:t>
      </w:r>
      <w:r>
        <w:rPr>
          <w:rFonts w:hint="eastAsia"/>
          <w:sz w:val="30"/>
          <w:szCs w:val="30"/>
        </w:rPr>
        <w:t>元，决定执行有期徒刑一年四个月（刑期从判决执行之日起计算，判决执行以前先行羁押的，羁押一日折抵刑期一日，即自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日止），并处罚金</w:t>
      </w:r>
      <w:r>
        <w:rPr>
          <w:rFonts w:hint="eastAsia"/>
          <w:sz w:val="30"/>
          <w:szCs w:val="30"/>
        </w:rPr>
        <w:t>100000</w:t>
      </w:r>
      <w:r>
        <w:rPr>
          <w:rFonts w:hint="eastAsia"/>
          <w:sz w:val="30"/>
          <w:szCs w:val="30"/>
        </w:rPr>
        <w:t>元，该罚金分两期缴纳，第一期罚金</w:t>
      </w:r>
      <w:r>
        <w:rPr>
          <w:rFonts w:hint="eastAsia"/>
          <w:sz w:val="30"/>
          <w:szCs w:val="30"/>
        </w:rPr>
        <w:t>10000</w:t>
      </w:r>
      <w:r>
        <w:rPr>
          <w:rFonts w:hint="eastAsia"/>
          <w:sz w:val="30"/>
          <w:szCs w:val="30"/>
        </w:rPr>
        <w:t>元限于本判决发生法律效力之日起十日内向本院缴纳，由本院上缴国库；第二期罚金</w:t>
      </w:r>
      <w:r>
        <w:rPr>
          <w:rFonts w:hint="eastAsia"/>
          <w:sz w:val="30"/>
          <w:szCs w:val="30"/>
        </w:rPr>
        <w:t>90000</w:t>
      </w:r>
      <w:r>
        <w:rPr>
          <w:rFonts w:hint="eastAsia"/>
          <w:sz w:val="30"/>
          <w:szCs w:val="30"/>
        </w:rPr>
        <w:t>元限于本判决发生法律效力之次日起十五日内向本院缴纳，由本院上缴国库。</w:t>
      </w:r>
    </w:p>
    <w:p w14:paraId="30256EE7" w14:textId="77777777" w:rsidR="00DD5C3F" w:rsidRDefault="00DD5C3F">
      <w:pPr>
        <w:spacing w:line="500" w:lineRule="atLeast"/>
        <w:ind w:firstLine="600"/>
        <w:divId w:val="851605763"/>
        <w:rPr>
          <w:rFonts w:hint="eastAsia"/>
          <w:sz w:val="30"/>
          <w:szCs w:val="30"/>
        </w:rPr>
      </w:pPr>
      <w:r>
        <w:rPr>
          <w:rFonts w:hint="eastAsia"/>
          <w:sz w:val="30"/>
          <w:szCs w:val="30"/>
        </w:rPr>
        <w:t>二、被告人朱某甲向本院退缴的犯职务侵占罪的违法所得</w:t>
      </w:r>
      <w:r>
        <w:rPr>
          <w:rFonts w:hint="eastAsia"/>
          <w:sz w:val="30"/>
          <w:szCs w:val="30"/>
        </w:rPr>
        <w:t>11350</w:t>
      </w:r>
      <w:r>
        <w:rPr>
          <w:rFonts w:hint="eastAsia"/>
          <w:sz w:val="30"/>
          <w:szCs w:val="30"/>
        </w:rPr>
        <w:t>元，发还给广州市从化区良口镇良新村大江里经济合作社。</w:t>
      </w:r>
    </w:p>
    <w:p w14:paraId="271C6FDB" w14:textId="77777777" w:rsidR="00DD5C3F" w:rsidRDefault="00DD5C3F">
      <w:pPr>
        <w:spacing w:line="500" w:lineRule="atLeast"/>
        <w:ind w:firstLine="600"/>
        <w:divId w:val="53327763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08FBF988" w14:textId="77777777" w:rsidR="00DD5C3F" w:rsidRDefault="00DD5C3F">
      <w:pPr>
        <w:spacing w:line="500" w:lineRule="atLeast"/>
        <w:jc w:val="right"/>
        <w:divId w:val="1952471671"/>
        <w:rPr>
          <w:rFonts w:hint="eastAsia"/>
          <w:sz w:val="30"/>
          <w:szCs w:val="30"/>
        </w:rPr>
      </w:pPr>
      <w:r>
        <w:rPr>
          <w:rFonts w:hint="eastAsia"/>
          <w:sz w:val="30"/>
          <w:szCs w:val="30"/>
        </w:rPr>
        <w:t>审　判　长　　黎国坚</w:t>
      </w:r>
    </w:p>
    <w:p w14:paraId="45A08922" w14:textId="77777777" w:rsidR="00DD5C3F" w:rsidRDefault="00DD5C3F">
      <w:pPr>
        <w:spacing w:line="500" w:lineRule="atLeast"/>
        <w:jc w:val="right"/>
        <w:divId w:val="939262732"/>
        <w:rPr>
          <w:rFonts w:hint="eastAsia"/>
          <w:sz w:val="30"/>
          <w:szCs w:val="30"/>
        </w:rPr>
      </w:pPr>
      <w:r>
        <w:rPr>
          <w:rFonts w:hint="eastAsia"/>
          <w:sz w:val="30"/>
          <w:szCs w:val="30"/>
        </w:rPr>
        <w:t>审　判　员　　廖炳照</w:t>
      </w:r>
    </w:p>
    <w:p w14:paraId="3AB9B611" w14:textId="77777777" w:rsidR="00DD5C3F" w:rsidRDefault="00DD5C3F">
      <w:pPr>
        <w:spacing w:line="500" w:lineRule="atLeast"/>
        <w:jc w:val="right"/>
        <w:divId w:val="1553228737"/>
        <w:rPr>
          <w:rFonts w:hint="eastAsia"/>
          <w:sz w:val="30"/>
          <w:szCs w:val="30"/>
        </w:rPr>
      </w:pPr>
      <w:r>
        <w:rPr>
          <w:rFonts w:hint="eastAsia"/>
          <w:sz w:val="30"/>
          <w:szCs w:val="30"/>
        </w:rPr>
        <w:t>人民陪审员　　潘启林</w:t>
      </w:r>
    </w:p>
    <w:p w14:paraId="018A866B" w14:textId="77777777" w:rsidR="00DD5C3F" w:rsidRDefault="00DD5C3F">
      <w:pPr>
        <w:spacing w:line="500" w:lineRule="atLeast"/>
        <w:jc w:val="right"/>
        <w:divId w:val="31345198"/>
        <w:rPr>
          <w:rFonts w:hint="eastAsia"/>
          <w:sz w:val="30"/>
          <w:szCs w:val="30"/>
        </w:rPr>
      </w:pPr>
      <w:r>
        <w:rPr>
          <w:rFonts w:hint="eastAsia"/>
          <w:sz w:val="30"/>
          <w:szCs w:val="30"/>
        </w:rPr>
        <w:t>二〇一七年五月二日</w:t>
      </w:r>
    </w:p>
    <w:p w14:paraId="3A535AFD" w14:textId="77777777" w:rsidR="00DD5C3F" w:rsidRDefault="00DD5C3F">
      <w:pPr>
        <w:spacing w:line="500" w:lineRule="atLeast"/>
        <w:jc w:val="right"/>
        <w:divId w:val="1567884637"/>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92BB" w14:textId="77777777" w:rsidR="00635866" w:rsidRDefault="00635866" w:rsidP="00635866">
      <w:pPr>
        <w:rPr>
          <w:rFonts w:hint="eastAsia"/>
        </w:rPr>
      </w:pPr>
      <w:r>
        <w:separator/>
      </w:r>
    </w:p>
  </w:endnote>
  <w:endnote w:type="continuationSeparator" w:id="0">
    <w:p w14:paraId="4B327158" w14:textId="77777777" w:rsidR="00635866" w:rsidRDefault="00635866" w:rsidP="006358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B01A1" w14:textId="77777777" w:rsidR="00635866" w:rsidRDefault="00635866" w:rsidP="00635866">
      <w:pPr>
        <w:rPr>
          <w:rFonts w:hint="eastAsia"/>
        </w:rPr>
      </w:pPr>
      <w:r>
        <w:separator/>
      </w:r>
    </w:p>
  </w:footnote>
  <w:footnote w:type="continuationSeparator" w:id="0">
    <w:p w14:paraId="3720C2FC" w14:textId="77777777" w:rsidR="00635866" w:rsidRDefault="00635866" w:rsidP="006358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5866"/>
    <w:rsid w:val="00635866"/>
    <w:rsid w:val="00A23C24"/>
    <w:rsid w:val="00DD5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0FD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35866"/>
    <w:pPr>
      <w:tabs>
        <w:tab w:val="center" w:pos="4153"/>
        <w:tab w:val="right" w:pos="8306"/>
      </w:tabs>
      <w:snapToGrid w:val="0"/>
      <w:jc w:val="center"/>
    </w:pPr>
    <w:rPr>
      <w:sz w:val="18"/>
      <w:szCs w:val="18"/>
    </w:rPr>
  </w:style>
  <w:style w:type="character" w:customStyle="1" w:styleId="a5">
    <w:name w:val="页眉 字符"/>
    <w:basedOn w:val="a0"/>
    <w:link w:val="a4"/>
    <w:uiPriority w:val="99"/>
    <w:rsid w:val="00635866"/>
    <w:rPr>
      <w:rFonts w:ascii="宋体" w:eastAsia="宋体" w:hAnsi="宋体" w:cs="宋体"/>
      <w:sz w:val="18"/>
      <w:szCs w:val="18"/>
    </w:rPr>
  </w:style>
  <w:style w:type="paragraph" w:styleId="a6">
    <w:name w:val="footer"/>
    <w:basedOn w:val="a"/>
    <w:link w:val="a7"/>
    <w:uiPriority w:val="99"/>
    <w:unhideWhenUsed/>
    <w:rsid w:val="00635866"/>
    <w:pPr>
      <w:tabs>
        <w:tab w:val="center" w:pos="4153"/>
        <w:tab w:val="right" w:pos="8306"/>
      </w:tabs>
      <w:snapToGrid w:val="0"/>
    </w:pPr>
    <w:rPr>
      <w:sz w:val="18"/>
      <w:szCs w:val="18"/>
    </w:rPr>
  </w:style>
  <w:style w:type="character" w:customStyle="1" w:styleId="a7">
    <w:name w:val="页脚 字符"/>
    <w:basedOn w:val="a0"/>
    <w:link w:val="a6"/>
    <w:uiPriority w:val="99"/>
    <w:rsid w:val="006358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5198">
      <w:marLeft w:val="0"/>
      <w:marRight w:val="720"/>
      <w:marTop w:val="10"/>
      <w:marBottom w:val="10"/>
      <w:divBdr>
        <w:top w:val="none" w:sz="0" w:space="0" w:color="auto"/>
        <w:left w:val="none" w:sz="0" w:space="0" w:color="auto"/>
        <w:bottom w:val="none" w:sz="0" w:space="0" w:color="auto"/>
        <w:right w:val="none" w:sz="0" w:space="0" w:color="auto"/>
      </w:divBdr>
    </w:div>
    <w:div w:id="154223865">
      <w:marLeft w:val="0"/>
      <w:marRight w:val="0"/>
      <w:marTop w:val="10"/>
      <w:marBottom w:val="10"/>
      <w:divBdr>
        <w:top w:val="none" w:sz="0" w:space="0" w:color="auto"/>
        <w:left w:val="none" w:sz="0" w:space="0" w:color="auto"/>
        <w:bottom w:val="none" w:sz="0" w:space="0" w:color="auto"/>
        <w:right w:val="none" w:sz="0" w:space="0" w:color="auto"/>
      </w:divBdr>
    </w:div>
    <w:div w:id="170679663">
      <w:marLeft w:val="0"/>
      <w:marRight w:val="0"/>
      <w:marTop w:val="10"/>
      <w:marBottom w:val="10"/>
      <w:divBdr>
        <w:top w:val="none" w:sz="0" w:space="0" w:color="auto"/>
        <w:left w:val="none" w:sz="0" w:space="0" w:color="auto"/>
        <w:bottom w:val="none" w:sz="0" w:space="0" w:color="auto"/>
        <w:right w:val="none" w:sz="0" w:space="0" w:color="auto"/>
      </w:divBdr>
    </w:div>
    <w:div w:id="234441999">
      <w:marLeft w:val="0"/>
      <w:marRight w:val="0"/>
      <w:marTop w:val="10"/>
      <w:marBottom w:val="10"/>
      <w:divBdr>
        <w:top w:val="none" w:sz="0" w:space="0" w:color="auto"/>
        <w:left w:val="none" w:sz="0" w:space="0" w:color="auto"/>
        <w:bottom w:val="none" w:sz="0" w:space="0" w:color="auto"/>
        <w:right w:val="none" w:sz="0" w:space="0" w:color="auto"/>
      </w:divBdr>
    </w:div>
    <w:div w:id="257061508">
      <w:marLeft w:val="0"/>
      <w:marRight w:val="0"/>
      <w:marTop w:val="10"/>
      <w:marBottom w:val="10"/>
      <w:divBdr>
        <w:top w:val="none" w:sz="0" w:space="0" w:color="auto"/>
        <w:left w:val="none" w:sz="0" w:space="0" w:color="auto"/>
        <w:bottom w:val="none" w:sz="0" w:space="0" w:color="auto"/>
        <w:right w:val="none" w:sz="0" w:space="0" w:color="auto"/>
      </w:divBdr>
    </w:div>
    <w:div w:id="533277635">
      <w:marLeft w:val="0"/>
      <w:marRight w:val="0"/>
      <w:marTop w:val="10"/>
      <w:marBottom w:val="10"/>
      <w:divBdr>
        <w:top w:val="none" w:sz="0" w:space="0" w:color="auto"/>
        <w:left w:val="none" w:sz="0" w:space="0" w:color="auto"/>
        <w:bottom w:val="none" w:sz="0" w:space="0" w:color="auto"/>
        <w:right w:val="none" w:sz="0" w:space="0" w:color="auto"/>
      </w:divBdr>
    </w:div>
    <w:div w:id="541289604">
      <w:marLeft w:val="0"/>
      <w:marRight w:val="0"/>
      <w:marTop w:val="10"/>
      <w:marBottom w:val="10"/>
      <w:divBdr>
        <w:top w:val="none" w:sz="0" w:space="0" w:color="auto"/>
        <w:left w:val="none" w:sz="0" w:space="0" w:color="auto"/>
        <w:bottom w:val="none" w:sz="0" w:space="0" w:color="auto"/>
        <w:right w:val="none" w:sz="0" w:space="0" w:color="auto"/>
      </w:divBdr>
    </w:div>
    <w:div w:id="557786955">
      <w:marLeft w:val="0"/>
      <w:marRight w:val="0"/>
      <w:marTop w:val="10"/>
      <w:marBottom w:val="10"/>
      <w:divBdr>
        <w:top w:val="none" w:sz="0" w:space="0" w:color="auto"/>
        <w:left w:val="none" w:sz="0" w:space="0" w:color="auto"/>
        <w:bottom w:val="none" w:sz="0" w:space="0" w:color="auto"/>
        <w:right w:val="none" w:sz="0" w:space="0" w:color="auto"/>
      </w:divBdr>
    </w:div>
    <w:div w:id="559243603">
      <w:marLeft w:val="0"/>
      <w:marRight w:val="0"/>
      <w:marTop w:val="10"/>
      <w:marBottom w:val="10"/>
      <w:divBdr>
        <w:top w:val="none" w:sz="0" w:space="0" w:color="auto"/>
        <w:left w:val="none" w:sz="0" w:space="0" w:color="auto"/>
        <w:bottom w:val="none" w:sz="0" w:space="0" w:color="auto"/>
        <w:right w:val="none" w:sz="0" w:space="0" w:color="auto"/>
      </w:divBdr>
    </w:div>
    <w:div w:id="851605763">
      <w:marLeft w:val="0"/>
      <w:marRight w:val="0"/>
      <w:marTop w:val="10"/>
      <w:marBottom w:val="10"/>
      <w:divBdr>
        <w:top w:val="none" w:sz="0" w:space="0" w:color="auto"/>
        <w:left w:val="none" w:sz="0" w:space="0" w:color="auto"/>
        <w:bottom w:val="none" w:sz="0" w:space="0" w:color="auto"/>
        <w:right w:val="none" w:sz="0" w:space="0" w:color="auto"/>
      </w:divBdr>
    </w:div>
    <w:div w:id="889266938">
      <w:marLeft w:val="0"/>
      <w:marRight w:val="0"/>
      <w:marTop w:val="10"/>
      <w:marBottom w:val="10"/>
      <w:divBdr>
        <w:top w:val="none" w:sz="0" w:space="0" w:color="auto"/>
        <w:left w:val="none" w:sz="0" w:space="0" w:color="auto"/>
        <w:bottom w:val="none" w:sz="0" w:space="0" w:color="auto"/>
        <w:right w:val="none" w:sz="0" w:space="0" w:color="auto"/>
      </w:divBdr>
    </w:div>
    <w:div w:id="939262732">
      <w:marLeft w:val="0"/>
      <w:marRight w:val="720"/>
      <w:marTop w:val="10"/>
      <w:marBottom w:val="10"/>
      <w:divBdr>
        <w:top w:val="none" w:sz="0" w:space="0" w:color="auto"/>
        <w:left w:val="none" w:sz="0" w:space="0" w:color="auto"/>
        <w:bottom w:val="none" w:sz="0" w:space="0" w:color="auto"/>
        <w:right w:val="none" w:sz="0" w:space="0" w:color="auto"/>
      </w:divBdr>
    </w:div>
    <w:div w:id="1166937245">
      <w:marLeft w:val="0"/>
      <w:marRight w:val="0"/>
      <w:marTop w:val="10"/>
      <w:marBottom w:val="10"/>
      <w:divBdr>
        <w:top w:val="none" w:sz="0" w:space="0" w:color="auto"/>
        <w:left w:val="none" w:sz="0" w:space="0" w:color="auto"/>
        <w:bottom w:val="none" w:sz="0" w:space="0" w:color="auto"/>
        <w:right w:val="none" w:sz="0" w:space="0" w:color="auto"/>
      </w:divBdr>
    </w:div>
    <w:div w:id="1221557293">
      <w:marLeft w:val="0"/>
      <w:marRight w:val="0"/>
      <w:marTop w:val="10"/>
      <w:marBottom w:val="10"/>
      <w:divBdr>
        <w:top w:val="none" w:sz="0" w:space="0" w:color="auto"/>
        <w:left w:val="none" w:sz="0" w:space="0" w:color="auto"/>
        <w:bottom w:val="none" w:sz="0" w:space="0" w:color="auto"/>
        <w:right w:val="none" w:sz="0" w:space="0" w:color="auto"/>
      </w:divBdr>
    </w:div>
    <w:div w:id="1231771269">
      <w:marLeft w:val="0"/>
      <w:marRight w:val="0"/>
      <w:marTop w:val="10"/>
      <w:marBottom w:val="10"/>
      <w:divBdr>
        <w:top w:val="none" w:sz="0" w:space="0" w:color="auto"/>
        <w:left w:val="none" w:sz="0" w:space="0" w:color="auto"/>
        <w:bottom w:val="none" w:sz="0" w:space="0" w:color="auto"/>
        <w:right w:val="none" w:sz="0" w:space="0" w:color="auto"/>
      </w:divBdr>
    </w:div>
    <w:div w:id="1433479222">
      <w:marLeft w:val="0"/>
      <w:marRight w:val="0"/>
      <w:marTop w:val="10"/>
      <w:marBottom w:val="10"/>
      <w:divBdr>
        <w:top w:val="none" w:sz="0" w:space="0" w:color="auto"/>
        <w:left w:val="none" w:sz="0" w:space="0" w:color="auto"/>
        <w:bottom w:val="none" w:sz="0" w:space="0" w:color="auto"/>
        <w:right w:val="none" w:sz="0" w:space="0" w:color="auto"/>
      </w:divBdr>
    </w:div>
    <w:div w:id="1448429211">
      <w:marLeft w:val="0"/>
      <w:marRight w:val="0"/>
      <w:marTop w:val="10"/>
      <w:marBottom w:val="10"/>
      <w:divBdr>
        <w:top w:val="none" w:sz="0" w:space="0" w:color="auto"/>
        <w:left w:val="none" w:sz="0" w:space="0" w:color="auto"/>
        <w:bottom w:val="none" w:sz="0" w:space="0" w:color="auto"/>
        <w:right w:val="none" w:sz="0" w:space="0" w:color="auto"/>
      </w:divBdr>
    </w:div>
    <w:div w:id="1450465281">
      <w:marLeft w:val="0"/>
      <w:marRight w:val="0"/>
      <w:marTop w:val="10"/>
      <w:marBottom w:val="10"/>
      <w:divBdr>
        <w:top w:val="none" w:sz="0" w:space="0" w:color="auto"/>
        <w:left w:val="none" w:sz="0" w:space="0" w:color="auto"/>
        <w:bottom w:val="none" w:sz="0" w:space="0" w:color="auto"/>
        <w:right w:val="none" w:sz="0" w:space="0" w:color="auto"/>
      </w:divBdr>
    </w:div>
    <w:div w:id="1538619883">
      <w:marLeft w:val="0"/>
      <w:marRight w:val="0"/>
      <w:marTop w:val="10"/>
      <w:marBottom w:val="10"/>
      <w:divBdr>
        <w:top w:val="none" w:sz="0" w:space="0" w:color="auto"/>
        <w:left w:val="none" w:sz="0" w:space="0" w:color="auto"/>
        <w:bottom w:val="none" w:sz="0" w:space="0" w:color="auto"/>
        <w:right w:val="none" w:sz="0" w:space="0" w:color="auto"/>
      </w:divBdr>
    </w:div>
    <w:div w:id="1548761589">
      <w:marLeft w:val="0"/>
      <w:marRight w:val="0"/>
      <w:marTop w:val="10"/>
      <w:marBottom w:val="10"/>
      <w:divBdr>
        <w:top w:val="none" w:sz="0" w:space="0" w:color="auto"/>
        <w:left w:val="none" w:sz="0" w:space="0" w:color="auto"/>
        <w:bottom w:val="none" w:sz="0" w:space="0" w:color="auto"/>
        <w:right w:val="none" w:sz="0" w:space="0" w:color="auto"/>
      </w:divBdr>
    </w:div>
    <w:div w:id="1553228737">
      <w:marLeft w:val="0"/>
      <w:marRight w:val="720"/>
      <w:marTop w:val="10"/>
      <w:marBottom w:val="10"/>
      <w:divBdr>
        <w:top w:val="none" w:sz="0" w:space="0" w:color="auto"/>
        <w:left w:val="none" w:sz="0" w:space="0" w:color="auto"/>
        <w:bottom w:val="none" w:sz="0" w:space="0" w:color="auto"/>
        <w:right w:val="none" w:sz="0" w:space="0" w:color="auto"/>
      </w:divBdr>
    </w:div>
    <w:div w:id="1567884637">
      <w:marLeft w:val="0"/>
      <w:marRight w:val="720"/>
      <w:marTop w:val="10"/>
      <w:marBottom w:val="10"/>
      <w:divBdr>
        <w:top w:val="none" w:sz="0" w:space="0" w:color="auto"/>
        <w:left w:val="none" w:sz="0" w:space="0" w:color="auto"/>
        <w:bottom w:val="none" w:sz="0" w:space="0" w:color="auto"/>
        <w:right w:val="none" w:sz="0" w:space="0" w:color="auto"/>
      </w:divBdr>
    </w:div>
    <w:div w:id="1778065533">
      <w:marLeft w:val="0"/>
      <w:marRight w:val="0"/>
      <w:marTop w:val="10"/>
      <w:marBottom w:val="10"/>
      <w:divBdr>
        <w:top w:val="none" w:sz="0" w:space="0" w:color="auto"/>
        <w:left w:val="none" w:sz="0" w:space="0" w:color="auto"/>
        <w:bottom w:val="none" w:sz="0" w:space="0" w:color="auto"/>
        <w:right w:val="none" w:sz="0" w:space="0" w:color="auto"/>
      </w:divBdr>
    </w:div>
    <w:div w:id="1828939517">
      <w:marLeft w:val="0"/>
      <w:marRight w:val="0"/>
      <w:marTop w:val="10"/>
      <w:marBottom w:val="10"/>
      <w:divBdr>
        <w:top w:val="none" w:sz="0" w:space="0" w:color="auto"/>
        <w:left w:val="none" w:sz="0" w:space="0" w:color="auto"/>
        <w:bottom w:val="none" w:sz="0" w:space="0" w:color="auto"/>
        <w:right w:val="none" w:sz="0" w:space="0" w:color="auto"/>
      </w:divBdr>
    </w:div>
    <w:div w:id="1952471671">
      <w:marLeft w:val="0"/>
      <w:marRight w:val="720"/>
      <w:marTop w:val="10"/>
      <w:marBottom w:val="10"/>
      <w:divBdr>
        <w:top w:val="none" w:sz="0" w:space="0" w:color="auto"/>
        <w:left w:val="none" w:sz="0" w:space="0" w:color="auto"/>
        <w:bottom w:val="none" w:sz="0" w:space="0" w:color="auto"/>
        <w:right w:val="none" w:sz="0" w:space="0" w:color="auto"/>
      </w:divBdr>
    </w:div>
    <w:div w:id="2090274779">
      <w:marLeft w:val="0"/>
      <w:marRight w:val="0"/>
      <w:marTop w:val="10"/>
      <w:marBottom w:val="10"/>
      <w:divBdr>
        <w:top w:val="none" w:sz="0" w:space="0" w:color="auto"/>
        <w:left w:val="none" w:sz="0" w:space="0" w:color="auto"/>
        <w:bottom w:val="none" w:sz="0" w:space="0" w:color="auto"/>
        <w:right w:val="none" w:sz="0" w:space="0" w:color="auto"/>
      </w:divBdr>
    </w:div>
    <w:div w:id="21060252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2025-04-30T06:52:00Z</dcterms:created>
  <dcterms:modified xsi:type="dcterms:W3CDTF">2025-04-30T06:52:00Z</dcterms:modified>
</cp:coreProperties>
</file>