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AE5A8" w14:textId="77777777" w:rsidR="00EA1118" w:rsidRDefault="00EA1118">
      <w:pPr>
        <w:spacing w:line="500" w:lineRule="atLeast"/>
        <w:jc w:val="center"/>
        <w:divId w:val="1027373708"/>
        <w:rPr>
          <w:rFonts w:ascii="黑体" w:eastAsia="黑体" w:hAnsi="黑体"/>
          <w:sz w:val="36"/>
          <w:szCs w:val="36"/>
        </w:rPr>
      </w:pPr>
      <w:r>
        <w:rPr>
          <w:rFonts w:ascii="黑体" w:eastAsia="黑体" w:hAnsi="黑体" w:hint="eastAsia"/>
          <w:sz w:val="36"/>
          <w:szCs w:val="36"/>
        </w:rPr>
        <w:t>广东省深圳市盐田区人民法院</w:t>
      </w:r>
    </w:p>
    <w:p w14:paraId="23991F85" w14:textId="77777777" w:rsidR="00EA1118" w:rsidRDefault="00EA1118">
      <w:pPr>
        <w:spacing w:line="500" w:lineRule="atLeast"/>
        <w:jc w:val="center"/>
        <w:divId w:val="777976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5B01B7" w14:textId="77777777" w:rsidR="00EA1118" w:rsidRDefault="00EA1118">
      <w:pPr>
        <w:spacing w:line="500" w:lineRule="atLeast"/>
        <w:jc w:val="right"/>
        <w:divId w:val="74160634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76</w:t>
      </w:r>
      <w:r>
        <w:rPr>
          <w:rFonts w:hint="eastAsia"/>
          <w:sz w:val="30"/>
          <w:szCs w:val="30"/>
        </w:rPr>
        <w:t>号</w:t>
      </w:r>
    </w:p>
    <w:p w14:paraId="725D9F7F" w14:textId="77777777" w:rsidR="00EA1118" w:rsidRDefault="00EA1118">
      <w:pPr>
        <w:spacing w:line="500" w:lineRule="atLeast"/>
        <w:ind w:firstLine="600"/>
        <w:divId w:val="1995063192"/>
        <w:rPr>
          <w:rFonts w:hint="eastAsia"/>
          <w:sz w:val="30"/>
          <w:szCs w:val="30"/>
        </w:rPr>
      </w:pPr>
      <w:r>
        <w:rPr>
          <w:rFonts w:hint="eastAsia"/>
          <w:sz w:val="30"/>
          <w:szCs w:val="30"/>
        </w:rPr>
        <w:t>公诉机关广东省深圳市盐田区人民检察院。</w:t>
      </w:r>
    </w:p>
    <w:p w14:paraId="0CBCB90F" w14:textId="77777777" w:rsidR="00EA1118" w:rsidRDefault="00EA1118">
      <w:pPr>
        <w:spacing w:line="500" w:lineRule="atLeast"/>
        <w:ind w:firstLine="600"/>
        <w:divId w:val="873274576"/>
        <w:rPr>
          <w:rFonts w:hint="eastAsia"/>
          <w:sz w:val="30"/>
          <w:szCs w:val="30"/>
        </w:rPr>
      </w:pPr>
      <w:r>
        <w:rPr>
          <w:rFonts w:hint="eastAsia"/>
          <w:sz w:val="30"/>
          <w:szCs w:val="30"/>
        </w:rPr>
        <w:t>被告人朱欣青，男，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日出生，汉族，大学本科文化，中共党员，户籍所在地深圳市罗湖区</w:t>
      </w:r>
      <w:r>
        <w:rPr>
          <w:rFonts w:hint="eastAsia"/>
          <w:sz w:val="30"/>
          <w:szCs w:val="30"/>
        </w:rPr>
        <w:t>,</w:t>
      </w:r>
      <w:r>
        <w:rPr>
          <w:rFonts w:hint="eastAsia"/>
          <w:sz w:val="30"/>
          <w:szCs w:val="30"/>
        </w:rPr>
        <w:t>住址深圳市龙岗区。因涉嫌犯受贿罪于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日被逮捕。现押于深圳市盐田区看守所。</w:t>
      </w:r>
    </w:p>
    <w:p w14:paraId="3F1439E8" w14:textId="77777777" w:rsidR="00EA1118" w:rsidRDefault="00EA1118">
      <w:pPr>
        <w:spacing w:line="500" w:lineRule="atLeast"/>
        <w:ind w:firstLine="600"/>
        <w:divId w:val="1835221475"/>
        <w:rPr>
          <w:rFonts w:hint="eastAsia"/>
          <w:sz w:val="30"/>
          <w:szCs w:val="30"/>
        </w:rPr>
      </w:pPr>
      <w:r>
        <w:rPr>
          <w:rFonts w:hint="eastAsia"/>
          <w:sz w:val="30"/>
          <w:szCs w:val="30"/>
        </w:rPr>
        <w:t>辩护人凌百军，广东格威律师事务所律师。</w:t>
      </w:r>
    </w:p>
    <w:p w14:paraId="05FE61BC" w14:textId="77777777" w:rsidR="00EA1118" w:rsidRDefault="00EA1118">
      <w:pPr>
        <w:spacing w:line="500" w:lineRule="atLeast"/>
        <w:ind w:firstLine="600"/>
        <w:divId w:val="1163854487"/>
        <w:rPr>
          <w:rFonts w:hint="eastAsia"/>
          <w:sz w:val="30"/>
          <w:szCs w:val="30"/>
        </w:rPr>
      </w:pPr>
      <w:r>
        <w:rPr>
          <w:rFonts w:hint="eastAsia"/>
          <w:sz w:val="30"/>
          <w:szCs w:val="30"/>
        </w:rPr>
        <w:t>广东省深圳市盐田区人民检察院以深盐检刑诉〔</w:t>
      </w:r>
      <w:r>
        <w:rPr>
          <w:rFonts w:hint="eastAsia"/>
          <w:sz w:val="30"/>
          <w:szCs w:val="30"/>
        </w:rPr>
        <w:t>2017</w:t>
      </w:r>
      <w:r>
        <w:rPr>
          <w:rFonts w:hint="eastAsia"/>
          <w:sz w:val="30"/>
          <w:szCs w:val="30"/>
        </w:rPr>
        <w:t>〕</w:t>
      </w:r>
      <w:r>
        <w:rPr>
          <w:rFonts w:hint="eastAsia"/>
          <w:sz w:val="30"/>
          <w:szCs w:val="30"/>
        </w:rPr>
        <w:t>69</w:t>
      </w:r>
      <w:r>
        <w:rPr>
          <w:rFonts w:hint="eastAsia"/>
          <w:sz w:val="30"/>
          <w:szCs w:val="30"/>
        </w:rPr>
        <w:t>号起诉书指控被告人朱欣青犯受贿罪，于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日向本院提起公诉。本院依法组成合议庭，适用普通程序，公开开庭审理了本案。广东省深圳市盐田区人民检察院指派检察员李海旭出庭支持公诉，被告人朱欣青及其辩护人凌百军到庭参加诉讼。现已审理终结。</w:t>
      </w:r>
    </w:p>
    <w:p w14:paraId="0AF824B8" w14:textId="77777777" w:rsidR="00EA1118" w:rsidRDefault="00EA1118">
      <w:pPr>
        <w:spacing w:line="500" w:lineRule="atLeast"/>
        <w:ind w:firstLine="600"/>
        <w:divId w:val="1405683234"/>
        <w:rPr>
          <w:rFonts w:hint="eastAsia"/>
          <w:sz w:val="30"/>
          <w:szCs w:val="30"/>
        </w:rPr>
      </w:pPr>
      <w:r>
        <w:rPr>
          <w:rFonts w:hint="eastAsia"/>
          <w:sz w:val="30"/>
          <w:szCs w:val="30"/>
        </w:rPr>
        <w:t>公诉机关指控称，</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被告人朱欣青利用先后担任原龙岗区国家税务局坪山分局税源管理一科科长、综合管理科科长、原坪山新区国家税务局政策法规科（征收管理科）科长以及大鹏新区国家税务局党组成员、总经济师的职务便利，在增值税一般纳税人认定、进出口退税审核、税收管理、税收日常检查、纳税服务等方面为深圳市登峰家私厂执行合伙人陆某（另案处理）、深圳市佳年华代理记账有限公司法定代表人兼经理曾某提供帮助，非法收受他们给予的财物共计人民币</w:t>
      </w:r>
      <w:r>
        <w:rPr>
          <w:rFonts w:hint="eastAsia"/>
          <w:sz w:val="30"/>
          <w:szCs w:val="30"/>
        </w:rPr>
        <w:t>12</w:t>
      </w:r>
      <w:r>
        <w:rPr>
          <w:rFonts w:hint="eastAsia"/>
          <w:sz w:val="30"/>
          <w:szCs w:val="30"/>
        </w:rPr>
        <w:t>万元。</w:t>
      </w:r>
    </w:p>
    <w:p w14:paraId="6CA55BE4" w14:textId="77777777" w:rsidR="00EA1118" w:rsidRDefault="00EA1118">
      <w:pPr>
        <w:spacing w:line="500" w:lineRule="atLeast"/>
        <w:ind w:firstLine="600"/>
        <w:divId w:val="1482573212"/>
        <w:rPr>
          <w:rFonts w:hint="eastAsia"/>
          <w:sz w:val="30"/>
          <w:szCs w:val="30"/>
        </w:rPr>
      </w:pPr>
      <w:r>
        <w:rPr>
          <w:rFonts w:hint="eastAsia"/>
          <w:sz w:val="30"/>
          <w:szCs w:val="30"/>
        </w:rPr>
        <w:t>为证实上述指控，公诉机关当庭出示并宣读了书证、证人证言、被告人供述与辩解等证据。公诉机关认为，被告人朱欣青身为国家工作人员，利用职务上的便利，为他人谋取利益，</w:t>
      </w:r>
      <w:r>
        <w:rPr>
          <w:rFonts w:hint="eastAsia"/>
          <w:sz w:val="30"/>
          <w:szCs w:val="30"/>
        </w:rPr>
        <w:lastRenderedPageBreak/>
        <w:t>非法收受他人财物，数额较大，其行为应当以受贿罪追究刑事责任。诉请本院依法判处。</w:t>
      </w:r>
    </w:p>
    <w:p w14:paraId="1EC32ABF" w14:textId="77777777" w:rsidR="00EA1118" w:rsidRDefault="00EA1118">
      <w:pPr>
        <w:spacing w:line="500" w:lineRule="atLeast"/>
        <w:ind w:firstLine="600"/>
        <w:divId w:val="333654052"/>
        <w:rPr>
          <w:rFonts w:hint="eastAsia"/>
          <w:sz w:val="30"/>
          <w:szCs w:val="30"/>
        </w:rPr>
      </w:pPr>
      <w:r>
        <w:rPr>
          <w:rFonts w:hint="eastAsia"/>
          <w:sz w:val="30"/>
          <w:szCs w:val="30"/>
        </w:rPr>
        <w:t>被告人朱欣青对指控的上述事实无异议，并表示认罪。</w:t>
      </w:r>
    </w:p>
    <w:p w14:paraId="404BB109" w14:textId="77777777" w:rsidR="00EA1118" w:rsidRDefault="00EA1118">
      <w:pPr>
        <w:spacing w:line="500" w:lineRule="atLeast"/>
        <w:ind w:firstLine="600"/>
        <w:divId w:val="136149042"/>
        <w:rPr>
          <w:rFonts w:hint="eastAsia"/>
          <w:sz w:val="30"/>
          <w:szCs w:val="30"/>
        </w:rPr>
      </w:pPr>
      <w:r>
        <w:rPr>
          <w:rFonts w:hint="eastAsia"/>
          <w:sz w:val="30"/>
          <w:szCs w:val="30"/>
        </w:rPr>
        <w:t>辩护人认为被告人朱欣青是初犯，认罪态度良好，且主动要求退赃，可对其从轻处罚。</w:t>
      </w:r>
    </w:p>
    <w:p w14:paraId="32D38355" w14:textId="77777777" w:rsidR="00EA1118" w:rsidRDefault="00EA1118">
      <w:pPr>
        <w:spacing w:line="500" w:lineRule="atLeast"/>
        <w:ind w:firstLine="600"/>
        <w:divId w:val="105389150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被告人朱欣青利用先后担任原龙岗区国家税务局坪山分局税源管理一科科长、综合管理科科长、原坪山新区国家税务局政策法规科（征收管理科）科长以及大鹏新区国家税务局党组成员、总经济师的职务便利，收受他人贿赂共计人民币</w:t>
      </w:r>
      <w:r>
        <w:rPr>
          <w:rFonts w:hint="eastAsia"/>
          <w:sz w:val="30"/>
          <w:szCs w:val="30"/>
        </w:rPr>
        <w:t>12</w:t>
      </w:r>
      <w:r>
        <w:rPr>
          <w:rFonts w:hint="eastAsia"/>
          <w:sz w:val="30"/>
          <w:szCs w:val="30"/>
        </w:rPr>
        <w:t>万元。具体事实如下：</w:t>
      </w:r>
    </w:p>
    <w:p w14:paraId="77621E48" w14:textId="77777777" w:rsidR="00EA1118" w:rsidRDefault="00EA1118">
      <w:pPr>
        <w:spacing w:line="500" w:lineRule="atLeast"/>
        <w:ind w:firstLine="600"/>
        <w:divId w:val="430855431"/>
        <w:rPr>
          <w:rFonts w:hint="eastAsia"/>
          <w:sz w:val="30"/>
          <w:szCs w:val="30"/>
        </w:rPr>
      </w:pPr>
      <w:r>
        <w:rPr>
          <w:rFonts w:hint="eastAsia"/>
          <w:sz w:val="30"/>
          <w:szCs w:val="30"/>
        </w:rPr>
        <w:t>（一）非法收受深圳市登峰家私厂执行合伙人陆某给予的贿赂款人民币</w:t>
      </w:r>
      <w:r>
        <w:rPr>
          <w:rFonts w:hint="eastAsia"/>
          <w:sz w:val="30"/>
          <w:szCs w:val="30"/>
        </w:rPr>
        <w:t>10</w:t>
      </w:r>
      <w:r>
        <w:rPr>
          <w:rFonts w:hint="eastAsia"/>
          <w:sz w:val="30"/>
          <w:szCs w:val="30"/>
        </w:rPr>
        <w:t>万元</w:t>
      </w:r>
    </w:p>
    <w:p w14:paraId="0A309829" w14:textId="77777777" w:rsidR="00EA1118" w:rsidRDefault="00EA1118">
      <w:pPr>
        <w:spacing w:line="500" w:lineRule="atLeast"/>
        <w:ind w:firstLine="600"/>
        <w:divId w:val="30039486"/>
        <w:rPr>
          <w:rFonts w:hint="eastAsia"/>
          <w:sz w:val="30"/>
          <w:szCs w:val="30"/>
        </w:rPr>
      </w:pPr>
      <w:r>
        <w:rPr>
          <w:rFonts w:hint="eastAsia"/>
          <w:sz w:val="30"/>
          <w:szCs w:val="30"/>
        </w:rPr>
        <w:t>2008</w:t>
      </w:r>
      <w:r>
        <w:rPr>
          <w:rFonts w:hint="eastAsia"/>
          <w:sz w:val="30"/>
          <w:szCs w:val="30"/>
        </w:rPr>
        <w:t>年，深圳市登峰家私厂申请认定增值税一般纳税人。通过朱欣青的协调与帮助，深圳市登峰家私厂于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日被深圳市龙岗区国家税务局原坪山税务分局认定为增值税一般纳税人</w:t>
      </w:r>
      <w:r>
        <w:rPr>
          <w:rFonts w:hint="eastAsia"/>
          <w:sz w:val="30"/>
          <w:szCs w:val="30"/>
        </w:rPr>
        <w:t>,</w:t>
      </w:r>
      <w:r>
        <w:rPr>
          <w:rFonts w:hint="eastAsia"/>
          <w:sz w:val="30"/>
          <w:szCs w:val="30"/>
        </w:rPr>
        <w:t>因会计核算不健全且不能够准确提供税务资料，同时暂停其增值税一般纳税人资格，后该厂于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日缴纳了增值税税款滞纳金和罚款。此外，被告人朱欣青在出口退税、企业自查自纠等方面为陆某及深圳市登峰家私厂提供支持和帮助。为了感谢朱欣青的帮忙和得到今后的关照，陆某在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年的中秋、春节期间，先后</w:t>
      </w:r>
      <w:r>
        <w:rPr>
          <w:rFonts w:hint="eastAsia"/>
          <w:sz w:val="30"/>
          <w:szCs w:val="30"/>
        </w:rPr>
        <w:t>10</w:t>
      </w:r>
      <w:r>
        <w:rPr>
          <w:rFonts w:hint="eastAsia"/>
          <w:sz w:val="30"/>
          <w:szCs w:val="30"/>
        </w:rPr>
        <w:t>次送给被告人朱欣青现金共计人民币</w:t>
      </w:r>
      <w:r>
        <w:rPr>
          <w:rFonts w:hint="eastAsia"/>
          <w:sz w:val="30"/>
          <w:szCs w:val="30"/>
        </w:rPr>
        <w:t>10</w:t>
      </w:r>
      <w:r>
        <w:rPr>
          <w:rFonts w:hint="eastAsia"/>
          <w:sz w:val="30"/>
          <w:szCs w:val="30"/>
        </w:rPr>
        <w:t>万元。朱欣青收下上述现金用于个人日常消费。</w:t>
      </w:r>
    </w:p>
    <w:p w14:paraId="054A14DF" w14:textId="77777777" w:rsidR="00EA1118" w:rsidRDefault="00EA1118">
      <w:pPr>
        <w:spacing w:line="500" w:lineRule="atLeast"/>
        <w:ind w:firstLine="600"/>
        <w:divId w:val="1701854265"/>
        <w:rPr>
          <w:rFonts w:hint="eastAsia"/>
          <w:sz w:val="30"/>
          <w:szCs w:val="30"/>
        </w:rPr>
      </w:pPr>
      <w:r>
        <w:rPr>
          <w:rFonts w:hint="eastAsia"/>
          <w:sz w:val="30"/>
          <w:szCs w:val="30"/>
        </w:rPr>
        <w:t>（二）非法收受深圳市佳年华代理记账有限公司法定代表人兼经理曾某给予的购物卡人民币</w:t>
      </w:r>
      <w:r>
        <w:rPr>
          <w:rFonts w:hint="eastAsia"/>
          <w:sz w:val="30"/>
          <w:szCs w:val="30"/>
        </w:rPr>
        <w:t>2</w:t>
      </w:r>
      <w:r>
        <w:rPr>
          <w:rFonts w:hint="eastAsia"/>
          <w:sz w:val="30"/>
          <w:szCs w:val="30"/>
        </w:rPr>
        <w:t>万元</w:t>
      </w:r>
    </w:p>
    <w:p w14:paraId="060F566E" w14:textId="77777777" w:rsidR="00EA1118" w:rsidRDefault="00EA1118">
      <w:pPr>
        <w:spacing w:line="500" w:lineRule="atLeast"/>
        <w:ind w:firstLine="600"/>
        <w:divId w:val="1712420003"/>
        <w:rPr>
          <w:rFonts w:hint="eastAsia"/>
          <w:sz w:val="30"/>
          <w:szCs w:val="30"/>
        </w:rPr>
      </w:pPr>
      <w:r>
        <w:rPr>
          <w:rFonts w:hint="eastAsia"/>
          <w:sz w:val="30"/>
          <w:szCs w:val="30"/>
        </w:rPr>
        <w:t>犯罪嫌疑人朱欣青在曾某经营深圳市佳年华代理记账有限公司过程中，为其提供税务信息、业务咨询等帮助。为了和朱欣青搞好关系和得到今后关照，曾某在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年间的春节期间，先后送给朱欣青价值</w:t>
      </w:r>
      <w:r>
        <w:rPr>
          <w:rFonts w:hint="eastAsia"/>
          <w:sz w:val="30"/>
          <w:szCs w:val="30"/>
        </w:rPr>
        <w:t>1000</w:t>
      </w:r>
      <w:r>
        <w:rPr>
          <w:rFonts w:hint="eastAsia"/>
          <w:sz w:val="30"/>
          <w:szCs w:val="30"/>
        </w:rPr>
        <w:t>元和</w:t>
      </w:r>
      <w:r>
        <w:rPr>
          <w:rFonts w:hint="eastAsia"/>
          <w:sz w:val="30"/>
          <w:szCs w:val="30"/>
        </w:rPr>
        <w:t>3000</w:t>
      </w:r>
      <w:r>
        <w:rPr>
          <w:rFonts w:hint="eastAsia"/>
          <w:sz w:val="30"/>
          <w:szCs w:val="30"/>
        </w:rPr>
        <w:t>元人民币不等的华润万家购物卡，价值共计人民币</w:t>
      </w:r>
      <w:r>
        <w:rPr>
          <w:rFonts w:hint="eastAsia"/>
          <w:sz w:val="30"/>
          <w:szCs w:val="30"/>
        </w:rPr>
        <w:t>2</w:t>
      </w:r>
      <w:r>
        <w:rPr>
          <w:rFonts w:hint="eastAsia"/>
          <w:sz w:val="30"/>
          <w:szCs w:val="30"/>
        </w:rPr>
        <w:t>万元，朱欣青收下上述财物均用于个人日常消费。</w:t>
      </w:r>
    </w:p>
    <w:p w14:paraId="15735BE8" w14:textId="77777777" w:rsidR="00EA1118" w:rsidRDefault="00EA1118">
      <w:pPr>
        <w:spacing w:line="500" w:lineRule="atLeast"/>
        <w:ind w:firstLine="600"/>
        <w:divId w:val="1169905852"/>
        <w:rPr>
          <w:rFonts w:hint="eastAsia"/>
          <w:sz w:val="30"/>
          <w:szCs w:val="30"/>
        </w:rPr>
      </w:pPr>
      <w:r>
        <w:rPr>
          <w:rFonts w:hint="eastAsia"/>
          <w:sz w:val="30"/>
          <w:szCs w:val="30"/>
        </w:rPr>
        <w:t>案发后，被告人朱欣青的家属代其退缴违法所得人民币</w:t>
      </w:r>
      <w:r>
        <w:rPr>
          <w:rFonts w:hint="eastAsia"/>
          <w:sz w:val="30"/>
          <w:szCs w:val="30"/>
        </w:rPr>
        <w:t>12</w:t>
      </w:r>
      <w:r>
        <w:rPr>
          <w:rFonts w:hint="eastAsia"/>
          <w:sz w:val="30"/>
          <w:szCs w:val="30"/>
        </w:rPr>
        <w:t>万元。</w:t>
      </w:r>
    </w:p>
    <w:p w14:paraId="059991A0" w14:textId="77777777" w:rsidR="00EA1118" w:rsidRDefault="00EA1118">
      <w:pPr>
        <w:spacing w:line="500" w:lineRule="atLeast"/>
        <w:ind w:firstLine="600"/>
        <w:divId w:val="970287845"/>
        <w:rPr>
          <w:rFonts w:hint="eastAsia"/>
          <w:sz w:val="30"/>
          <w:szCs w:val="30"/>
        </w:rPr>
      </w:pPr>
      <w:r>
        <w:rPr>
          <w:rFonts w:hint="eastAsia"/>
          <w:sz w:val="30"/>
          <w:szCs w:val="30"/>
        </w:rPr>
        <w:t>以上事实，有下列经庭审举证、质证的证据证明：</w:t>
      </w:r>
    </w:p>
    <w:p w14:paraId="6F745F65" w14:textId="77777777" w:rsidR="00EA1118" w:rsidRDefault="00EA1118">
      <w:pPr>
        <w:spacing w:line="500" w:lineRule="atLeast"/>
        <w:ind w:firstLine="600"/>
        <w:divId w:val="2144075843"/>
        <w:rPr>
          <w:rFonts w:hint="eastAsia"/>
          <w:sz w:val="30"/>
          <w:szCs w:val="30"/>
        </w:rPr>
      </w:pPr>
      <w:r>
        <w:rPr>
          <w:rFonts w:hint="eastAsia"/>
          <w:sz w:val="30"/>
          <w:szCs w:val="30"/>
        </w:rPr>
        <w:t>一、书证</w:t>
      </w:r>
    </w:p>
    <w:p w14:paraId="5E7C8F57" w14:textId="77777777" w:rsidR="00EA1118" w:rsidRDefault="00EA1118">
      <w:pPr>
        <w:spacing w:line="500" w:lineRule="atLeast"/>
        <w:ind w:firstLine="600"/>
        <w:divId w:val="274286406"/>
        <w:rPr>
          <w:rFonts w:hint="eastAsia"/>
          <w:sz w:val="30"/>
          <w:szCs w:val="30"/>
        </w:rPr>
      </w:pPr>
      <w:r>
        <w:rPr>
          <w:rFonts w:hint="eastAsia"/>
          <w:sz w:val="30"/>
          <w:szCs w:val="30"/>
        </w:rPr>
        <w:t>1</w:t>
      </w:r>
      <w:r>
        <w:rPr>
          <w:rFonts w:hint="eastAsia"/>
          <w:sz w:val="30"/>
          <w:szCs w:val="30"/>
        </w:rPr>
        <w:t>、人口信息查询表、朱欣青工作证复印件、干部任免审批表、公务员登记表、关于朱欣青任职情况的说明，深圳市龙岗区国税局、坪山新区国税局、深圳市国税局、大鹏新区国税局的任职文件，深圳市坪山新区国税局、大鹏新区国税局主要职责、机构设置和人员编制规定等文件，证明被告人朱欣青的国家工作人员身份、任职情况以及工作职权的范围和内容。</w:t>
      </w:r>
    </w:p>
    <w:p w14:paraId="6B93DAF0" w14:textId="77777777" w:rsidR="00EA1118" w:rsidRDefault="00EA1118">
      <w:pPr>
        <w:spacing w:line="500" w:lineRule="atLeast"/>
        <w:ind w:firstLine="600"/>
        <w:divId w:val="1852135981"/>
        <w:rPr>
          <w:rFonts w:hint="eastAsia"/>
          <w:sz w:val="30"/>
          <w:szCs w:val="30"/>
        </w:rPr>
      </w:pPr>
      <w:r>
        <w:rPr>
          <w:rFonts w:hint="eastAsia"/>
          <w:sz w:val="30"/>
          <w:szCs w:val="30"/>
        </w:rPr>
        <w:t>2</w:t>
      </w:r>
      <w:r>
        <w:rPr>
          <w:rFonts w:hint="eastAsia"/>
          <w:sz w:val="30"/>
          <w:szCs w:val="30"/>
        </w:rPr>
        <w:t>、银行回单，证明被告人朱欣青的家属王某于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日退缴违法所得人民币</w:t>
      </w:r>
      <w:r>
        <w:rPr>
          <w:rFonts w:hint="eastAsia"/>
          <w:sz w:val="30"/>
          <w:szCs w:val="30"/>
        </w:rPr>
        <w:t>12</w:t>
      </w:r>
      <w:r>
        <w:rPr>
          <w:rFonts w:hint="eastAsia"/>
          <w:sz w:val="30"/>
          <w:szCs w:val="30"/>
        </w:rPr>
        <w:t>万元。</w:t>
      </w:r>
    </w:p>
    <w:p w14:paraId="22431D54" w14:textId="77777777" w:rsidR="00EA1118" w:rsidRDefault="00EA1118">
      <w:pPr>
        <w:spacing w:line="500" w:lineRule="atLeast"/>
        <w:ind w:firstLine="600"/>
        <w:divId w:val="502746266"/>
        <w:rPr>
          <w:rFonts w:hint="eastAsia"/>
          <w:sz w:val="30"/>
          <w:szCs w:val="30"/>
        </w:rPr>
      </w:pPr>
      <w:r>
        <w:rPr>
          <w:rFonts w:hint="eastAsia"/>
          <w:sz w:val="30"/>
          <w:szCs w:val="30"/>
        </w:rPr>
        <w:t>3</w:t>
      </w:r>
      <w:r>
        <w:rPr>
          <w:rFonts w:hint="eastAsia"/>
          <w:sz w:val="30"/>
          <w:szCs w:val="30"/>
        </w:rPr>
        <w:t>、深圳市登峰家私厂营业执照、增值税一般纳税人认定通知书以及《深圳市增值税一般纳税人资格管理办法》等材料，证明深圳市登峰家私厂系合伙企业，陆某系执行事务合伙人。该公司年应税销售额达到增值税一般纳税人标准，但会计核算不健全并不能够准确提供税务资料，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日起认定登峰家私厂为增值税一般纳税人，同时暂停其增值税一般纳税人资格，审批部门是龙岗国税局坪山税务分局税源管理一科。经过企业自查，</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日该厂向坪山国税分局税源管理一科（坑梓办）缴纳增值税税款</w:t>
      </w:r>
      <w:r>
        <w:rPr>
          <w:rFonts w:hint="eastAsia"/>
          <w:sz w:val="30"/>
          <w:szCs w:val="30"/>
        </w:rPr>
        <w:t>24654.01</w:t>
      </w:r>
      <w:r>
        <w:rPr>
          <w:rFonts w:hint="eastAsia"/>
          <w:sz w:val="30"/>
          <w:szCs w:val="30"/>
        </w:rPr>
        <w:t>元，滞纳金罚款人民币</w:t>
      </w:r>
      <w:r>
        <w:rPr>
          <w:rFonts w:hint="eastAsia"/>
          <w:sz w:val="30"/>
          <w:szCs w:val="30"/>
        </w:rPr>
        <w:t>5769.04</w:t>
      </w:r>
      <w:r>
        <w:rPr>
          <w:rFonts w:hint="eastAsia"/>
          <w:sz w:val="30"/>
          <w:szCs w:val="30"/>
        </w:rPr>
        <w:t>元，税款属性为企业自查补税。</w:t>
      </w:r>
    </w:p>
    <w:p w14:paraId="03C8E7FA" w14:textId="77777777" w:rsidR="00EA1118" w:rsidRDefault="00EA1118">
      <w:pPr>
        <w:spacing w:line="500" w:lineRule="atLeast"/>
        <w:ind w:firstLine="600"/>
        <w:divId w:val="1290740104"/>
        <w:rPr>
          <w:rFonts w:hint="eastAsia"/>
          <w:sz w:val="30"/>
          <w:szCs w:val="30"/>
        </w:rPr>
      </w:pPr>
      <w:r>
        <w:rPr>
          <w:rFonts w:hint="eastAsia"/>
          <w:sz w:val="30"/>
          <w:szCs w:val="30"/>
        </w:rPr>
        <w:t>4</w:t>
      </w:r>
      <w:r>
        <w:rPr>
          <w:rFonts w:hint="eastAsia"/>
          <w:sz w:val="30"/>
          <w:szCs w:val="30"/>
        </w:rPr>
        <w:t>、立案决定书、人口信息查询表，证明深圳市登峰家私厂及其法定代表人陆某因涉嫌单位行贿于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日被立案侦查。</w:t>
      </w:r>
    </w:p>
    <w:p w14:paraId="4D7807BC" w14:textId="77777777" w:rsidR="00EA1118" w:rsidRDefault="00EA1118">
      <w:pPr>
        <w:spacing w:line="500" w:lineRule="atLeast"/>
        <w:ind w:firstLine="600"/>
        <w:divId w:val="1950700747"/>
        <w:rPr>
          <w:rFonts w:hint="eastAsia"/>
          <w:sz w:val="30"/>
          <w:szCs w:val="30"/>
        </w:rPr>
      </w:pPr>
      <w:r>
        <w:rPr>
          <w:rFonts w:hint="eastAsia"/>
          <w:sz w:val="30"/>
          <w:szCs w:val="30"/>
        </w:rPr>
        <w:t>5</w:t>
      </w:r>
      <w:r>
        <w:rPr>
          <w:rFonts w:hint="eastAsia"/>
          <w:sz w:val="30"/>
          <w:szCs w:val="30"/>
        </w:rPr>
        <w:t>、坪山新区国税局、深圳市市场监督管理局等单位出具的涉案人员人口信息查询资料和纳税人综合监控信息及情况说明、企业档案情况，证明曾某的深圳市佳年华代理记账有限公司的工商登记和纳税查询情况。曾某的深圳市佳年华代理记账有限公司在坪山新区从</w:t>
      </w:r>
      <w:r>
        <w:rPr>
          <w:rFonts w:hint="eastAsia"/>
          <w:sz w:val="30"/>
          <w:szCs w:val="30"/>
        </w:rPr>
        <w:t>2008</w:t>
      </w:r>
      <w:r>
        <w:rPr>
          <w:rFonts w:hint="eastAsia"/>
          <w:sz w:val="30"/>
          <w:szCs w:val="30"/>
        </w:rPr>
        <w:t>年以来代理的记账公司大约</w:t>
      </w:r>
      <w:r>
        <w:rPr>
          <w:rFonts w:hint="eastAsia"/>
          <w:sz w:val="30"/>
          <w:szCs w:val="30"/>
        </w:rPr>
        <w:t>6</w:t>
      </w:r>
      <w:r>
        <w:rPr>
          <w:rFonts w:hint="eastAsia"/>
          <w:sz w:val="30"/>
          <w:szCs w:val="30"/>
        </w:rPr>
        <w:t>家，纳税额都是根据企业提供的发票核算的。</w:t>
      </w:r>
    </w:p>
    <w:p w14:paraId="10CD8DB1" w14:textId="77777777" w:rsidR="00EA1118" w:rsidRDefault="00EA1118">
      <w:pPr>
        <w:spacing w:line="500" w:lineRule="atLeast"/>
        <w:ind w:firstLine="600"/>
        <w:divId w:val="287202892"/>
        <w:rPr>
          <w:rFonts w:hint="eastAsia"/>
          <w:sz w:val="30"/>
          <w:szCs w:val="30"/>
        </w:rPr>
      </w:pPr>
      <w:r>
        <w:rPr>
          <w:rFonts w:hint="eastAsia"/>
          <w:sz w:val="30"/>
          <w:szCs w:val="30"/>
        </w:rPr>
        <w:t>二、证人证言</w:t>
      </w:r>
    </w:p>
    <w:p w14:paraId="38C18356" w14:textId="77777777" w:rsidR="00EA1118" w:rsidRDefault="00EA1118">
      <w:pPr>
        <w:spacing w:line="500" w:lineRule="atLeast"/>
        <w:ind w:firstLine="600"/>
        <w:divId w:val="551968273"/>
        <w:rPr>
          <w:rFonts w:hint="eastAsia"/>
          <w:sz w:val="30"/>
          <w:szCs w:val="30"/>
        </w:rPr>
      </w:pPr>
      <w:r>
        <w:rPr>
          <w:rFonts w:hint="eastAsia"/>
          <w:sz w:val="30"/>
          <w:szCs w:val="30"/>
        </w:rPr>
        <w:t>1</w:t>
      </w:r>
      <w:r>
        <w:rPr>
          <w:rFonts w:hint="eastAsia"/>
          <w:sz w:val="30"/>
          <w:szCs w:val="30"/>
        </w:rPr>
        <w:t>、证人陆某的证言：在</w:t>
      </w:r>
      <w:r>
        <w:rPr>
          <w:rFonts w:hint="eastAsia"/>
          <w:sz w:val="30"/>
          <w:szCs w:val="30"/>
        </w:rPr>
        <w:t>2008</w:t>
      </w:r>
      <w:r>
        <w:rPr>
          <w:rFonts w:hint="eastAsia"/>
          <w:sz w:val="30"/>
          <w:szCs w:val="30"/>
        </w:rPr>
        <w:t>年下半年，我合伙经营的登峰家私厂准备从小规模纳税人变成一般纳税人，但登峰家私厂的缴税账户做的不太规范，坪山国税局的工作人员到厂检查后，说我厂的纳税账户不符合一般纳税人要求，并要对我厂进行处罚。于是我请朱欣青帮忙，他指导我进行补缴税款，并派工作人员到厂核查、验收。在</w:t>
      </w:r>
      <w:r>
        <w:rPr>
          <w:rFonts w:hint="eastAsia"/>
          <w:sz w:val="30"/>
          <w:szCs w:val="30"/>
        </w:rPr>
        <w:t>2008</w:t>
      </w:r>
      <w:r>
        <w:rPr>
          <w:rFonts w:hint="eastAsia"/>
          <w:sz w:val="30"/>
          <w:szCs w:val="30"/>
        </w:rPr>
        <w:t>年年底我的厂变成一般纳税人。从</w:t>
      </w:r>
      <w:r>
        <w:rPr>
          <w:rFonts w:hint="eastAsia"/>
          <w:sz w:val="30"/>
          <w:szCs w:val="30"/>
        </w:rPr>
        <w:t>2011</w:t>
      </w:r>
      <w:r>
        <w:rPr>
          <w:rFonts w:hint="eastAsia"/>
          <w:sz w:val="30"/>
          <w:szCs w:val="30"/>
        </w:rPr>
        <w:t>年中秋开始，直到</w:t>
      </w:r>
      <w:r>
        <w:rPr>
          <w:rFonts w:hint="eastAsia"/>
          <w:sz w:val="30"/>
          <w:szCs w:val="30"/>
        </w:rPr>
        <w:t>2016</w:t>
      </w:r>
      <w:r>
        <w:rPr>
          <w:rFonts w:hint="eastAsia"/>
          <w:sz w:val="30"/>
          <w:szCs w:val="30"/>
        </w:rPr>
        <w:t>年春节，每年的春节、中秋节，我都给朱欣青送人民币</w:t>
      </w:r>
      <w:r>
        <w:rPr>
          <w:rFonts w:hint="eastAsia"/>
          <w:sz w:val="30"/>
          <w:szCs w:val="30"/>
        </w:rPr>
        <w:t>1</w:t>
      </w:r>
      <w:r>
        <w:rPr>
          <w:rFonts w:hint="eastAsia"/>
          <w:sz w:val="30"/>
          <w:szCs w:val="30"/>
        </w:rPr>
        <w:t>万元现金。这几年，我一共给他送了</w:t>
      </w:r>
      <w:r>
        <w:rPr>
          <w:rFonts w:hint="eastAsia"/>
          <w:sz w:val="30"/>
          <w:szCs w:val="30"/>
        </w:rPr>
        <w:t>10</w:t>
      </w:r>
      <w:r>
        <w:rPr>
          <w:rFonts w:hint="eastAsia"/>
          <w:sz w:val="30"/>
          <w:szCs w:val="30"/>
        </w:rPr>
        <w:t>万元人民币。</w:t>
      </w:r>
    </w:p>
    <w:p w14:paraId="72D85162" w14:textId="77777777" w:rsidR="00EA1118" w:rsidRDefault="00EA1118">
      <w:pPr>
        <w:spacing w:line="500" w:lineRule="atLeast"/>
        <w:ind w:firstLine="600"/>
        <w:divId w:val="1643734797"/>
        <w:rPr>
          <w:rFonts w:hint="eastAsia"/>
          <w:sz w:val="30"/>
          <w:szCs w:val="30"/>
        </w:rPr>
      </w:pPr>
      <w:r>
        <w:rPr>
          <w:rFonts w:hint="eastAsia"/>
          <w:sz w:val="30"/>
          <w:szCs w:val="30"/>
        </w:rPr>
        <w:t>我们工厂退税单位就是坪山新区国税局。我送钱给朱欣青，一是感谢他帮我的厂变成一般纳税人后，我的厂能开增值税发票，可以申请出口退税，增加企业利润。此外，我们想和他搞好关系，以便他在税务管理上能关照我厂。</w:t>
      </w:r>
    </w:p>
    <w:p w14:paraId="6FB6FFF4" w14:textId="77777777" w:rsidR="00EA1118" w:rsidRDefault="00EA1118">
      <w:pPr>
        <w:spacing w:line="500" w:lineRule="atLeast"/>
        <w:ind w:firstLine="600"/>
        <w:divId w:val="224880113"/>
        <w:rPr>
          <w:rFonts w:hint="eastAsia"/>
          <w:sz w:val="30"/>
          <w:szCs w:val="30"/>
        </w:rPr>
      </w:pPr>
      <w:r>
        <w:rPr>
          <w:rFonts w:hint="eastAsia"/>
          <w:sz w:val="30"/>
          <w:szCs w:val="30"/>
        </w:rPr>
        <w:t>2</w:t>
      </w:r>
      <w:r>
        <w:rPr>
          <w:rFonts w:hint="eastAsia"/>
          <w:sz w:val="30"/>
          <w:szCs w:val="30"/>
        </w:rPr>
        <w:t>、证人曾某的证言：</w:t>
      </w:r>
      <w:r>
        <w:rPr>
          <w:rFonts w:hint="eastAsia"/>
          <w:sz w:val="30"/>
          <w:szCs w:val="30"/>
        </w:rPr>
        <w:t>2008</w:t>
      </w:r>
      <w:r>
        <w:rPr>
          <w:rFonts w:hint="eastAsia"/>
          <w:sz w:val="30"/>
          <w:szCs w:val="30"/>
        </w:rPr>
        <w:t>年开始每年春节期间都会送给朱欣青</w:t>
      </w:r>
      <w:r>
        <w:rPr>
          <w:rFonts w:hint="eastAsia"/>
          <w:sz w:val="30"/>
          <w:szCs w:val="30"/>
        </w:rPr>
        <w:t>1000</w:t>
      </w:r>
      <w:r>
        <w:rPr>
          <w:rFonts w:hint="eastAsia"/>
          <w:sz w:val="30"/>
          <w:szCs w:val="30"/>
        </w:rPr>
        <w:t>元人民币的华润万家购物卡，</w:t>
      </w:r>
      <w:r>
        <w:rPr>
          <w:rFonts w:hint="eastAsia"/>
          <w:sz w:val="30"/>
          <w:szCs w:val="30"/>
        </w:rPr>
        <w:t>2011</w:t>
      </w:r>
      <w:r>
        <w:rPr>
          <w:rFonts w:hint="eastAsia"/>
          <w:sz w:val="30"/>
          <w:szCs w:val="30"/>
        </w:rPr>
        <w:t>年开始每年送给他价值</w:t>
      </w:r>
      <w:r>
        <w:rPr>
          <w:rFonts w:hint="eastAsia"/>
          <w:sz w:val="30"/>
          <w:szCs w:val="30"/>
        </w:rPr>
        <w:t>3000</w:t>
      </w:r>
      <w:r>
        <w:rPr>
          <w:rFonts w:hint="eastAsia"/>
          <w:sz w:val="30"/>
          <w:szCs w:val="30"/>
        </w:rPr>
        <w:t>元人民币的华润万家购物卡，这几年共送给朱欣青</w:t>
      </w:r>
      <w:r>
        <w:rPr>
          <w:rFonts w:hint="eastAsia"/>
          <w:sz w:val="30"/>
          <w:szCs w:val="30"/>
        </w:rPr>
        <w:t>2</w:t>
      </w:r>
      <w:r>
        <w:rPr>
          <w:rFonts w:hint="eastAsia"/>
          <w:sz w:val="30"/>
          <w:szCs w:val="30"/>
        </w:rPr>
        <w:t>万元人民币的购物卡。在公司业务开展过程中，我在税种发生变化的时候我都会向朱欣青咨询一些业务问题，他告诉我一些税务信息。</w:t>
      </w:r>
    </w:p>
    <w:p w14:paraId="5A862E72" w14:textId="77777777" w:rsidR="00EA1118" w:rsidRDefault="00EA1118">
      <w:pPr>
        <w:spacing w:line="500" w:lineRule="atLeast"/>
        <w:ind w:firstLine="600"/>
        <w:divId w:val="1984457190"/>
        <w:rPr>
          <w:rFonts w:hint="eastAsia"/>
          <w:sz w:val="30"/>
          <w:szCs w:val="30"/>
        </w:rPr>
      </w:pPr>
      <w:r>
        <w:rPr>
          <w:rFonts w:hint="eastAsia"/>
          <w:sz w:val="30"/>
          <w:szCs w:val="30"/>
        </w:rPr>
        <w:t>三、被告人供述和辩解</w:t>
      </w:r>
    </w:p>
    <w:p w14:paraId="68B0C086" w14:textId="77777777" w:rsidR="00EA1118" w:rsidRDefault="00EA1118">
      <w:pPr>
        <w:spacing w:line="500" w:lineRule="atLeast"/>
        <w:ind w:firstLine="600"/>
        <w:divId w:val="1120338995"/>
        <w:rPr>
          <w:rFonts w:hint="eastAsia"/>
          <w:sz w:val="30"/>
          <w:szCs w:val="30"/>
        </w:rPr>
      </w:pPr>
      <w:r>
        <w:rPr>
          <w:rFonts w:hint="eastAsia"/>
          <w:sz w:val="30"/>
          <w:szCs w:val="30"/>
        </w:rPr>
        <w:t>被告人朱欣青的供述：被告人朱欣青对其收受陆某人民币</w:t>
      </w:r>
      <w:r>
        <w:rPr>
          <w:rFonts w:hint="eastAsia"/>
          <w:sz w:val="30"/>
          <w:szCs w:val="30"/>
        </w:rPr>
        <w:t>10</w:t>
      </w:r>
      <w:r>
        <w:rPr>
          <w:rFonts w:hint="eastAsia"/>
          <w:sz w:val="30"/>
          <w:szCs w:val="30"/>
        </w:rPr>
        <w:t>万元和曾某购物卡</w:t>
      </w:r>
      <w:r>
        <w:rPr>
          <w:rFonts w:hint="eastAsia"/>
          <w:sz w:val="30"/>
          <w:szCs w:val="30"/>
        </w:rPr>
        <w:t>2</w:t>
      </w:r>
      <w:r>
        <w:rPr>
          <w:rFonts w:hint="eastAsia"/>
          <w:sz w:val="30"/>
          <w:szCs w:val="30"/>
        </w:rPr>
        <w:t>万元贿赂的事实供认不讳。</w:t>
      </w:r>
    </w:p>
    <w:p w14:paraId="5FD6D135" w14:textId="77777777" w:rsidR="00EA1118" w:rsidRDefault="00EA1118">
      <w:pPr>
        <w:spacing w:line="500" w:lineRule="atLeast"/>
        <w:ind w:firstLine="600"/>
        <w:divId w:val="522981884"/>
        <w:rPr>
          <w:rFonts w:hint="eastAsia"/>
          <w:sz w:val="30"/>
          <w:szCs w:val="30"/>
        </w:rPr>
      </w:pPr>
      <w:r>
        <w:rPr>
          <w:rFonts w:hint="eastAsia"/>
          <w:sz w:val="30"/>
          <w:szCs w:val="30"/>
        </w:rPr>
        <w:t>上述证据均来源合法，内容真实，且能相互印证，足以采信。</w:t>
      </w:r>
    </w:p>
    <w:p w14:paraId="4F24DA1C" w14:textId="77777777" w:rsidR="00EA1118" w:rsidRDefault="00EA1118">
      <w:pPr>
        <w:spacing w:line="500" w:lineRule="atLeast"/>
        <w:ind w:firstLine="600"/>
        <w:divId w:val="1830365040"/>
        <w:rPr>
          <w:rFonts w:hint="eastAsia"/>
          <w:sz w:val="30"/>
          <w:szCs w:val="30"/>
        </w:rPr>
      </w:pPr>
      <w:r>
        <w:rPr>
          <w:rFonts w:hint="eastAsia"/>
          <w:sz w:val="30"/>
          <w:szCs w:val="30"/>
        </w:rPr>
        <w:t>本院认为，被告人朱欣青身为国家工作人员，利用职务上的便利，非法收受他人财物，为他人谋取利益，数额较大，其行为已构成受贿罪，应予追究其刑事责任。公诉机关指控的罪名成立。本案中被告人朱欣青的部分受贿犯罪行为发生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犯罪修正之前，依据刑法从旧兼从轻的溯及力原则，由于修正后的刑法对受贿罪的定罪量刑标准较修正前的刑法要轻，对朱欣青发生在刑法修正案（九）实施前的受贿行为应依修正后的刑法予以定罪处刑。被告人朱欣青到案后如实供述犯罪事实，依法可以从轻处罚。案发后，被告人朱欣青退缴全部违法所得人民币</w:t>
      </w:r>
      <w:r>
        <w:rPr>
          <w:rFonts w:hint="eastAsia"/>
          <w:sz w:val="30"/>
          <w:szCs w:val="30"/>
        </w:rPr>
        <w:t>12</w:t>
      </w:r>
      <w:r>
        <w:rPr>
          <w:rFonts w:hint="eastAsia"/>
          <w:sz w:val="30"/>
          <w:szCs w:val="30"/>
        </w:rPr>
        <w:t>万元，酌情予以从轻处罚。辩护人关于被告人具有从轻情节的意见，本院予以采纳。综上，依照《中华人民共和国刑法》第三百八十五条第一款、第三百八十六条、第三百八十三条第一款第（一）项、第六十七条第三款、第六十四条，以及最高人民法院、最高人民检察院《关于办理贪污贿赂刑事案件适用法律若干问题的解释》第一条第一款、第十五条第一款、第十九条之规定，判决如下：</w:t>
      </w:r>
    </w:p>
    <w:p w14:paraId="53D047AD" w14:textId="77777777" w:rsidR="00EA1118" w:rsidRDefault="00EA1118">
      <w:pPr>
        <w:spacing w:line="500" w:lineRule="atLeast"/>
        <w:ind w:firstLine="600"/>
        <w:divId w:val="138573924"/>
        <w:rPr>
          <w:rFonts w:hint="eastAsia"/>
          <w:sz w:val="30"/>
          <w:szCs w:val="30"/>
        </w:rPr>
      </w:pPr>
      <w:r>
        <w:rPr>
          <w:rFonts w:hint="eastAsia"/>
          <w:sz w:val="30"/>
          <w:szCs w:val="30"/>
        </w:rPr>
        <w:t>一、被告人朱欣青犯受贿罪，判处有期徒刑一年，并处罚金人民币十万元。（刑期自判决执行之日起计算。判决执行以前先行羁押的，羁押一日折抵刑期一日，即自二〇一六年七月十五日起至二〇一七年七月十四日止。罚金自本判决生效之次日起十日内缴纳。）</w:t>
      </w:r>
    </w:p>
    <w:p w14:paraId="785A9A13" w14:textId="77777777" w:rsidR="00EA1118" w:rsidRDefault="00EA1118">
      <w:pPr>
        <w:spacing w:line="500" w:lineRule="atLeast"/>
        <w:ind w:firstLine="600"/>
        <w:divId w:val="1282539888"/>
        <w:rPr>
          <w:rFonts w:hint="eastAsia"/>
          <w:sz w:val="30"/>
          <w:szCs w:val="30"/>
        </w:rPr>
      </w:pPr>
      <w:r>
        <w:rPr>
          <w:rFonts w:hint="eastAsia"/>
          <w:sz w:val="30"/>
          <w:szCs w:val="30"/>
        </w:rPr>
        <w:t>二、被告人朱欣青退缴的违法所得人民币十二万元，予以没收，上缴国库。</w:t>
      </w:r>
    </w:p>
    <w:p w14:paraId="46D5D020" w14:textId="77777777" w:rsidR="00EA1118" w:rsidRDefault="00EA1118">
      <w:pPr>
        <w:spacing w:line="500" w:lineRule="atLeast"/>
        <w:ind w:firstLine="600"/>
        <w:divId w:val="666985130"/>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139E33F8" w14:textId="77777777" w:rsidR="00EA1118" w:rsidRDefault="00EA1118">
      <w:pPr>
        <w:spacing w:line="500" w:lineRule="atLeast"/>
        <w:jc w:val="right"/>
        <w:divId w:val="960260578"/>
        <w:rPr>
          <w:rFonts w:hint="eastAsia"/>
          <w:sz w:val="30"/>
          <w:szCs w:val="30"/>
        </w:rPr>
      </w:pPr>
      <w:r>
        <w:rPr>
          <w:rFonts w:hint="eastAsia"/>
          <w:sz w:val="30"/>
          <w:szCs w:val="30"/>
        </w:rPr>
        <w:t>审　判　长　　段　晖</w:t>
      </w:r>
    </w:p>
    <w:p w14:paraId="373C6A7D" w14:textId="77777777" w:rsidR="00EA1118" w:rsidRDefault="00EA1118">
      <w:pPr>
        <w:spacing w:line="500" w:lineRule="atLeast"/>
        <w:jc w:val="right"/>
        <w:divId w:val="574975006"/>
        <w:rPr>
          <w:rFonts w:hint="eastAsia"/>
          <w:sz w:val="30"/>
          <w:szCs w:val="30"/>
        </w:rPr>
      </w:pPr>
      <w:r>
        <w:rPr>
          <w:rFonts w:hint="eastAsia"/>
          <w:sz w:val="30"/>
          <w:szCs w:val="30"/>
        </w:rPr>
        <w:t>人民陪审员　　蔡晓亮</w:t>
      </w:r>
    </w:p>
    <w:p w14:paraId="23CE1C7F" w14:textId="77777777" w:rsidR="00EA1118" w:rsidRDefault="00EA1118">
      <w:pPr>
        <w:spacing w:line="500" w:lineRule="atLeast"/>
        <w:jc w:val="right"/>
        <w:divId w:val="1425298260"/>
        <w:rPr>
          <w:rFonts w:hint="eastAsia"/>
          <w:sz w:val="30"/>
          <w:szCs w:val="30"/>
        </w:rPr>
      </w:pPr>
      <w:r>
        <w:rPr>
          <w:rFonts w:hint="eastAsia"/>
          <w:sz w:val="30"/>
          <w:szCs w:val="30"/>
        </w:rPr>
        <w:t>人民陪审员　　陈婷婷</w:t>
      </w:r>
    </w:p>
    <w:p w14:paraId="3527FADF" w14:textId="77777777" w:rsidR="00EA1118" w:rsidRDefault="00EA1118">
      <w:pPr>
        <w:spacing w:line="500" w:lineRule="atLeast"/>
        <w:jc w:val="right"/>
        <w:divId w:val="1414232826"/>
        <w:rPr>
          <w:rFonts w:hint="eastAsia"/>
          <w:sz w:val="30"/>
          <w:szCs w:val="30"/>
        </w:rPr>
      </w:pPr>
      <w:r>
        <w:rPr>
          <w:rFonts w:hint="eastAsia"/>
          <w:sz w:val="30"/>
          <w:szCs w:val="30"/>
        </w:rPr>
        <w:t>二〇一七年五月三十一日</w:t>
      </w:r>
    </w:p>
    <w:p w14:paraId="59D00278" w14:textId="77777777" w:rsidR="00EA1118" w:rsidRDefault="00EA1118">
      <w:pPr>
        <w:spacing w:line="500" w:lineRule="atLeast"/>
        <w:ind w:firstLine="600"/>
        <w:jc w:val="right"/>
        <w:divId w:val="1898467015"/>
        <w:rPr>
          <w:rFonts w:hint="eastAsia"/>
          <w:sz w:val="30"/>
          <w:szCs w:val="30"/>
        </w:rPr>
      </w:pPr>
      <w:r>
        <w:rPr>
          <w:rFonts w:hint="eastAsia"/>
          <w:sz w:val="30"/>
          <w:szCs w:val="30"/>
        </w:rPr>
        <w:t>法官助理</w:t>
      </w:r>
      <w:r>
        <w:rPr>
          <w:rFonts w:hint="eastAsia"/>
          <w:sz w:val="30"/>
          <w:szCs w:val="30"/>
        </w:rPr>
        <w:t xml:space="preserve">       </w:t>
      </w:r>
      <w:r>
        <w:rPr>
          <w:rFonts w:hint="eastAsia"/>
          <w:sz w:val="30"/>
          <w:szCs w:val="30"/>
        </w:rPr>
        <w:t>姚红</w:t>
      </w:r>
      <w:r>
        <w:rPr>
          <w:rFonts w:hint="eastAsia"/>
          <w:sz w:val="30"/>
          <w:szCs w:val="30"/>
        </w:rPr>
        <w:t>    </w:t>
      </w:r>
    </w:p>
    <w:p w14:paraId="1BFB9E0C" w14:textId="77777777" w:rsidR="00EA1118" w:rsidRDefault="00EA1118">
      <w:pPr>
        <w:spacing w:line="500" w:lineRule="atLeast"/>
        <w:ind w:firstLine="600"/>
        <w:jc w:val="right"/>
        <w:divId w:val="1335721498"/>
        <w:rPr>
          <w:rFonts w:hint="eastAsia"/>
          <w:sz w:val="30"/>
          <w:szCs w:val="30"/>
        </w:rPr>
      </w:pPr>
      <w:r>
        <w:rPr>
          <w:rFonts w:hint="eastAsia"/>
          <w:sz w:val="30"/>
          <w:szCs w:val="30"/>
        </w:rPr>
        <w:t>书记员</w:t>
      </w:r>
      <w:r>
        <w:rPr>
          <w:rFonts w:hint="eastAsia"/>
          <w:sz w:val="30"/>
          <w:szCs w:val="30"/>
        </w:rPr>
        <w:t xml:space="preserve">     </w:t>
      </w:r>
      <w:r>
        <w:rPr>
          <w:rFonts w:hint="eastAsia"/>
          <w:sz w:val="30"/>
          <w:szCs w:val="30"/>
        </w:rPr>
        <w:t>徐立丽</w:t>
      </w:r>
      <w:r>
        <w:rPr>
          <w:rFonts w:hint="eastAsia"/>
          <w:sz w:val="30"/>
          <w:szCs w:val="30"/>
        </w:rPr>
        <w:t>    </w:t>
      </w:r>
    </w:p>
    <w:p w14:paraId="1EEAEDC8" w14:textId="77777777" w:rsidR="00EA1118" w:rsidRDefault="00EA1118">
      <w:pPr>
        <w:spacing w:line="500" w:lineRule="atLeast"/>
        <w:ind w:firstLine="600"/>
        <w:divId w:val="1450515901"/>
        <w:rPr>
          <w:rFonts w:hint="eastAsia"/>
          <w:sz w:val="30"/>
          <w:szCs w:val="30"/>
        </w:rPr>
      </w:pPr>
      <w:r>
        <w:rPr>
          <w:rFonts w:hint="eastAsia"/>
          <w:sz w:val="30"/>
          <w:szCs w:val="30"/>
        </w:rPr>
        <w:t>附法律条文：</w:t>
      </w:r>
    </w:p>
    <w:p w14:paraId="35B0C6B5" w14:textId="77777777" w:rsidR="00EA1118" w:rsidRDefault="00EA1118">
      <w:pPr>
        <w:spacing w:line="500" w:lineRule="atLeast"/>
        <w:ind w:firstLine="600"/>
        <w:divId w:val="1501651542"/>
        <w:rPr>
          <w:rFonts w:hint="eastAsia"/>
          <w:sz w:val="30"/>
          <w:szCs w:val="30"/>
        </w:rPr>
      </w:pPr>
      <w:r>
        <w:rPr>
          <w:rFonts w:hint="eastAsia"/>
          <w:sz w:val="30"/>
          <w:szCs w:val="30"/>
        </w:rPr>
        <w:t>《中华人民共和国刑法》</w:t>
      </w:r>
    </w:p>
    <w:p w14:paraId="59C3D84E" w14:textId="77777777" w:rsidR="00EA1118" w:rsidRDefault="00EA1118">
      <w:pPr>
        <w:spacing w:line="500" w:lineRule="atLeast"/>
        <w:ind w:firstLine="600"/>
        <w:divId w:val="684982746"/>
        <w:rPr>
          <w:rFonts w:hint="eastAsia"/>
          <w:sz w:val="30"/>
          <w:szCs w:val="30"/>
        </w:rPr>
      </w:pPr>
      <w:r>
        <w:rPr>
          <w:rFonts w:hint="eastAsia"/>
          <w:sz w:val="30"/>
          <w:szCs w:val="30"/>
        </w:rPr>
        <w:t>第三百八十三条对犯贪污罪的，根据情节轻重，分别依照下列规定处罚：</w:t>
      </w:r>
    </w:p>
    <w:p w14:paraId="494E1E46" w14:textId="77777777" w:rsidR="00EA1118" w:rsidRDefault="00EA1118">
      <w:pPr>
        <w:spacing w:line="500" w:lineRule="atLeast"/>
        <w:ind w:firstLine="600"/>
        <w:divId w:val="552430620"/>
        <w:rPr>
          <w:rFonts w:hint="eastAsia"/>
          <w:sz w:val="30"/>
          <w:szCs w:val="30"/>
        </w:rPr>
      </w:pPr>
      <w:r>
        <w:rPr>
          <w:rFonts w:hint="eastAsia"/>
          <w:sz w:val="30"/>
          <w:szCs w:val="30"/>
        </w:rPr>
        <w:t>（一）贪污数额较大或者有其他较重情节的，处三年以下有期徒刑或者拘役，并处罚金。</w:t>
      </w:r>
    </w:p>
    <w:p w14:paraId="54EC3985" w14:textId="77777777" w:rsidR="00EA1118" w:rsidRDefault="00EA1118">
      <w:pPr>
        <w:spacing w:line="500" w:lineRule="atLeast"/>
        <w:ind w:firstLine="600"/>
        <w:divId w:val="287471867"/>
        <w:rPr>
          <w:rFonts w:hint="eastAsia"/>
          <w:sz w:val="30"/>
          <w:szCs w:val="30"/>
        </w:rPr>
      </w:pPr>
      <w:r>
        <w:rPr>
          <w:rFonts w:hint="eastAsia"/>
          <w:sz w:val="30"/>
          <w:szCs w:val="30"/>
        </w:rPr>
        <w:t>（二）贪污数额巨大或者有其他严重情节的，处三年以上十年以下有期徒刑，并处罚金或者没收财产。</w:t>
      </w:r>
    </w:p>
    <w:p w14:paraId="05679835" w14:textId="77777777" w:rsidR="00EA1118" w:rsidRDefault="00EA1118">
      <w:pPr>
        <w:spacing w:line="500" w:lineRule="atLeast"/>
        <w:ind w:firstLine="600"/>
        <w:divId w:val="14212890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246EA84" w14:textId="77777777" w:rsidR="00EA1118" w:rsidRDefault="00EA1118">
      <w:pPr>
        <w:spacing w:line="500" w:lineRule="atLeast"/>
        <w:ind w:firstLine="600"/>
        <w:divId w:val="1000230354"/>
        <w:rPr>
          <w:rFonts w:hint="eastAsia"/>
          <w:sz w:val="30"/>
          <w:szCs w:val="30"/>
        </w:rPr>
      </w:pPr>
      <w:r>
        <w:rPr>
          <w:rFonts w:hint="eastAsia"/>
          <w:sz w:val="30"/>
          <w:szCs w:val="30"/>
        </w:rPr>
        <w:t>对多次贪污未经处理的，按照累计贪污数额处罚。</w:t>
      </w:r>
    </w:p>
    <w:p w14:paraId="259FABD0" w14:textId="77777777" w:rsidR="00EA1118" w:rsidRDefault="00EA1118">
      <w:pPr>
        <w:spacing w:line="500" w:lineRule="atLeast"/>
        <w:ind w:firstLine="600"/>
        <w:divId w:val="5322308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8F06BA" w14:textId="77777777" w:rsidR="00EA1118" w:rsidRDefault="00EA1118">
      <w:pPr>
        <w:spacing w:line="500" w:lineRule="atLeast"/>
        <w:ind w:firstLine="600"/>
        <w:divId w:val="19255249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F02084D" w14:textId="77777777" w:rsidR="00EA1118" w:rsidRDefault="00EA1118">
      <w:pPr>
        <w:spacing w:line="500" w:lineRule="atLeast"/>
        <w:ind w:firstLine="600"/>
        <w:divId w:val="3655238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C056032" w14:textId="77777777" w:rsidR="00EA1118" w:rsidRDefault="00EA1118">
      <w:pPr>
        <w:spacing w:line="500" w:lineRule="atLeast"/>
        <w:ind w:firstLine="600"/>
        <w:divId w:val="1554349674"/>
        <w:rPr>
          <w:rFonts w:hint="eastAsia"/>
          <w:sz w:val="30"/>
          <w:szCs w:val="30"/>
        </w:rPr>
      </w:pPr>
      <w:r>
        <w:rPr>
          <w:rFonts w:hint="eastAsia"/>
          <w:sz w:val="30"/>
          <w:szCs w:val="30"/>
        </w:rPr>
        <w:t>国家工作人员在经济往来中，违反国家规定，收受各种名义的回扣、手续费，归个人所有的，以受贿论处。</w:t>
      </w:r>
    </w:p>
    <w:p w14:paraId="45481922" w14:textId="77777777" w:rsidR="00EA1118" w:rsidRDefault="00EA1118">
      <w:pPr>
        <w:spacing w:line="500" w:lineRule="atLeast"/>
        <w:ind w:firstLine="600"/>
        <w:divId w:val="16583441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9F90550" w14:textId="77777777" w:rsidR="00EA1118" w:rsidRDefault="00EA1118">
      <w:pPr>
        <w:spacing w:line="500" w:lineRule="atLeast"/>
        <w:ind w:firstLine="600"/>
        <w:divId w:val="10346964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14DD7B4" w14:textId="77777777" w:rsidR="00EA1118" w:rsidRDefault="00EA1118">
      <w:pPr>
        <w:spacing w:line="500" w:lineRule="atLeast"/>
        <w:ind w:firstLine="600"/>
        <w:divId w:val="9515918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2590829" w14:textId="77777777" w:rsidR="00EA1118" w:rsidRDefault="00EA1118">
      <w:pPr>
        <w:spacing w:line="500" w:lineRule="atLeast"/>
        <w:ind w:firstLine="600"/>
        <w:divId w:val="880214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9AB25C" w14:textId="77777777" w:rsidR="00EA1118" w:rsidRDefault="00EA1118">
      <w:pPr>
        <w:spacing w:line="500" w:lineRule="atLeast"/>
        <w:ind w:firstLine="600"/>
        <w:divId w:val="13262041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5B9465F" w14:textId="77777777" w:rsidR="00EA1118" w:rsidRDefault="00EA1118">
      <w:pPr>
        <w:spacing w:line="500" w:lineRule="atLeast"/>
        <w:ind w:firstLine="600"/>
        <w:divId w:val="1145976323"/>
        <w:rPr>
          <w:rFonts w:hint="eastAsia"/>
          <w:sz w:val="30"/>
          <w:szCs w:val="30"/>
        </w:rPr>
      </w:pPr>
      <w:r>
        <w:rPr>
          <w:rFonts w:hint="eastAsia"/>
          <w:sz w:val="30"/>
          <w:szCs w:val="30"/>
        </w:rPr>
        <w:t>最高人民法院、最高人民检察院《关于办理贪污贿赂刑事案件适用法律若干问题的解释》</w:t>
      </w:r>
    </w:p>
    <w:p w14:paraId="6FCD77E9" w14:textId="77777777" w:rsidR="00EA1118" w:rsidRDefault="00EA1118">
      <w:pPr>
        <w:spacing w:line="500" w:lineRule="atLeast"/>
        <w:ind w:firstLine="600"/>
        <w:divId w:val="90730557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87E17D6" w14:textId="77777777" w:rsidR="00EA1118" w:rsidRDefault="00EA1118">
      <w:pPr>
        <w:spacing w:line="500" w:lineRule="atLeast"/>
        <w:ind w:firstLine="600"/>
        <w:divId w:val="103804260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8653FB0" w14:textId="77777777" w:rsidR="00EA1118" w:rsidRDefault="00EA1118">
      <w:pPr>
        <w:spacing w:line="500" w:lineRule="atLeast"/>
        <w:ind w:firstLine="600"/>
        <w:divId w:val="1274051469"/>
        <w:rPr>
          <w:rFonts w:hint="eastAsia"/>
          <w:sz w:val="30"/>
          <w:szCs w:val="30"/>
        </w:rPr>
      </w:pPr>
      <w:r>
        <w:rPr>
          <w:rFonts w:hint="eastAsia"/>
          <w:sz w:val="30"/>
          <w:szCs w:val="30"/>
        </w:rPr>
        <w:t>（一）贪污救灾、抢险、防汛、优抚、扶贫、移民、救济、防疫、社会捐助等特定款物的；</w:t>
      </w:r>
    </w:p>
    <w:p w14:paraId="3F491FB3" w14:textId="77777777" w:rsidR="00EA1118" w:rsidRDefault="00EA1118">
      <w:pPr>
        <w:spacing w:line="500" w:lineRule="atLeast"/>
        <w:ind w:firstLine="600"/>
        <w:divId w:val="256522379"/>
        <w:rPr>
          <w:rFonts w:hint="eastAsia"/>
          <w:sz w:val="30"/>
          <w:szCs w:val="30"/>
        </w:rPr>
      </w:pPr>
      <w:r>
        <w:rPr>
          <w:rFonts w:hint="eastAsia"/>
          <w:sz w:val="30"/>
          <w:szCs w:val="30"/>
        </w:rPr>
        <w:t>（二）曾因贪污、受贿、挪用公款受过党纪、行政处分的；</w:t>
      </w:r>
    </w:p>
    <w:p w14:paraId="7351EAEB" w14:textId="77777777" w:rsidR="00EA1118" w:rsidRDefault="00EA1118">
      <w:pPr>
        <w:spacing w:line="500" w:lineRule="atLeast"/>
        <w:ind w:firstLine="600"/>
        <w:divId w:val="1315792281"/>
        <w:rPr>
          <w:rFonts w:hint="eastAsia"/>
          <w:sz w:val="30"/>
          <w:szCs w:val="30"/>
        </w:rPr>
      </w:pPr>
      <w:r>
        <w:rPr>
          <w:rFonts w:hint="eastAsia"/>
          <w:sz w:val="30"/>
          <w:szCs w:val="30"/>
        </w:rPr>
        <w:t>（三）曾因故意犯罪受过刑事追究的；</w:t>
      </w:r>
    </w:p>
    <w:p w14:paraId="28AE31DC" w14:textId="77777777" w:rsidR="00EA1118" w:rsidRDefault="00EA1118">
      <w:pPr>
        <w:spacing w:line="500" w:lineRule="atLeast"/>
        <w:ind w:firstLine="600"/>
        <w:divId w:val="1203514356"/>
        <w:rPr>
          <w:rFonts w:hint="eastAsia"/>
          <w:sz w:val="30"/>
          <w:szCs w:val="30"/>
        </w:rPr>
      </w:pPr>
      <w:r>
        <w:rPr>
          <w:rFonts w:hint="eastAsia"/>
          <w:sz w:val="30"/>
          <w:szCs w:val="30"/>
        </w:rPr>
        <w:t>（四）赃款赃物用于非法活动的；</w:t>
      </w:r>
    </w:p>
    <w:p w14:paraId="3DBB7B65" w14:textId="77777777" w:rsidR="00EA1118" w:rsidRDefault="00EA1118">
      <w:pPr>
        <w:spacing w:line="500" w:lineRule="atLeast"/>
        <w:ind w:firstLine="600"/>
        <w:divId w:val="1248421947"/>
        <w:rPr>
          <w:rFonts w:hint="eastAsia"/>
          <w:sz w:val="30"/>
          <w:szCs w:val="30"/>
        </w:rPr>
      </w:pPr>
      <w:r>
        <w:rPr>
          <w:rFonts w:hint="eastAsia"/>
          <w:sz w:val="30"/>
          <w:szCs w:val="30"/>
        </w:rPr>
        <w:t>（五）拒不交待赃款赃物去向或者拒不配合追缴工作，致使无法追缴的；</w:t>
      </w:r>
    </w:p>
    <w:p w14:paraId="5C79AD8D" w14:textId="77777777" w:rsidR="00EA1118" w:rsidRDefault="00EA1118">
      <w:pPr>
        <w:spacing w:line="500" w:lineRule="atLeast"/>
        <w:ind w:firstLine="600"/>
        <w:divId w:val="912550062"/>
        <w:rPr>
          <w:rFonts w:hint="eastAsia"/>
          <w:sz w:val="30"/>
          <w:szCs w:val="30"/>
        </w:rPr>
      </w:pPr>
      <w:r>
        <w:rPr>
          <w:rFonts w:hint="eastAsia"/>
          <w:sz w:val="30"/>
          <w:szCs w:val="30"/>
        </w:rPr>
        <w:t>（六）造成恶劣影响或者其他严重后果的。</w:t>
      </w:r>
    </w:p>
    <w:p w14:paraId="4303EE96" w14:textId="77777777" w:rsidR="00EA1118" w:rsidRDefault="00EA1118">
      <w:pPr>
        <w:spacing w:line="500" w:lineRule="atLeast"/>
        <w:ind w:firstLine="600"/>
        <w:divId w:val="199879835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8E4CDB5" w14:textId="77777777" w:rsidR="00EA1118" w:rsidRDefault="00EA1118">
      <w:pPr>
        <w:spacing w:line="500" w:lineRule="atLeast"/>
        <w:ind w:firstLine="600"/>
        <w:divId w:val="385299968"/>
        <w:rPr>
          <w:rFonts w:hint="eastAsia"/>
          <w:sz w:val="30"/>
          <w:szCs w:val="30"/>
        </w:rPr>
      </w:pPr>
      <w:r>
        <w:rPr>
          <w:rFonts w:hint="eastAsia"/>
          <w:sz w:val="30"/>
          <w:szCs w:val="30"/>
        </w:rPr>
        <w:t>（一）多次索贿的；</w:t>
      </w:r>
    </w:p>
    <w:p w14:paraId="4CB44ABB" w14:textId="77777777" w:rsidR="00EA1118" w:rsidRDefault="00EA1118">
      <w:pPr>
        <w:spacing w:line="500" w:lineRule="atLeast"/>
        <w:ind w:firstLine="600"/>
        <w:divId w:val="803351987"/>
        <w:rPr>
          <w:rFonts w:hint="eastAsia"/>
          <w:sz w:val="30"/>
          <w:szCs w:val="30"/>
        </w:rPr>
      </w:pPr>
      <w:r>
        <w:rPr>
          <w:rFonts w:hint="eastAsia"/>
          <w:sz w:val="30"/>
          <w:szCs w:val="30"/>
        </w:rPr>
        <w:t>（二）为他人谋取不正当利益，致使公共财产、国家和人民利益遭受损失的；</w:t>
      </w:r>
    </w:p>
    <w:p w14:paraId="3BA3C7B1" w14:textId="77777777" w:rsidR="00EA1118" w:rsidRDefault="00EA1118">
      <w:pPr>
        <w:spacing w:line="500" w:lineRule="atLeast"/>
        <w:ind w:firstLine="600"/>
        <w:divId w:val="1201824068"/>
        <w:rPr>
          <w:rFonts w:hint="eastAsia"/>
          <w:sz w:val="30"/>
          <w:szCs w:val="30"/>
        </w:rPr>
      </w:pPr>
      <w:r>
        <w:rPr>
          <w:rFonts w:hint="eastAsia"/>
          <w:sz w:val="30"/>
          <w:szCs w:val="30"/>
        </w:rPr>
        <w:t>（三）为他人谋取职务提拔、调整的。</w:t>
      </w:r>
    </w:p>
    <w:p w14:paraId="1530B063" w14:textId="77777777" w:rsidR="00EA1118" w:rsidRDefault="00EA1118">
      <w:pPr>
        <w:spacing w:line="500" w:lineRule="atLeast"/>
        <w:ind w:firstLine="600"/>
        <w:divId w:val="92627134"/>
        <w:rPr>
          <w:rFonts w:hint="eastAsia"/>
          <w:sz w:val="30"/>
          <w:szCs w:val="30"/>
        </w:rPr>
      </w:pPr>
      <w:r>
        <w:rPr>
          <w:rFonts w:hint="eastAsia"/>
          <w:sz w:val="30"/>
          <w:szCs w:val="30"/>
        </w:rPr>
        <w:t>第十五条对多次受贿未经处理的，累计计算受贿数额。</w:t>
      </w:r>
    </w:p>
    <w:p w14:paraId="07EB8CB3" w14:textId="77777777" w:rsidR="00EA1118" w:rsidRDefault="00EA1118">
      <w:pPr>
        <w:spacing w:line="500" w:lineRule="atLeast"/>
        <w:ind w:firstLine="600"/>
        <w:divId w:val="191531015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281747C" w14:textId="77777777" w:rsidR="00EA1118" w:rsidRDefault="00EA1118">
      <w:pPr>
        <w:spacing w:line="500" w:lineRule="atLeast"/>
        <w:ind w:firstLine="600"/>
        <w:divId w:val="102598639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B5EA17F" w14:textId="77777777" w:rsidR="00EA1118" w:rsidRDefault="00EA1118">
      <w:pPr>
        <w:spacing w:line="500" w:lineRule="atLeast"/>
        <w:ind w:firstLine="600"/>
        <w:divId w:val="5658435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5FA5" w14:textId="77777777" w:rsidR="003D7B8E" w:rsidRDefault="003D7B8E" w:rsidP="003D7B8E">
      <w:pPr>
        <w:rPr>
          <w:rFonts w:hint="eastAsia"/>
        </w:rPr>
      </w:pPr>
      <w:r>
        <w:separator/>
      </w:r>
    </w:p>
  </w:endnote>
  <w:endnote w:type="continuationSeparator" w:id="0">
    <w:p w14:paraId="58255448" w14:textId="77777777" w:rsidR="003D7B8E" w:rsidRDefault="003D7B8E" w:rsidP="003D7B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E099" w14:textId="77777777" w:rsidR="003D7B8E" w:rsidRDefault="003D7B8E" w:rsidP="003D7B8E">
      <w:pPr>
        <w:rPr>
          <w:rFonts w:hint="eastAsia"/>
        </w:rPr>
      </w:pPr>
      <w:r>
        <w:separator/>
      </w:r>
    </w:p>
  </w:footnote>
  <w:footnote w:type="continuationSeparator" w:id="0">
    <w:p w14:paraId="6CE6A66B" w14:textId="77777777" w:rsidR="003D7B8E" w:rsidRDefault="003D7B8E" w:rsidP="003D7B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7B8E"/>
    <w:rsid w:val="003D7B8E"/>
    <w:rsid w:val="00A23C24"/>
    <w:rsid w:val="00EA1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76E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7B8E"/>
    <w:pPr>
      <w:tabs>
        <w:tab w:val="center" w:pos="4153"/>
        <w:tab w:val="right" w:pos="8306"/>
      </w:tabs>
      <w:snapToGrid w:val="0"/>
      <w:jc w:val="center"/>
    </w:pPr>
    <w:rPr>
      <w:sz w:val="18"/>
      <w:szCs w:val="18"/>
    </w:rPr>
  </w:style>
  <w:style w:type="character" w:customStyle="1" w:styleId="a4">
    <w:name w:val="页眉 字符"/>
    <w:basedOn w:val="a0"/>
    <w:link w:val="a3"/>
    <w:uiPriority w:val="99"/>
    <w:rsid w:val="003D7B8E"/>
    <w:rPr>
      <w:rFonts w:ascii="宋体" w:eastAsia="宋体" w:hAnsi="宋体" w:cs="宋体"/>
      <w:sz w:val="18"/>
      <w:szCs w:val="18"/>
    </w:rPr>
  </w:style>
  <w:style w:type="paragraph" w:styleId="a5">
    <w:name w:val="footer"/>
    <w:basedOn w:val="a"/>
    <w:link w:val="a6"/>
    <w:uiPriority w:val="99"/>
    <w:unhideWhenUsed/>
    <w:rsid w:val="003D7B8E"/>
    <w:pPr>
      <w:tabs>
        <w:tab w:val="center" w:pos="4153"/>
        <w:tab w:val="right" w:pos="8306"/>
      </w:tabs>
      <w:snapToGrid w:val="0"/>
    </w:pPr>
    <w:rPr>
      <w:sz w:val="18"/>
      <w:szCs w:val="18"/>
    </w:rPr>
  </w:style>
  <w:style w:type="character" w:customStyle="1" w:styleId="a6">
    <w:name w:val="页脚 字符"/>
    <w:basedOn w:val="a0"/>
    <w:link w:val="a5"/>
    <w:uiPriority w:val="99"/>
    <w:rsid w:val="003D7B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9486">
      <w:marLeft w:val="0"/>
      <w:marRight w:val="0"/>
      <w:marTop w:val="10"/>
      <w:marBottom w:val="10"/>
      <w:divBdr>
        <w:top w:val="none" w:sz="0" w:space="0" w:color="auto"/>
        <w:left w:val="none" w:sz="0" w:space="0" w:color="auto"/>
        <w:bottom w:val="none" w:sz="0" w:space="0" w:color="auto"/>
        <w:right w:val="none" w:sz="0" w:space="0" w:color="auto"/>
      </w:divBdr>
    </w:div>
    <w:div w:id="77797626">
      <w:marLeft w:val="0"/>
      <w:marRight w:val="0"/>
      <w:marTop w:val="10"/>
      <w:marBottom w:val="10"/>
      <w:divBdr>
        <w:top w:val="none" w:sz="0" w:space="0" w:color="auto"/>
        <w:left w:val="none" w:sz="0" w:space="0" w:color="auto"/>
        <w:bottom w:val="none" w:sz="0" w:space="0" w:color="auto"/>
        <w:right w:val="none" w:sz="0" w:space="0" w:color="auto"/>
      </w:divBdr>
    </w:div>
    <w:div w:id="92627134">
      <w:marLeft w:val="0"/>
      <w:marRight w:val="0"/>
      <w:marTop w:val="10"/>
      <w:marBottom w:val="10"/>
      <w:divBdr>
        <w:top w:val="none" w:sz="0" w:space="0" w:color="auto"/>
        <w:left w:val="none" w:sz="0" w:space="0" w:color="auto"/>
        <w:bottom w:val="none" w:sz="0" w:space="0" w:color="auto"/>
        <w:right w:val="none" w:sz="0" w:space="0" w:color="auto"/>
      </w:divBdr>
    </w:div>
    <w:div w:id="136149042">
      <w:marLeft w:val="0"/>
      <w:marRight w:val="0"/>
      <w:marTop w:val="10"/>
      <w:marBottom w:val="10"/>
      <w:divBdr>
        <w:top w:val="none" w:sz="0" w:space="0" w:color="auto"/>
        <w:left w:val="none" w:sz="0" w:space="0" w:color="auto"/>
        <w:bottom w:val="none" w:sz="0" w:space="0" w:color="auto"/>
        <w:right w:val="none" w:sz="0" w:space="0" w:color="auto"/>
      </w:divBdr>
    </w:div>
    <w:div w:id="138573924">
      <w:marLeft w:val="0"/>
      <w:marRight w:val="0"/>
      <w:marTop w:val="10"/>
      <w:marBottom w:val="10"/>
      <w:divBdr>
        <w:top w:val="none" w:sz="0" w:space="0" w:color="auto"/>
        <w:left w:val="none" w:sz="0" w:space="0" w:color="auto"/>
        <w:bottom w:val="none" w:sz="0" w:space="0" w:color="auto"/>
        <w:right w:val="none" w:sz="0" w:space="0" w:color="auto"/>
      </w:divBdr>
    </w:div>
    <w:div w:id="224880113">
      <w:marLeft w:val="0"/>
      <w:marRight w:val="0"/>
      <w:marTop w:val="10"/>
      <w:marBottom w:val="10"/>
      <w:divBdr>
        <w:top w:val="none" w:sz="0" w:space="0" w:color="auto"/>
        <w:left w:val="none" w:sz="0" w:space="0" w:color="auto"/>
        <w:bottom w:val="none" w:sz="0" w:space="0" w:color="auto"/>
        <w:right w:val="none" w:sz="0" w:space="0" w:color="auto"/>
      </w:divBdr>
    </w:div>
    <w:div w:id="256522379">
      <w:marLeft w:val="0"/>
      <w:marRight w:val="0"/>
      <w:marTop w:val="10"/>
      <w:marBottom w:val="10"/>
      <w:divBdr>
        <w:top w:val="none" w:sz="0" w:space="0" w:color="auto"/>
        <w:left w:val="none" w:sz="0" w:space="0" w:color="auto"/>
        <w:bottom w:val="none" w:sz="0" w:space="0" w:color="auto"/>
        <w:right w:val="none" w:sz="0" w:space="0" w:color="auto"/>
      </w:divBdr>
    </w:div>
    <w:div w:id="274286406">
      <w:marLeft w:val="0"/>
      <w:marRight w:val="0"/>
      <w:marTop w:val="10"/>
      <w:marBottom w:val="10"/>
      <w:divBdr>
        <w:top w:val="none" w:sz="0" w:space="0" w:color="auto"/>
        <w:left w:val="none" w:sz="0" w:space="0" w:color="auto"/>
        <w:bottom w:val="none" w:sz="0" w:space="0" w:color="auto"/>
        <w:right w:val="none" w:sz="0" w:space="0" w:color="auto"/>
      </w:divBdr>
    </w:div>
    <w:div w:id="287202892">
      <w:marLeft w:val="0"/>
      <w:marRight w:val="0"/>
      <w:marTop w:val="10"/>
      <w:marBottom w:val="10"/>
      <w:divBdr>
        <w:top w:val="none" w:sz="0" w:space="0" w:color="auto"/>
        <w:left w:val="none" w:sz="0" w:space="0" w:color="auto"/>
        <w:bottom w:val="none" w:sz="0" w:space="0" w:color="auto"/>
        <w:right w:val="none" w:sz="0" w:space="0" w:color="auto"/>
      </w:divBdr>
    </w:div>
    <w:div w:id="287471867">
      <w:marLeft w:val="0"/>
      <w:marRight w:val="0"/>
      <w:marTop w:val="10"/>
      <w:marBottom w:val="10"/>
      <w:divBdr>
        <w:top w:val="none" w:sz="0" w:space="0" w:color="auto"/>
        <w:left w:val="none" w:sz="0" w:space="0" w:color="auto"/>
        <w:bottom w:val="none" w:sz="0" w:space="0" w:color="auto"/>
        <w:right w:val="none" w:sz="0" w:space="0" w:color="auto"/>
      </w:divBdr>
    </w:div>
    <w:div w:id="333654052">
      <w:marLeft w:val="0"/>
      <w:marRight w:val="0"/>
      <w:marTop w:val="10"/>
      <w:marBottom w:val="10"/>
      <w:divBdr>
        <w:top w:val="none" w:sz="0" w:space="0" w:color="auto"/>
        <w:left w:val="none" w:sz="0" w:space="0" w:color="auto"/>
        <w:bottom w:val="none" w:sz="0" w:space="0" w:color="auto"/>
        <w:right w:val="none" w:sz="0" w:space="0" w:color="auto"/>
      </w:divBdr>
    </w:div>
    <w:div w:id="365523875">
      <w:marLeft w:val="0"/>
      <w:marRight w:val="0"/>
      <w:marTop w:val="10"/>
      <w:marBottom w:val="10"/>
      <w:divBdr>
        <w:top w:val="none" w:sz="0" w:space="0" w:color="auto"/>
        <w:left w:val="none" w:sz="0" w:space="0" w:color="auto"/>
        <w:bottom w:val="none" w:sz="0" w:space="0" w:color="auto"/>
        <w:right w:val="none" w:sz="0" w:space="0" w:color="auto"/>
      </w:divBdr>
    </w:div>
    <w:div w:id="385299968">
      <w:marLeft w:val="0"/>
      <w:marRight w:val="0"/>
      <w:marTop w:val="10"/>
      <w:marBottom w:val="10"/>
      <w:divBdr>
        <w:top w:val="none" w:sz="0" w:space="0" w:color="auto"/>
        <w:left w:val="none" w:sz="0" w:space="0" w:color="auto"/>
        <w:bottom w:val="none" w:sz="0" w:space="0" w:color="auto"/>
        <w:right w:val="none" w:sz="0" w:space="0" w:color="auto"/>
      </w:divBdr>
    </w:div>
    <w:div w:id="430855431">
      <w:marLeft w:val="0"/>
      <w:marRight w:val="0"/>
      <w:marTop w:val="10"/>
      <w:marBottom w:val="10"/>
      <w:divBdr>
        <w:top w:val="none" w:sz="0" w:space="0" w:color="auto"/>
        <w:left w:val="none" w:sz="0" w:space="0" w:color="auto"/>
        <w:bottom w:val="none" w:sz="0" w:space="0" w:color="auto"/>
        <w:right w:val="none" w:sz="0" w:space="0" w:color="auto"/>
      </w:divBdr>
    </w:div>
    <w:div w:id="502746266">
      <w:marLeft w:val="0"/>
      <w:marRight w:val="0"/>
      <w:marTop w:val="10"/>
      <w:marBottom w:val="10"/>
      <w:divBdr>
        <w:top w:val="none" w:sz="0" w:space="0" w:color="auto"/>
        <w:left w:val="none" w:sz="0" w:space="0" w:color="auto"/>
        <w:bottom w:val="none" w:sz="0" w:space="0" w:color="auto"/>
        <w:right w:val="none" w:sz="0" w:space="0" w:color="auto"/>
      </w:divBdr>
    </w:div>
    <w:div w:id="522981884">
      <w:marLeft w:val="0"/>
      <w:marRight w:val="0"/>
      <w:marTop w:val="10"/>
      <w:marBottom w:val="10"/>
      <w:divBdr>
        <w:top w:val="none" w:sz="0" w:space="0" w:color="auto"/>
        <w:left w:val="none" w:sz="0" w:space="0" w:color="auto"/>
        <w:bottom w:val="none" w:sz="0" w:space="0" w:color="auto"/>
        <w:right w:val="none" w:sz="0" w:space="0" w:color="auto"/>
      </w:divBdr>
    </w:div>
    <w:div w:id="532230837">
      <w:marLeft w:val="0"/>
      <w:marRight w:val="0"/>
      <w:marTop w:val="10"/>
      <w:marBottom w:val="10"/>
      <w:divBdr>
        <w:top w:val="none" w:sz="0" w:space="0" w:color="auto"/>
        <w:left w:val="none" w:sz="0" w:space="0" w:color="auto"/>
        <w:bottom w:val="none" w:sz="0" w:space="0" w:color="auto"/>
        <w:right w:val="none" w:sz="0" w:space="0" w:color="auto"/>
      </w:divBdr>
    </w:div>
    <w:div w:id="551968273">
      <w:marLeft w:val="0"/>
      <w:marRight w:val="0"/>
      <w:marTop w:val="10"/>
      <w:marBottom w:val="10"/>
      <w:divBdr>
        <w:top w:val="none" w:sz="0" w:space="0" w:color="auto"/>
        <w:left w:val="none" w:sz="0" w:space="0" w:color="auto"/>
        <w:bottom w:val="none" w:sz="0" w:space="0" w:color="auto"/>
        <w:right w:val="none" w:sz="0" w:space="0" w:color="auto"/>
      </w:divBdr>
    </w:div>
    <w:div w:id="552430620">
      <w:marLeft w:val="0"/>
      <w:marRight w:val="0"/>
      <w:marTop w:val="10"/>
      <w:marBottom w:val="10"/>
      <w:divBdr>
        <w:top w:val="none" w:sz="0" w:space="0" w:color="auto"/>
        <w:left w:val="none" w:sz="0" w:space="0" w:color="auto"/>
        <w:bottom w:val="none" w:sz="0" w:space="0" w:color="auto"/>
        <w:right w:val="none" w:sz="0" w:space="0" w:color="auto"/>
      </w:divBdr>
    </w:div>
    <w:div w:id="565843581">
      <w:marLeft w:val="0"/>
      <w:marRight w:val="0"/>
      <w:marTop w:val="10"/>
      <w:marBottom w:val="10"/>
      <w:divBdr>
        <w:top w:val="none" w:sz="0" w:space="0" w:color="auto"/>
        <w:left w:val="none" w:sz="0" w:space="0" w:color="auto"/>
        <w:bottom w:val="none" w:sz="0" w:space="0" w:color="auto"/>
        <w:right w:val="none" w:sz="0" w:space="0" w:color="auto"/>
      </w:divBdr>
    </w:div>
    <w:div w:id="574975006">
      <w:marLeft w:val="0"/>
      <w:marRight w:val="720"/>
      <w:marTop w:val="10"/>
      <w:marBottom w:val="10"/>
      <w:divBdr>
        <w:top w:val="none" w:sz="0" w:space="0" w:color="auto"/>
        <w:left w:val="none" w:sz="0" w:space="0" w:color="auto"/>
        <w:bottom w:val="none" w:sz="0" w:space="0" w:color="auto"/>
        <w:right w:val="none" w:sz="0" w:space="0" w:color="auto"/>
      </w:divBdr>
    </w:div>
    <w:div w:id="666985130">
      <w:marLeft w:val="0"/>
      <w:marRight w:val="0"/>
      <w:marTop w:val="10"/>
      <w:marBottom w:val="10"/>
      <w:divBdr>
        <w:top w:val="none" w:sz="0" w:space="0" w:color="auto"/>
        <w:left w:val="none" w:sz="0" w:space="0" w:color="auto"/>
        <w:bottom w:val="none" w:sz="0" w:space="0" w:color="auto"/>
        <w:right w:val="none" w:sz="0" w:space="0" w:color="auto"/>
      </w:divBdr>
    </w:div>
    <w:div w:id="684982746">
      <w:marLeft w:val="0"/>
      <w:marRight w:val="0"/>
      <w:marTop w:val="10"/>
      <w:marBottom w:val="10"/>
      <w:divBdr>
        <w:top w:val="none" w:sz="0" w:space="0" w:color="auto"/>
        <w:left w:val="none" w:sz="0" w:space="0" w:color="auto"/>
        <w:bottom w:val="none" w:sz="0" w:space="0" w:color="auto"/>
        <w:right w:val="none" w:sz="0" w:space="0" w:color="auto"/>
      </w:divBdr>
    </w:div>
    <w:div w:id="741606343">
      <w:marLeft w:val="0"/>
      <w:marRight w:val="0"/>
      <w:marTop w:val="10"/>
      <w:marBottom w:val="10"/>
      <w:divBdr>
        <w:top w:val="none" w:sz="0" w:space="0" w:color="auto"/>
        <w:left w:val="none" w:sz="0" w:space="0" w:color="auto"/>
        <w:bottom w:val="none" w:sz="0" w:space="0" w:color="auto"/>
        <w:right w:val="none" w:sz="0" w:space="0" w:color="auto"/>
      </w:divBdr>
    </w:div>
    <w:div w:id="803351987">
      <w:marLeft w:val="0"/>
      <w:marRight w:val="0"/>
      <w:marTop w:val="10"/>
      <w:marBottom w:val="10"/>
      <w:divBdr>
        <w:top w:val="none" w:sz="0" w:space="0" w:color="auto"/>
        <w:left w:val="none" w:sz="0" w:space="0" w:color="auto"/>
        <w:bottom w:val="none" w:sz="0" w:space="0" w:color="auto"/>
        <w:right w:val="none" w:sz="0" w:space="0" w:color="auto"/>
      </w:divBdr>
    </w:div>
    <w:div w:id="873274576">
      <w:marLeft w:val="0"/>
      <w:marRight w:val="0"/>
      <w:marTop w:val="10"/>
      <w:marBottom w:val="10"/>
      <w:divBdr>
        <w:top w:val="none" w:sz="0" w:space="0" w:color="auto"/>
        <w:left w:val="none" w:sz="0" w:space="0" w:color="auto"/>
        <w:bottom w:val="none" w:sz="0" w:space="0" w:color="auto"/>
        <w:right w:val="none" w:sz="0" w:space="0" w:color="auto"/>
      </w:divBdr>
    </w:div>
    <w:div w:id="880214895">
      <w:marLeft w:val="0"/>
      <w:marRight w:val="0"/>
      <w:marTop w:val="10"/>
      <w:marBottom w:val="10"/>
      <w:divBdr>
        <w:top w:val="none" w:sz="0" w:space="0" w:color="auto"/>
        <w:left w:val="none" w:sz="0" w:space="0" w:color="auto"/>
        <w:bottom w:val="none" w:sz="0" w:space="0" w:color="auto"/>
        <w:right w:val="none" w:sz="0" w:space="0" w:color="auto"/>
      </w:divBdr>
    </w:div>
    <w:div w:id="907305575">
      <w:marLeft w:val="0"/>
      <w:marRight w:val="0"/>
      <w:marTop w:val="10"/>
      <w:marBottom w:val="10"/>
      <w:divBdr>
        <w:top w:val="none" w:sz="0" w:space="0" w:color="auto"/>
        <w:left w:val="none" w:sz="0" w:space="0" w:color="auto"/>
        <w:bottom w:val="none" w:sz="0" w:space="0" w:color="auto"/>
        <w:right w:val="none" w:sz="0" w:space="0" w:color="auto"/>
      </w:divBdr>
    </w:div>
    <w:div w:id="912550062">
      <w:marLeft w:val="0"/>
      <w:marRight w:val="0"/>
      <w:marTop w:val="10"/>
      <w:marBottom w:val="10"/>
      <w:divBdr>
        <w:top w:val="none" w:sz="0" w:space="0" w:color="auto"/>
        <w:left w:val="none" w:sz="0" w:space="0" w:color="auto"/>
        <w:bottom w:val="none" w:sz="0" w:space="0" w:color="auto"/>
        <w:right w:val="none" w:sz="0" w:space="0" w:color="auto"/>
      </w:divBdr>
    </w:div>
    <w:div w:id="951591896">
      <w:marLeft w:val="0"/>
      <w:marRight w:val="0"/>
      <w:marTop w:val="10"/>
      <w:marBottom w:val="10"/>
      <w:divBdr>
        <w:top w:val="none" w:sz="0" w:space="0" w:color="auto"/>
        <w:left w:val="none" w:sz="0" w:space="0" w:color="auto"/>
        <w:bottom w:val="none" w:sz="0" w:space="0" w:color="auto"/>
        <w:right w:val="none" w:sz="0" w:space="0" w:color="auto"/>
      </w:divBdr>
    </w:div>
    <w:div w:id="960260578">
      <w:marLeft w:val="0"/>
      <w:marRight w:val="720"/>
      <w:marTop w:val="10"/>
      <w:marBottom w:val="10"/>
      <w:divBdr>
        <w:top w:val="none" w:sz="0" w:space="0" w:color="auto"/>
        <w:left w:val="none" w:sz="0" w:space="0" w:color="auto"/>
        <w:bottom w:val="none" w:sz="0" w:space="0" w:color="auto"/>
        <w:right w:val="none" w:sz="0" w:space="0" w:color="auto"/>
      </w:divBdr>
    </w:div>
    <w:div w:id="970287845">
      <w:marLeft w:val="0"/>
      <w:marRight w:val="0"/>
      <w:marTop w:val="10"/>
      <w:marBottom w:val="10"/>
      <w:divBdr>
        <w:top w:val="none" w:sz="0" w:space="0" w:color="auto"/>
        <w:left w:val="none" w:sz="0" w:space="0" w:color="auto"/>
        <w:bottom w:val="none" w:sz="0" w:space="0" w:color="auto"/>
        <w:right w:val="none" w:sz="0" w:space="0" w:color="auto"/>
      </w:divBdr>
    </w:div>
    <w:div w:id="1000230354">
      <w:marLeft w:val="0"/>
      <w:marRight w:val="0"/>
      <w:marTop w:val="10"/>
      <w:marBottom w:val="10"/>
      <w:divBdr>
        <w:top w:val="none" w:sz="0" w:space="0" w:color="auto"/>
        <w:left w:val="none" w:sz="0" w:space="0" w:color="auto"/>
        <w:bottom w:val="none" w:sz="0" w:space="0" w:color="auto"/>
        <w:right w:val="none" w:sz="0" w:space="0" w:color="auto"/>
      </w:divBdr>
    </w:div>
    <w:div w:id="1025986393">
      <w:marLeft w:val="0"/>
      <w:marRight w:val="0"/>
      <w:marTop w:val="10"/>
      <w:marBottom w:val="10"/>
      <w:divBdr>
        <w:top w:val="none" w:sz="0" w:space="0" w:color="auto"/>
        <w:left w:val="none" w:sz="0" w:space="0" w:color="auto"/>
        <w:bottom w:val="none" w:sz="0" w:space="0" w:color="auto"/>
        <w:right w:val="none" w:sz="0" w:space="0" w:color="auto"/>
      </w:divBdr>
    </w:div>
    <w:div w:id="1027373708">
      <w:marLeft w:val="0"/>
      <w:marRight w:val="0"/>
      <w:marTop w:val="10"/>
      <w:marBottom w:val="10"/>
      <w:divBdr>
        <w:top w:val="none" w:sz="0" w:space="0" w:color="auto"/>
        <w:left w:val="none" w:sz="0" w:space="0" w:color="auto"/>
        <w:bottom w:val="none" w:sz="0" w:space="0" w:color="auto"/>
        <w:right w:val="none" w:sz="0" w:space="0" w:color="auto"/>
      </w:divBdr>
    </w:div>
    <w:div w:id="1034696456">
      <w:marLeft w:val="0"/>
      <w:marRight w:val="0"/>
      <w:marTop w:val="10"/>
      <w:marBottom w:val="10"/>
      <w:divBdr>
        <w:top w:val="none" w:sz="0" w:space="0" w:color="auto"/>
        <w:left w:val="none" w:sz="0" w:space="0" w:color="auto"/>
        <w:bottom w:val="none" w:sz="0" w:space="0" w:color="auto"/>
        <w:right w:val="none" w:sz="0" w:space="0" w:color="auto"/>
      </w:divBdr>
    </w:div>
    <w:div w:id="1038042609">
      <w:marLeft w:val="0"/>
      <w:marRight w:val="0"/>
      <w:marTop w:val="10"/>
      <w:marBottom w:val="10"/>
      <w:divBdr>
        <w:top w:val="none" w:sz="0" w:space="0" w:color="auto"/>
        <w:left w:val="none" w:sz="0" w:space="0" w:color="auto"/>
        <w:bottom w:val="none" w:sz="0" w:space="0" w:color="auto"/>
        <w:right w:val="none" w:sz="0" w:space="0" w:color="auto"/>
      </w:divBdr>
    </w:div>
    <w:div w:id="1053891503">
      <w:marLeft w:val="0"/>
      <w:marRight w:val="0"/>
      <w:marTop w:val="10"/>
      <w:marBottom w:val="10"/>
      <w:divBdr>
        <w:top w:val="none" w:sz="0" w:space="0" w:color="auto"/>
        <w:left w:val="none" w:sz="0" w:space="0" w:color="auto"/>
        <w:bottom w:val="none" w:sz="0" w:space="0" w:color="auto"/>
        <w:right w:val="none" w:sz="0" w:space="0" w:color="auto"/>
      </w:divBdr>
    </w:div>
    <w:div w:id="1120338995">
      <w:marLeft w:val="0"/>
      <w:marRight w:val="0"/>
      <w:marTop w:val="10"/>
      <w:marBottom w:val="10"/>
      <w:divBdr>
        <w:top w:val="none" w:sz="0" w:space="0" w:color="auto"/>
        <w:left w:val="none" w:sz="0" w:space="0" w:color="auto"/>
        <w:bottom w:val="none" w:sz="0" w:space="0" w:color="auto"/>
        <w:right w:val="none" w:sz="0" w:space="0" w:color="auto"/>
      </w:divBdr>
    </w:div>
    <w:div w:id="1145976323">
      <w:marLeft w:val="0"/>
      <w:marRight w:val="0"/>
      <w:marTop w:val="10"/>
      <w:marBottom w:val="10"/>
      <w:divBdr>
        <w:top w:val="none" w:sz="0" w:space="0" w:color="auto"/>
        <w:left w:val="none" w:sz="0" w:space="0" w:color="auto"/>
        <w:bottom w:val="none" w:sz="0" w:space="0" w:color="auto"/>
        <w:right w:val="none" w:sz="0" w:space="0" w:color="auto"/>
      </w:divBdr>
    </w:div>
    <w:div w:id="1163854487">
      <w:marLeft w:val="0"/>
      <w:marRight w:val="0"/>
      <w:marTop w:val="10"/>
      <w:marBottom w:val="10"/>
      <w:divBdr>
        <w:top w:val="none" w:sz="0" w:space="0" w:color="auto"/>
        <w:left w:val="none" w:sz="0" w:space="0" w:color="auto"/>
        <w:bottom w:val="none" w:sz="0" w:space="0" w:color="auto"/>
        <w:right w:val="none" w:sz="0" w:space="0" w:color="auto"/>
      </w:divBdr>
    </w:div>
    <w:div w:id="1169905852">
      <w:marLeft w:val="0"/>
      <w:marRight w:val="0"/>
      <w:marTop w:val="10"/>
      <w:marBottom w:val="10"/>
      <w:divBdr>
        <w:top w:val="none" w:sz="0" w:space="0" w:color="auto"/>
        <w:left w:val="none" w:sz="0" w:space="0" w:color="auto"/>
        <w:bottom w:val="none" w:sz="0" w:space="0" w:color="auto"/>
        <w:right w:val="none" w:sz="0" w:space="0" w:color="auto"/>
      </w:divBdr>
    </w:div>
    <w:div w:id="1201824068">
      <w:marLeft w:val="0"/>
      <w:marRight w:val="0"/>
      <w:marTop w:val="10"/>
      <w:marBottom w:val="10"/>
      <w:divBdr>
        <w:top w:val="none" w:sz="0" w:space="0" w:color="auto"/>
        <w:left w:val="none" w:sz="0" w:space="0" w:color="auto"/>
        <w:bottom w:val="none" w:sz="0" w:space="0" w:color="auto"/>
        <w:right w:val="none" w:sz="0" w:space="0" w:color="auto"/>
      </w:divBdr>
    </w:div>
    <w:div w:id="1203514356">
      <w:marLeft w:val="0"/>
      <w:marRight w:val="0"/>
      <w:marTop w:val="10"/>
      <w:marBottom w:val="10"/>
      <w:divBdr>
        <w:top w:val="none" w:sz="0" w:space="0" w:color="auto"/>
        <w:left w:val="none" w:sz="0" w:space="0" w:color="auto"/>
        <w:bottom w:val="none" w:sz="0" w:space="0" w:color="auto"/>
        <w:right w:val="none" w:sz="0" w:space="0" w:color="auto"/>
      </w:divBdr>
    </w:div>
    <w:div w:id="1248421947">
      <w:marLeft w:val="0"/>
      <w:marRight w:val="0"/>
      <w:marTop w:val="10"/>
      <w:marBottom w:val="10"/>
      <w:divBdr>
        <w:top w:val="none" w:sz="0" w:space="0" w:color="auto"/>
        <w:left w:val="none" w:sz="0" w:space="0" w:color="auto"/>
        <w:bottom w:val="none" w:sz="0" w:space="0" w:color="auto"/>
        <w:right w:val="none" w:sz="0" w:space="0" w:color="auto"/>
      </w:divBdr>
    </w:div>
    <w:div w:id="1274051469">
      <w:marLeft w:val="0"/>
      <w:marRight w:val="0"/>
      <w:marTop w:val="10"/>
      <w:marBottom w:val="10"/>
      <w:divBdr>
        <w:top w:val="none" w:sz="0" w:space="0" w:color="auto"/>
        <w:left w:val="none" w:sz="0" w:space="0" w:color="auto"/>
        <w:bottom w:val="none" w:sz="0" w:space="0" w:color="auto"/>
        <w:right w:val="none" w:sz="0" w:space="0" w:color="auto"/>
      </w:divBdr>
    </w:div>
    <w:div w:id="1282539888">
      <w:marLeft w:val="0"/>
      <w:marRight w:val="0"/>
      <w:marTop w:val="10"/>
      <w:marBottom w:val="10"/>
      <w:divBdr>
        <w:top w:val="none" w:sz="0" w:space="0" w:color="auto"/>
        <w:left w:val="none" w:sz="0" w:space="0" w:color="auto"/>
        <w:bottom w:val="none" w:sz="0" w:space="0" w:color="auto"/>
        <w:right w:val="none" w:sz="0" w:space="0" w:color="auto"/>
      </w:divBdr>
    </w:div>
    <w:div w:id="1290740104">
      <w:marLeft w:val="0"/>
      <w:marRight w:val="0"/>
      <w:marTop w:val="10"/>
      <w:marBottom w:val="10"/>
      <w:divBdr>
        <w:top w:val="none" w:sz="0" w:space="0" w:color="auto"/>
        <w:left w:val="none" w:sz="0" w:space="0" w:color="auto"/>
        <w:bottom w:val="none" w:sz="0" w:space="0" w:color="auto"/>
        <w:right w:val="none" w:sz="0" w:space="0" w:color="auto"/>
      </w:divBdr>
    </w:div>
    <w:div w:id="1315792281">
      <w:marLeft w:val="0"/>
      <w:marRight w:val="0"/>
      <w:marTop w:val="10"/>
      <w:marBottom w:val="10"/>
      <w:divBdr>
        <w:top w:val="none" w:sz="0" w:space="0" w:color="auto"/>
        <w:left w:val="none" w:sz="0" w:space="0" w:color="auto"/>
        <w:bottom w:val="none" w:sz="0" w:space="0" w:color="auto"/>
        <w:right w:val="none" w:sz="0" w:space="0" w:color="auto"/>
      </w:divBdr>
    </w:div>
    <w:div w:id="1326204187">
      <w:marLeft w:val="0"/>
      <w:marRight w:val="0"/>
      <w:marTop w:val="10"/>
      <w:marBottom w:val="10"/>
      <w:divBdr>
        <w:top w:val="none" w:sz="0" w:space="0" w:color="auto"/>
        <w:left w:val="none" w:sz="0" w:space="0" w:color="auto"/>
        <w:bottom w:val="none" w:sz="0" w:space="0" w:color="auto"/>
        <w:right w:val="none" w:sz="0" w:space="0" w:color="auto"/>
      </w:divBdr>
    </w:div>
    <w:div w:id="1335721498">
      <w:marLeft w:val="0"/>
      <w:marRight w:val="0"/>
      <w:marTop w:val="10"/>
      <w:marBottom w:val="10"/>
      <w:divBdr>
        <w:top w:val="none" w:sz="0" w:space="0" w:color="auto"/>
        <w:left w:val="none" w:sz="0" w:space="0" w:color="auto"/>
        <w:bottom w:val="none" w:sz="0" w:space="0" w:color="auto"/>
        <w:right w:val="none" w:sz="0" w:space="0" w:color="auto"/>
      </w:divBdr>
    </w:div>
    <w:div w:id="1405683234">
      <w:marLeft w:val="0"/>
      <w:marRight w:val="0"/>
      <w:marTop w:val="10"/>
      <w:marBottom w:val="10"/>
      <w:divBdr>
        <w:top w:val="none" w:sz="0" w:space="0" w:color="auto"/>
        <w:left w:val="none" w:sz="0" w:space="0" w:color="auto"/>
        <w:bottom w:val="none" w:sz="0" w:space="0" w:color="auto"/>
        <w:right w:val="none" w:sz="0" w:space="0" w:color="auto"/>
      </w:divBdr>
    </w:div>
    <w:div w:id="1414232826">
      <w:marLeft w:val="0"/>
      <w:marRight w:val="720"/>
      <w:marTop w:val="10"/>
      <w:marBottom w:val="10"/>
      <w:divBdr>
        <w:top w:val="none" w:sz="0" w:space="0" w:color="auto"/>
        <w:left w:val="none" w:sz="0" w:space="0" w:color="auto"/>
        <w:bottom w:val="none" w:sz="0" w:space="0" w:color="auto"/>
        <w:right w:val="none" w:sz="0" w:space="0" w:color="auto"/>
      </w:divBdr>
    </w:div>
    <w:div w:id="1421289046">
      <w:marLeft w:val="0"/>
      <w:marRight w:val="0"/>
      <w:marTop w:val="10"/>
      <w:marBottom w:val="10"/>
      <w:divBdr>
        <w:top w:val="none" w:sz="0" w:space="0" w:color="auto"/>
        <w:left w:val="none" w:sz="0" w:space="0" w:color="auto"/>
        <w:bottom w:val="none" w:sz="0" w:space="0" w:color="auto"/>
        <w:right w:val="none" w:sz="0" w:space="0" w:color="auto"/>
      </w:divBdr>
    </w:div>
    <w:div w:id="1425298260">
      <w:marLeft w:val="0"/>
      <w:marRight w:val="720"/>
      <w:marTop w:val="10"/>
      <w:marBottom w:val="10"/>
      <w:divBdr>
        <w:top w:val="none" w:sz="0" w:space="0" w:color="auto"/>
        <w:left w:val="none" w:sz="0" w:space="0" w:color="auto"/>
        <w:bottom w:val="none" w:sz="0" w:space="0" w:color="auto"/>
        <w:right w:val="none" w:sz="0" w:space="0" w:color="auto"/>
      </w:divBdr>
    </w:div>
    <w:div w:id="1450515901">
      <w:marLeft w:val="0"/>
      <w:marRight w:val="0"/>
      <w:marTop w:val="10"/>
      <w:marBottom w:val="10"/>
      <w:divBdr>
        <w:top w:val="none" w:sz="0" w:space="0" w:color="auto"/>
        <w:left w:val="none" w:sz="0" w:space="0" w:color="auto"/>
        <w:bottom w:val="none" w:sz="0" w:space="0" w:color="auto"/>
        <w:right w:val="none" w:sz="0" w:space="0" w:color="auto"/>
      </w:divBdr>
    </w:div>
    <w:div w:id="1482573212">
      <w:marLeft w:val="0"/>
      <w:marRight w:val="0"/>
      <w:marTop w:val="10"/>
      <w:marBottom w:val="10"/>
      <w:divBdr>
        <w:top w:val="none" w:sz="0" w:space="0" w:color="auto"/>
        <w:left w:val="none" w:sz="0" w:space="0" w:color="auto"/>
        <w:bottom w:val="none" w:sz="0" w:space="0" w:color="auto"/>
        <w:right w:val="none" w:sz="0" w:space="0" w:color="auto"/>
      </w:divBdr>
    </w:div>
    <w:div w:id="1501651542">
      <w:marLeft w:val="0"/>
      <w:marRight w:val="0"/>
      <w:marTop w:val="10"/>
      <w:marBottom w:val="10"/>
      <w:divBdr>
        <w:top w:val="none" w:sz="0" w:space="0" w:color="auto"/>
        <w:left w:val="none" w:sz="0" w:space="0" w:color="auto"/>
        <w:bottom w:val="none" w:sz="0" w:space="0" w:color="auto"/>
        <w:right w:val="none" w:sz="0" w:space="0" w:color="auto"/>
      </w:divBdr>
    </w:div>
    <w:div w:id="1554349674">
      <w:marLeft w:val="0"/>
      <w:marRight w:val="0"/>
      <w:marTop w:val="10"/>
      <w:marBottom w:val="10"/>
      <w:divBdr>
        <w:top w:val="none" w:sz="0" w:space="0" w:color="auto"/>
        <w:left w:val="none" w:sz="0" w:space="0" w:color="auto"/>
        <w:bottom w:val="none" w:sz="0" w:space="0" w:color="auto"/>
        <w:right w:val="none" w:sz="0" w:space="0" w:color="auto"/>
      </w:divBdr>
    </w:div>
    <w:div w:id="1643734797">
      <w:marLeft w:val="0"/>
      <w:marRight w:val="0"/>
      <w:marTop w:val="10"/>
      <w:marBottom w:val="10"/>
      <w:divBdr>
        <w:top w:val="none" w:sz="0" w:space="0" w:color="auto"/>
        <w:left w:val="none" w:sz="0" w:space="0" w:color="auto"/>
        <w:bottom w:val="none" w:sz="0" w:space="0" w:color="auto"/>
        <w:right w:val="none" w:sz="0" w:space="0" w:color="auto"/>
      </w:divBdr>
    </w:div>
    <w:div w:id="1658344192">
      <w:marLeft w:val="0"/>
      <w:marRight w:val="0"/>
      <w:marTop w:val="10"/>
      <w:marBottom w:val="10"/>
      <w:divBdr>
        <w:top w:val="none" w:sz="0" w:space="0" w:color="auto"/>
        <w:left w:val="none" w:sz="0" w:space="0" w:color="auto"/>
        <w:bottom w:val="none" w:sz="0" w:space="0" w:color="auto"/>
        <w:right w:val="none" w:sz="0" w:space="0" w:color="auto"/>
      </w:divBdr>
    </w:div>
    <w:div w:id="1701854265">
      <w:marLeft w:val="0"/>
      <w:marRight w:val="0"/>
      <w:marTop w:val="10"/>
      <w:marBottom w:val="10"/>
      <w:divBdr>
        <w:top w:val="none" w:sz="0" w:space="0" w:color="auto"/>
        <w:left w:val="none" w:sz="0" w:space="0" w:color="auto"/>
        <w:bottom w:val="none" w:sz="0" w:space="0" w:color="auto"/>
        <w:right w:val="none" w:sz="0" w:space="0" w:color="auto"/>
      </w:divBdr>
    </w:div>
    <w:div w:id="1712420003">
      <w:marLeft w:val="0"/>
      <w:marRight w:val="0"/>
      <w:marTop w:val="10"/>
      <w:marBottom w:val="10"/>
      <w:divBdr>
        <w:top w:val="none" w:sz="0" w:space="0" w:color="auto"/>
        <w:left w:val="none" w:sz="0" w:space="0" w:color="auto"/>
        <w:bottom w:val="none" w:sz="0" w:space="0" w:color="auto"/>
        <w:right w:val="none" w:sz="0" w:space="0" w:color="auto"/>
      </w:divBdr>
    </w:div>
    <w:div w:id="1830365040">
      <w:marLeft w:val="0"/>
      <w:marRight w:val="0"/>
      <w:marTop w:val="10"/>
      <w:marBottom w:val="10"/>
      <w:divBdr>
        <w:top w:val="none" w:sz="0" w:space="0" w:color="auto"/>
        <w:left w:val="none" w:sz="0" w:space="0" w:color="auto"/>
        <w:bottom w:val="none" w:sz="0" w:space="0" w:color="auto"/>
        <w:right w:val="none" w:sz="0" w:space="0" w:color="auto"/>
      </w:divBdr>
    </w:div>
    <w:div w:id="1835221475">
      <w:marLeft w:val="0"/>
      <w:marRight w:val="0"/>
      <w:marTop w:val="10"/>
      <w:marBottom w:val="10"/>
      <w:divBdr>
        <w:top w:val="none" w:sz="0" w:space="0" w:color="auto"/>
        <w:left w:val="none" w:sz="0" w:space="0" w:color="auto"/>
        <w:bottom w:val="none" w:sz="0" w:space="0" w:color="auto"/>
        <w:right w:val="none" w:sz="0" w:space="0" w:color="auto"/>
      </w:divBdr>
    </w:div>
    <w:div w:id="1852135981">
      <w:marLeft w:val="0"/>
      <w:marRight w:val="0"/>
      <w:marTop w:val="10"/>
      <w:marBottom w:val="10"/>
      <w:divBdr>
        <w:top w:val="none" w:sz="0" w:space="0" w:color="auto"/>
        <w:left w:val="none" w:sz="0" w:space="0" w:color="auto"/>
        <w:bottom w:val="none" w:sz="0" w:space="0" w:color="auto"/>
        <w:right w:val="none" w:sz="0" w:space="0" w:color="auto"/>
      </w:divBdr>
    </w:div>
    <w:div w:id="1898467015">
      <w:marLeft w:val="0"/>
      <w:marRight w:val="0"/>
      <w:marTop w:val="10"/>
      <w:marBottom w:val="10"/>
      <w:divBdr>
        <w:top w:val="none" w:sz="0" w:space="0" w:color="auto"/>
        <w:left w:val="none" w:sz="0" w:space="0" w:color="auto"/>
        <w:bottom w:val="none" w:sz="0" w:space="0" w:color="auto"/>
        <w:right w:val="none" w:sz="0" w:space="0" w:color="auto"/>
      </w:divBdr>
    </w:div>
    <w:div w:id="1915310154">
      <w:marLeft w:val="0"/>
      <w:marRight w:val="0"/>
      <w:marTop w:val="10"/>
      <w:marBottom w:val="10"/>
      <w:divBdr>
        <w:top w:val="none" w:sz="0" w:space="0" w:color="auto"/>
        <w:left w:val="none" w:sz="0" w:space="0" w:color="auto"/>
        <w:bottom w:val="none" w:sz="0" w:space="0" w:color="auto"/>
        <w:right w:val="none" w:sz="0" w:space="0" w:color="auto"/>
      </w:divBdr>
    </w:div>
    <w:div w:id="1925524924">
      <w:marLeft w:val="0"/>
      <w:marRight w:val="0"/>
      <w:marTop w:val="10"/>
      <w:marBottom w:val="10"/>
      <w:divBdr>
        <w:top w:val="none" w:sz="0" w:space="0" w:color="auto"/>
        <w:left w:val="none" w:sz="0" w:space="0" w:color="auto"/>
        <w:bottom w:val="none" w:sz="0" w:space="0" w:color="auto"/>
        <w:right w:val="none" w:sz="0" w:space="0" w:color="auto"/>
      </w:divBdr>
    </w:div>
    <w:div w:id="1950700747">
      <w:marLeft w:val="0"/>
      <w:marRight w:val="0"/>
      <w:marTop w:val="10"/>
      <w:marBottom w:val="10"/>
      <w:divBdr>
        <w:top w:val="none" w:sz="0" w:space="0" w:color="auto"/>
        <w:left w:val="none" w:sz="0" w:space="0" w:color="auto"/>
        <w:bottom w:val="none" w:sz="0" w:space="0" w:color="auto"/>
        <w:right w:val="none" w:sz="0" w:space="0" w:color="auto"/>
      </w:divBdr>
    </w:div>
    <w:div w:id="1984457190">
      <w:marLeft w:val="0"/>
      <w:marRight w:val="0"/>
      <w:marTop w:val="10"/>
      <w:marBottom w:val="10"/>
      <w:divBdr>
        <w:top w:val="none" w:sz="0" w:space="0" w:color="auto"/>
        <w:left w:val="none" w:sz="0" w:space="0" w:color="auto"/>
        <w:bottom w:val="none" w:sz="0" w:space="0" w:color="auto"/>
        <w:right w:val="none" w:sz="0" w:space="0" w:color="auto"/>
      </w:divBdr>
    </w:div>
    <w:div w:id="1995063192">
      <w:marLeft w:val="0"/>
      <w:marRight w:val="0"/>
      <w:marTop w:val="10"/>
      <w:marBottom w:val="10"/>
      <w:divBdr>
        <w:top w:val="none" w:sz="0" w:space="0" w:color="auto"/>
        <w:left w:val="none" w:sz="0" w:space="0" w:color="auto"/>
        <w:bottom w:val="none" w:sz="0" w:space="0" w:color="auto"/>
        <w:right w:val="none" w:sz="0" w:space="0" w:color="auto"/>
      </w:divBdr>
    </w:div>
    <w:div w:id="1998798356">
      <w:marLeft w:val="0"/>
      <w:marRight w:val="0"/>
      <w:marTop w:val="10"/>
      <w:marBottom w:val="10"/>
      <w:divBdr>
        <w:top w:val="none" w:sz="0" w:space="0" w:color="auto"/>
        <w:left w:val="none" w:sz="0" w:space="0" w:color="auto"/>
        <w:bottom w:val="none" w:sz="0" w:space="0" w:color="auto"/>
        <w:right w:val="none" w:sz="0" w:space="0" w:color="auto"/>
      </w:divBdr>
    </w:div>
    <w:div w:id="21440758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2025-04-30T06:53:00Z</dcterms:created>
  <dcterms:modified xsi:type="dcterms:W3CDTF">2025-04-30T06:53:00Z</dcterms:modified>
</cp:coreProperties>
</file>