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922D" w14:textId="77777777" w:rsidR="00C01178" w:rsidRDefault="00C01178">
      <w:pPr>
        <w:spacing w:line="500" w:lineRule="atLeast"/>
        <w:jc w:val="center"/>
        <w:divId w:val="1670867098"/>
        <w:rPr>
          <w:rFonts w:ascii="黑体" w:eastAsia="黑体" w:hAnsi="黑体"/>
          <w:sz w:val="36"/>
          <w:szCs w:val="36"/>
        </w:rPr>
      </w:pPr>
      <w:r>
        <w:rPr>
          <w:rFonts w:ascii="黑体" w:eastAsia="黑体" w:hAnsi="黑体" w:hint="eastAsia"/>
          <w:sz w:val="36"/>
          <w:szCs w:val="36"/>
        </w:rPr>
        <w:t>广东省海丰县人民法院</w:t>
      </w:r>
    </w:p>
    <w:p w14:paraId="033D8FE9" w14:textId="77777777" w:rsidR="00C01178" w:rsidRDefault="00C01178">
      <w:pPr>
        <w:spacing w:line="500" w:lineRule="atLeast"/>
        <w:jc w:val="center"/>
        <w:divId w:val="196661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C67CAA" w14:textId="77777777" w:rsidR="00C01178" w:rsidRDefault="00C01178">
      <w:pPr>
        <w:spacing w:line="500" w:lineRule="atLeast"/>
        <w:jc w:val="right"/>
        <w:divId w:val="188563407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677</w:t>
      </w:r>
      <w:r>
        <w:rPr>
          <w:rFonts w:hint="eastAsia"/>
          <w:sz w:val="30"/>
          <w:szCs w:val="30"/>
        </w:rPr>
        <w:t>号</w:t>
      </w:r>
    </w:p>
    <w:p w14:paraId="38A9673E" w14:textId="77777777" w:rsidR="00C01178" w:rsidRDefault="00C01178">
      <w:pPr>
        <w:spacing w:line="500" w:lineRule="atLeast"/>
        <w:ind w:firstLine="600"/>
        <w:divId w:val="271396574"/>
        <w:rPr>
          <w:rFonts w:hint="eastAsia"/>
          <w:sz w:val="30"/>
          <w:szCs w:val="30"/>
        </w:rPr>
      </w:pPr>
      <w:r>
        <w:rPr>
          <w:rFonts w:hint="eastAsia"/>
          <w:sz w:val="30"/>
          <w:szCs w:val="30"/>
        </w:rPr>
        <w:t>公诉机关广东省海丰县人民检察院。</w:t>
      </w:r>
    </w:p>
    <w:p w14:paraId="55EA8C11" w14:textId="77777777" w:rsidR="00C01178" w:rsidRDefault="00C01178">
      <w:pPr>
        <w:spacing w:line="500" w:lineRule="atLeast"/>
        <w:ind w:firstLine="600"/>
        <w:divId w:val="134641169"/>
        <w:rPr>
          <w:rFonts w:hint="eastAsia"/>
          <w:sz w:val="30"/>
          <w:szCs w:val="30"/>
        </w:rPr>
      </w:pPr>
      <w:r>
        <w:rPr>
          <w:rFonts w:hint="eastAsia"/>
          <w:sz w:val="30"/>
          <w:szCs w:val="30"/>
        </w:rPr>
        <w:t>被告人朱连谋，男，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日出生于广东省海丰县，汉族，高中文化，海丰县梅陇镇东家亚村委会委员，海丰县梅陇镇人大代表，户籍所在地海丰县，案发前住海丰县。因本案于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日被海丰县人民检察院决定取保候审，同年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日被本院决定取保候审。现在家。</w:t>
      </w:r>
    </w:p>
    <w:p w14:paraId="220C3A26" w14:textId="77777777" w:rsidR="00C01178" w:rsidRDefault="00C01178">
      <w:pPr>
        <w:spacing w:line="500" w:lineRule="atLeast"/>
        <w:ind w:firstLine="600"/>
        <w:divId w:val="647515314"/>
        <w:rPr>
          <w:rFonts w:hint="eastAsia"/>
          <w:sz w:val="30"/>
          <w:szCs w:val="30"/>
        </w:rPr>
      </w:pPr>
      <w:r>
        <w:rPr>
          <w:rFonts w:hint="eastAsia"/>
          <w:sz w:val="30"/>
          <w:szCs w:val="30"/>
        </w:rPr>
        <w:t>海丰县人民检察院以海检公刑诉［</w:t>
      </w:r>
      <w:r>
        <w:rPr>
          <w:rFonts w:hint="eastAsia"/>
          <w:sz w:val="30"/>
          <w:szCs w:val="30"/>
        </w:rPr>
        <w:t>2018</w:t>
      </w:r>
      <w:r>
        <w:rPr>
          <w:rFonts w:hint="eastAsia"/>
          <w:sz w:val="30"/>
          <w:szCs w:val="30"/>
        </w:rPr>
        <w:t>］</w:t>
      </w:r>
      <w:r>
        <w:rPr>
          <w:rFonts w:hint="eastAsia"/>
          <w:sz w:val="30"/>
          <w:szCs w:val="30"/>
        </w:rPr>
        <w:t>619</w:t>
      </w:r>
      <w:r>
        <w:rPr>
          <w:rFonts w:hint="eastAsia"/>
          <w:sz w:val="30"/>
          <w:szCs w:val="30"/>
        </w:rPr>
        <w:t>号起诉书指控被告人朱连谋犯贪污罪，于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日向本院提起公诉；本院审查后于同年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日立案，并依法适用简易程序，实行独任审判，于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日公开开庭审理了本案。海丰县人民检察院指派检察员林世迪出庭支持公诉，被告人朱连谋到庭参加诉讼。现已审理终结。</w:t>
      </w:r>
    </w:p>
    <w:p w14:paraId="4A1F92B4" w14:textId="77777777" w:rsidR="00C01178" w:rsidRDefault="00C01178">
      <w:pPr>
        <w:spacing w:line="500" w:lineRule="atLeast"/>
        <w:ind w:firstLine="600"/>
        <w:divId w:val="1516531295"/>
        <w:rPr>
          <w:rFonts w:hint="eastAsia"/>
          <w:sz w:val="30"/>
          <w:szCs w:val="30"/>
        </w:rPr>
      </w:pPr>
      <w:r>
        <w:rPr>
          <w:rFonts w:hint="eastAsia"/>
          <w:sz w:val="30"/>
          <w:szCs w:val="30"/>
        </w:rPr>
        <w:t>海丰县人民检察院指控称，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月份，海丰县梅陇镇东家亚村委会根据上级文件进行</w:t>
      </w:r>
      <w:r>
        <w:rPr>
          <w:rFonts w:hint="eastAsia"/>
          <w:sz w:val="30"/>
          <w:szCs w:val="30"/>
        </w:rPr>
        <w:t>2014</w:t>
      </w:r>
      <w:r>
        <w:rPr>
          <w:rFonts w:hint="eastAsia"/>
          <w:sz w:val="30"/>
          <w:szCs w:val="30"/>
        </w:rPr>
        <w:t>年度农村低收入住房困难户住房改造工作，负责该项工作的海丰县梅陇镇东家亚村委会委员被告人朱连谋利用职务之便，在未经村“两委”会议通过的情况下，以其房屋在“天兔”台风受损为由，以其妻子马某</w:t>
      </w:r>
      <w:r>
        <w:rPr>
          <w:rFonts w:hint="eastAsia"/>
          <w:sz w:val="30"/>
          <w:szCs w:val="30"/>
        </w:rPr>
        <w:t>(</w:t>
      </w:r>
      <w:r>
        <w:rPr>
          <w:rFonts w:hint="eastAsia"/>
          <w:sz w:val="30"/>
          <w:szCs w:val="30"/>
        </w:rPr>
        <w:t>不符合危房改造条件</w:t>
      </w:r>
      <w:r>
        <w:rPr>
          <w:rFonts w:hint="eastAsia"/>
          <w:sz w:val="30"/>
          <w:szCs w:val="30"/>
        </w:rPr>
        <w:t>)</w:t>
      </w:r>
      <w:r>
        <w:rPr>
          <w:rFonts w:hint="eastAsia"/>
          <w:sz w:val="30"/>
          <w:szCs w:val="30"/>
        </w:rPr>
        <w:t>的名义申报危房改造，并签署“情况属实”加盖村委印章上报，之后又在该危房改造的验收工作中签署“情况属实”申请拨款并得到批准。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日，海丰县梅陇镇财政所分二次将危房改造补助资金共</w:t>
      </w:r>
      <w:r>
        <w:rPr>
          <w:rFonts w:hint="eastAsia"/>
          <w:sz w:val="30"/>
          <w:szCs w:val="30"/>
        </w:rPr>
        <w:t>16000</w:t>
      </w:r>
      <w:r>
        <w:rPr>
          <w:rFonts w:hint="eastAsia"/>
          <w:sz w:val="30"/>
          <w:szCs w:val="30"/>
        </w:rPr>
        <w:t>元拨到马某在海丰县农村信用合作联社的账户。案发后，被告人朱连谋向海丰县监察委员会退缴非法所得款人民币</w:t>
      </w:r>
      <w:r>
        <w:rPr>
          <w:rFonts w:hint="eastAsia"/>
          <w:sz w:val="30"/>
          <w:szCs w:val="30"/>
        </w:rPr>
        <w:t>16000</w:t>
      </w:r>
      <w:r>
        <w:rPr>
          <w:rFonts w:hint="eastAsia"/>
          <w:sz w:val="30"/>
          <w:szCs w:val="30"/>
        </w:rPr>
        <w:t>元。</w:t>
      </w:r>
    </w:p>
    <w:p w14:paraId="384BE77F" w14:textId="77777777" w:rsidR="00C01178" w:rsidRDefault="00C01178">
      <w:pPr>
        <w:spacing w:line="500" w:lineRule="atLeast"/>
        <w:ind w:firstLine="600"/>
        <w:divId w:val="1638682554"/>
        <w:rPr>
          <w:rFonts w:hint="eastAsia"/>
          <w:sz w:val="30"/>
          <w:szCs w:val="30"/>
        </w:rPr>
      </w:pPr>
      <w:r>
        <w:rPr>
          <w:rFonts w:hint="eastAsia"/>
          <w:sz w:val="30"/>
          <w:szCs w:val="30"/>
        </w:rPr>
        <w:lastRenderedPageBreak/>
        <w:t>公诉机关据此认为，被告人朱连谋的行为触犯了《中华人民共和国刑法》第三百八十二条第一款、第三百八十三条第一款的规定，应以贪污罪追究其刑事责任。被告人朱连谋归案后如实供述自己的罪行，依法可以从轻处罚。特提请本院依法判处。</w:t>
      </w:r>
    </w:p>
    <w:p w14:paraId="52FCC063" w14:textId="77777777" w:rsidR="00C01178" w:rsidRDefault="00C01178">
      <w:pPr>
        <w:spacing w:line="500" w:lineRule="atLeast"/>
        <w:ind w:firstLine="600"/>
        <w:divId w:val="991103789"/>
        <w:rPr>
          <w:rFonts w:hint="eastAsia"/>
          <w:sz w:val="30"/>
          <w:szCs w:val="30"/>
        </w:rPr>
      </w:pPr>
      <w:r>
        <w:rPr>
          <w:rFonts w:hint="eastAsia"/>
          <w:sz w:val="30"/>
          <w:szCs w:val="30"/>
        </w:rPr>
        <w:t>被告人朱连谋对公诉机关指控的犯罪事实没有异议。</w:t>
      </w:r>
    </w:p>
    <w:p w14:paraId="456D7A38" w14:textId="77777777" w:rsidR="00C01178" w:rsidRDefault="00C01178">
      <w:pPr>
        <w:spacing w:line="500" w:lineRule="atLeast"/>
        <w:ind w:firstLine="600"/>
        <w:divId w:val="1225871814"/>
        <w:rPr>
          <w:rFonts w:hint="eastAsia"/>
          <w:sz w:val="30"/>
          <w:szCs w:val="30"/>
        </w:rPr>
      </w:pPr>
      <w:r>
        <w:rPr>
          <w:rFonts w:hint="eastAsia"/>
          <w:sz w:val="30"/>
          <w:szCs w:val="30"/>
        </w:rPr>
        <w:t>经审理查明，公诉机关指控被告人朱连谋的上述事实，被告人朱连谋在开庭审理时无异议，并有《立案决定书》《到案证明》《户籍证明》《广东省暂时扣留、冻结财物收据》《移送审查处理物品清单》《海丰县农村低收入住房困难户住房改造申报登记表》《海丰县农村住房改造工程专项资金预拨申请表》《马某农村信用社银行账户》《财政专项资金呈批表》《预算拨款凭证》《资金签领表》《海丰县住房和城乡规划建设局〈关于梅陇镇东亚村委</w:t>
      </w:r>
      <w:r>
        <w:rPr>
          <w:rFonts w:hint="eastAsia"/>
          <w:sz w:val="30"/>
          <w:szCs w:val="30"/>
        </w:rPr>
        <w:t>2014</w:t>
      </w:r>
      <w:r>
        <w:rPr>
          <w:rFonts w:hint="eastAsia"/>
          <w:sz w:val="30"/>
          <w:szCs w:val="30"/>
        </w:rPr>
        <w:t>年度农村危房改造核查情况〉》《房地草契》、证明材料等书证，证人马某、钟某的证言，被告人朱连谋的供述和辩解等证据证实，足资认定。</w:t>
      </w:r>
    </w:p>
    <w:p w14:paraId="13F69189" w14:textId="77777777" w:rsidR="00C01178" w:rsidRDefault="00C01178">
      <w:pPr>
        <w:spacing w:line="500" w:lineRule="atLeast"/>
        <w:ind w:firstLine="600"/>
        <w:divId w:val="1084568259"/>
        <w:rPr>
          <w:rFonts w:hint="eastAsia"/>
          <w:sz w:val="30"/>
          <w:szCs w:val="30"/>
        </w:rPr>
      </w:pPr>
      <w:r>
        <w:rPr>
          <w:rFonts w:hint="eastAsia"/>
          <w:sz w:val="30"/>
          <w:szCs w:val="30"/>
        </w:rPr>
        <w:t>本院认为，被告人朱连谋无视国家法律，身为海丰县梅陇镇东家亚村委会委员，在协助政府从事本村危房改造的申报核实工作中，利用职务上的便利，采用骗取的方法非法占有国家危房改造补助款人民币</w:t>
      </w:r>
      <w:r>
        <w:rPr>
          <w:rFonts w:hint="eastAsia"/>
          <w:sz w:val="30"/>
          <w:szCs w:val="30"/>
        </w:rPr>
        <w:t>16000</w:t>
      </w:r>
      <w:r>
        <w:rPr>
          <w:rFonts w:hint="eastAsia"/>
          <w:sz w:val="30"/>
          <w:szCs w:val="30"/>
        </w:rPr>
        <w:t>元，其行为已构成贪污罪。公诉机关指控被告人朱连谋所犯罪名成立，本院予以支持。被告人朱连谋归案后如实供述自己的罪行，依法可以从轻处罚；且能积极退清赃款，有悔罪表现，可以酌情从轻处罚。根据被告人朱连谋犯罪的事实、性质、情节以及对于社会的危害程度，依照《中华人民共和国刑法》第三百八十二条第一款、第三百八十三条第一款，第六十七条第三款，第七十二条第一款、第三款，第七十三条第二款、第三款，第六十四条，《最高人民法院最高人民检察院〈关于办理贪污贿赂刑事案件适用法律若干问题的解释〉》第一条第二款第（一）项、第十九条的规定，判决如下：</w:t>
      </w:r>
    </w:p>
    <w:p w14:paraId="7539EA6A" w14:textId="77777777" w:rsidR="00C01178" w:rsidRDefault="00C01178">
      <w:pPr>
        <w:spacing w:line="500" w:lineRule="atLeast"/>
        <w:ind w:firstLine="600"/>
        <w:divId w:val="107311683"/>
        <w:rPr>
          <w:rFonts w:hint="eastAsia"/>
          <w:sz w:val="30"/>
          <w:szCs w:val="30"/>
        </w:rPr>
      </w:pPr>
      <w:r>
        <w:rPr>
          <w:rFonts w:hint="eastAsia"/>
          <w:sz w:val="30"/>
          <w:szCs w:val="30"/>
        </w:rPr>
        <w:t>一、被告人朱连谋犯贪污罪，判处有期徒刑八个月，缓刑一年，并处罚金人民币</w:t>
      </w:r>
      <w:r>
        <w:rPr>
          <w:rFonts w:hint="eastAsia"/>
          <w:sz w:val="30"/>
          <w:szCs w:val="30"/>
        </w:rPr>
        <w:t>100000</w:t>
      </w:r>
      <w:r>
        <w:rPr>
          <w:rFonts w:hint="eastAsia"/>
          <w:sz w:val="30"/>
          <w:szCs w:val="30"/>
        </w:rPr>
        <w:t>元。</w:t>
      </w:r>
    </w:p>
    <w:p w14:paraId="49E2E6CF" w14:textId="77777777" w:rsidR="00C01178" w:rsidRDefault="00C01178">
      <w:pPr>
        <w:spacing w:line="500" w:lineRule="atLeast"/>
        <w:ind w:firstLine="600"/>
        <w:divId w:val="388655774"/>
        <w:rPr>
          <w:rFonts w:hint="eastAsia"/>
          <w:sz w:val="30"/>
          <w:szCs w:val="30"/>
        </w:rPr>
      </w:pPr>
      <w:r>
        <w:rPr>
          <w:rFonts w:hint="eastAsia"/>
          <w:sz w:val="30"/>
          <w:szCs w:val="30"/>
        </w:rPr>
        <w:t>（缓刑考验期限，从判决确定之日起计算。罚金在本判决发生法律效力第二日起十日内缴纳。）</w:t>
      </w:r>
    </w:p>
    <w:p w14:paraId="20BD683F" w14:textId="77777777" w:rsidR="00C01178" w:rsidRDefault="00C01178">
      <w:pPr>
        <w:spacing w:line="500" w:lineRule="atLeast"/>
        <w:ind w:firstLine="600"/>
        <w:divId w:val="1345087402"/>
        <w:rPr>
          <w:rFonts w:hint="eastAsia"/>
          <w:sz w:val="30"/>
          <w:szCs w:val="30"/>
        </w:rPr>
      </w:pPr>
      <w:r>
        <w:rPr>
          <w:rFonts w:hint="eastAsia"/>
          <w:sz w:val="30"/>
          <w:szCs w:val="30"/>
        </w:rPr>
        <w:t>二、被告人朱连谋的退赃款人民币</w:t>
      </w:r>
      <w:r>
        <w:rPr>
          <w:rFonts w:hint="eastAsia"/>
          <w:sz w:val="30"/>
          <w:szCs w:val="30"/>
        </w:rPr>
        <w:t>16000</w:t>
      </w:r>
      <w:r>
        <w:rPr>
          <w:rFonts w:hint="eastAsia"/>
          <w:sz w:val="30"/>
          <w:szCs w:val="30"/>
        </w:rPr>
        <w:t>元，予以没收，上缴国库。</w:t>
      </w:r>
    </w:p>
    <w:p w14:paraId="1D54F295" w14:textId="77777777" w:rsidR="00C01178" w:rsidRDefault="00C01178">
      <w:pPr>
        <w:spacing w:line="500" w:lineRule="atLeast"/>
        <w:ind w:firstLine="600"/>
        <w:divId w:val="1130961"/>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5EEB12B9" w14:textId="77777777" w:rsidR="00C01178" w:rsidRDefault="00C01178">
      <w:pPr>
        <w:spacing w:line="500" w:lineRule="atLeast"/>
        <w:jc w:val="right"/>
        <w:divId w:val="87506004"/>
        <w:rPr>
          <w:rFonts w:hint="eastAsia"/>
          <w:sz w:val="30"/>
          <w:szCs w:val="30"/>
        </w:rPr>
      </w:pPr>
      <w:r>
        <w:rPr>
          <w:rFonts w:hint="eastAsia"/>
          <w:sz w:val="30"/>
          <w:szCs w:val="30"/>
        </w:rPr>
        <w:t>审判员　　李捷辉</w:t>
      </w:r>
    </w:p>
    <w:p w14:paraId="7B3A1FD1" w14:textId="77777777" w:rsidR="00C01178" w:rsidRDefault="00C01178">
      <w:pPr>
        <w:spacing w:line="500" w:lineRule="atLeast"/>
        <w:jc w:val="right"/>
        <w:divId w:val="2078434955"/>
        <w:rPr>
          <w:rFonts w:hint="eastAsia"/>
          <w:sz w:val="30"/>
          <w:szCs w:val="30"/>
        </w:rPr>
      </w:pPr>
      <w:r>
        <w:rPr>
          <w:rFonts w:hint="eastAsia"/>
          <w:sz w:val="30"/>
          <w:szCs w:val="30"/>
        </w:rPr>
        <w:t>二〇一八年十二月二十日</w:t>
      </w:r>
    </w:p>
    <w:p w14:paraId="7FE3823E" w14:textId="77777777" w:rsidR="00C01178" w:rsidRDefault="00C01178">
      <w:pPr>
        <w:spacing w:line="500" w:lineRule="atLeast"/>
        <w:jc w:val="right"/>
        <w:divId w:val="1999962830"/>
        <w:rPr>
          <w:rFonts w:hint="eastAsia"/>
          <w:sz w:val="30"/>
          <w:szCs w:val="30"/>
        </w:rPr>
      </w:pPr>
      <w:r>
        <w:rPr>
          <w:rFonts w:hint="eastAsia"/>
          <w:sz w:val="30"/>
          <w:szCs w:val="30"/>
        </w:rPr>
        <w:t>书记员　　陈慧莹</w:t>
      </w:r>
    </w:p>
    <w:p w14:paraId="56088553" w14:textId="77777777" w:rsidR="00C01178" w:rsidRDefault="00C01178">
      <w:pPr>
        <w:spacing w:line="500" w:lineRule="atLeast"/>
        <w:ind w:firstLine="600"/>
        <w:divId w:val="855266688"/>
        <w:rPr>
          <w:rFonts w:hint="eastAsia"/>
          <w:sz w:val="30"/>
          <w:szCs w:val="30"/>
        </w:rPr>
      </w:pPr>
      <w:r>
        <w:rPr>
          <w:rFonts w:hint="eastAsia"/>
          <w:sz w:val="30"/>
          <w:szCs w:val="30"/>
        </w:rPr>
        <w:t>附相关法律条文：</w:t>
      </w:r>
    </w:p>
    <w:p w14:paraId="1FEFA449" w14:textId="77777777" w:rsidR="00C01178" w:rsidRDefault="00C01178">
      <w:pPr>
        <w:spacing w:line="500" w:lineRule="atLeast"/>
        <w:ind w:firstLine="600"/>
        <w:divId w:val="789006548"/>
        <w:rPr>
          <w:rFonts w:hint="eastAsia"/>
          <w:sz w:val="30"/>
          <w:szCs w:val="30"/>
        </w:rPr>
      </w:pPr>
      <w:r>
        <w:rPr>
          <w:rFonts w:hint="eastAsia"/>
          <w:sz w:val="30"/>
          <w:szCs w:val="30"/>
        </w:rPr>
        <w:t>《中华人民共和国刑法》</w:t>
      </w:r>
    </w:p>
    <w:p w14:paraId="477E43E9" w14:textId="77777777" w:rsidR="00C01178" w:rsidRDefault="00C01178">
      <w:pPr>
        <w:spacing w:line="500" w:lineRule="atLeast"/>
        <w:ind w:firstLine="600"/>
        <w:divId w:val="4321516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2000EBF" w14:textId="77777777" w:rsidR="00C01178" w:rsidRDefault="00C01178">
      <w:pPr>
        <w:spacing w:line="500" w:lineRule="atLeast"/>
        <w:ind w:firstLine="600"/>
        <w:divId w:val="158903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7428BB4" w14:textId="77777777" w:rsidR="00C01178" w:rsidRDefault="00C01178">
      <w:pPr>
        <w:spacing w:line="500" w:lineRule="atLeast"/>
        <w:ind w:firstLine="600"/>
        <w:divId w:val="1081366034"/>
        <w:rPr>
          <w:rFonts w:hint="eastAsia"/>
          <w:sz w:val="30"/>
          <w:szCs w:val="30"/>
        </w:rPr>
      </w:pPr>
      <w:r>
        <w:rPr>
          <w:rFonts w:hint="eastAsia"/>
          <w:sz w:val="30"/>
          <w:szCs w:val="30"/>
        </w:rPr>
        <w:t>与前两款所列人员勾结，伙同贪污的，以共犯论处。</w:t>
      </w:r>
    </w:p>
    <w:p w14:paraId="7EF65BD1" w14:textId="77777777" w:rsidR="00C01178" w:rsidRDefault="00C01178">
      <w:pPr>
        <w:spacing w:line="500" w:lineRule="atLeast"/>
        <w:ind w:firstLine="600"/>
        <w:divId w:val="49577506"/>
        <w:rPr>
          <w:rFonts w:hint="eastAsia"/>
          <w:sz w:val="30"/>
          <w:szCs w:val="30"/>
        </w:rPr>
      </w:pPr>
      <w:r>
        <w:rPr>
          <w:rFonts w:hint="eastAsia"/>
          <w:sz w:val="30"/>
          <w:szCs w:val="30"/>
        </w:rPr>
        <w:t>第三百八十三条对犯贪污罪的，根据情节轻重，分别依照下列规定处罚：</w:t>
      </w:r>
    </w:p>
    <w:p w14:paraId="4C2D628D" w14:textId="77777777" w:rsidR="00C01178" w:rsidRDefault="00C01178">
      <w:pPr>
        <w:spacing w:line="500" w:lineRule="atLeast"/>
        <w:ind w:firstLine="600"/>
        <w:divId w:val="413016882"/>
        <w:rPr>
          <w:rFonts w:hint="eastAsia"/>
          <w:sz w:val="30"/>
          <w:szCs w:val="30"/>
        </w:rPr>
      </w:pPr>
      <w:r>
        <w:rPr>
          <w:rFonts w:hint="eastAsia"/>
          <w:sz w:val="30"/>
          <w:szCs w:val="30"/>
        </w:rPr>
        <w:t>㈠贪污数额较大或者有其他较重情节的，处三年以下有期徒刑或者拘役，并处罚金。</w:t>
      </w:r>
    </w:p>
    <w:p w14:paraId="042A9E5B" w14:textId="77777777" w:rsidR="00C01178" w:rsidRDefault="00C01178">
      <w:pPr>
        <w:spacing w:line="500" w:lineRule="atLeast"/>
        <w:ind w:firstLine="600"/>
        <w:divId w:val="1079447246"/>
        <w:rPr>
          <w:rFonts w:hint="eastAsia"/>
          <w:sz w:val="30"/>
          <w:szCs w:val="30"/>
        </w:rPr>
      </w:pPr>
      <w:r>
        <w:rPr>
          <w:rFonts w:hint="eastAsia"/>
          <w:sz w:val="30"/>
          <w:szCs w:val="30"/>
        </w:rPr>
        <w:t>㈡贪污数额巨大或者有其他严重情节的，处三年以上十年以下有期徒刑，并处罚金或者没收财产。</w:t>
      </w:r>
    </w:p>
    <w:p w14:paraId="7209C872" w14:textId="77777777" w:rsidR="00C01178" w:rsidRDefault="00C01178">
      <w:pPr>
        <w:spacing w:line="500" w:lineRule="atLeast"/>
        <w:ind w:firstLine="600"/>
        <w:divId w:val="1954825360"/>
        <w:rPr>
          <w:rFonts w:hint="eastAsia"/>
          <w:sz w:val="30"/>
          <w:szCs w:val="30"/>
        </w:rPr>
      </w:pPr>
      <w:r>
        <w:rPr>
          <w:rFonts w:hint="eastAsia"/>
          <w:sz w:val="30"/>
          <w:szCs w:val="30"/>
        </w:rPr>
        <w:t>㈢贪污数额特别巨大或者有其他特别严重情节的，处十年以上有期徒刑或者无期徒刑，并处罚金或者没收财产；数额特别巨大，并使国家和人民利益遭受特别重大损失的，处无期徒刑或者死刑，并处没收财产。</w:t>
      </w:r>
    </w:p>
    <w:p w14:paraId="7C5BB0E0" w14:textId="77777777" w:rsidR="00C01178" w:rsidRDefault="00C01178">
      <w:pPr>
        <w:spacing w:line="500" w:lineRule="atLeast"/>
        <w:ind w:firstLine="600"/>
        <w:divId w:val="1517380747"/>
        <w:rPr>
          <w:rFonts w:hint="eastAsia"/>
          <w:sz w:val="30"/>
          <w:szCs w:val="30"/>
        </w:rPr>
      </w:pPr>
      <w:r>
        <w:rPr>
          <w:rFonts w:hint="eastAsia"/>
          <w:sz w:val="30"/>
          <w:szCs w:val="30"/>
        </w:rPr>
        <w:t>对多次贪污未经处理的，按照累计贪污数额处罚。</w:t>
      </w:r>
    </w:p>
    <w:p w14:paraId="649D7E21" w14:textId="77777777" w:rsidR="00C01178" w:rsidRDefault="00C01178">
      <w:pPr>
        <w:spacing w:line="500" w:lineRule="atLeast"/>
        <w:ind w:firstLine="600"/>
        <w:divId w:val="14335458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8FCA277" w14:textId="77777777" w:rsidR="00C01178" w:rsidRDefault="00C01178">
      <w:pPr>
        <w:spacing w:line="500" w:lineRule="atLeast"/>
        <w:ind w:firstLine="600"/>
        <w:divId w:val="10520002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EF166FA" w14:textId="77777777" w:rsidR="00C01178" w:rsidRDefault="00C01178">
      <w:pPr>
        <w:spacing w:line="500" w:lineRule="atLeast"/>
        <w:ind w:firstLine="600"/>
        <w:divId w:val="17607123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E08640D" w14:textId="77777777" w:rsidR="00C01178" w:rsidRDefault="00C01178">
      <w:pPr>
        <w:spacing w:line="500" w:lineRule="atLeast"/>
        <w:ind w:firstLine="600"/>
        <w:divId w:val="8901128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F341C1" w14:textId="77777777" w:rsidR="00C01178" w:rsidRDefault="00C01178">
      <w:pPr>
        <w:spacing w:line="500" w:lineRule="atLeast"/>
        <w:ind w:firstLine="600"/>
        <w:divId w:val="20310995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92E6CD7" w14:textId="77777777" w:rsidR="00C01178" w:rsidRDefault="00C01178">
      <w:pPr>
        <w:spacing w:line="500" w:lineRule="atLeast"/>
        <w:ind w:firstLine="600"/>
        <w:divId w:val="11881813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5126B3D" w14:textId="77777777" w:rsidR="00C01178" w:rsidRDefault="00C01178">
      <w:pPr>
        <w:spacing w:line="500" w:lineRule="atLeast"/>
        <w:ind w:firstLine="600"/>
        <w:divId w:val="1704281366"/>
        <w:rPr>
          <w:rFonts w:hint="eastAsia"/>
          <w:sz w:val="30"/>
          <w:szCs w:val="30"/>
        </w:rPr>
      </w:pPr>
      <w:r>
        <w:rPr>
          <w:rFonts w:hint="eastAsia"/>
          <w:sz w:val="30"/>
          <w:szCs w:val="30"/>
        </w:rPr>
        <w:t>㈠犯罪情节较轻；</w:t>
      </w:r>
    </w:p>
    <w:p w14:paraId="0EA8FC06" w14:textId="77777777" w:rsidR="00C01178" w:rsidRDefault="00C01178">
      <w:pPr>
        <w:spacing w:line="500" w:lineRule="atLeast"/>
        <w:ind w:firstLine="600"/>
        <w:divId w:val="1863126623"/>
        <w:rPr>
          <w:rFonts w:hint="eastAsia"/>
          <w:sz w:val="30"/>
          <w:szCs w:val="30"/>
        </w:rPr>
      </w:pPr>
      <w:r>
        <w:rPr>
          <w:rFonts w:hint="eastAsia"/>
          <w:sz w:val="30"/>
          <w:szCs w:val="30"/>
        </w:rPr>
        <w:t>㈡有悔罪表现；</w:t>
      </w:r>
    </w:p>
    <w:p w14:paraId="03D92523" w14:textId="77777777" w:rsidR="00C01178" w:rsidRDefault="00C01178">
      <w:pPr>
        <w:spacing w:line="500" w:lineRule="atLeast"/>
        <w:ind w:firstLine="600"/>
        <w:divId w:val="1389305832"/>
        <w:rPr>
          <w:rFonts w:hint="eastAsia"/>
          <w:sz w:val="30"/>
          <w:szCs w:val="30"/>
        </w:rPr>
      </w:pPr>
      <w:r>
        <w:rPr>
          <w:rFonts w:hint="eastAsia"/>
          <w:sz w:val="30"/>
          <w:szCs w:val="30"/>
        </w:rPr>
        <w:t>㈢没有再犯罪的危险；</w:t>
      </w:r>
    </w:p>
    <w:p w14:paraId="3C72509C" w14:textId="77777777" w:rsidR="00C01178" w:rsidRDefault="00C01178">
      <w:pPr>
        <w:spacing w:line="500" w:lineRule="atLeast"/>
        <w:ind w:firstLine="600"/>
        <w:divId w:val="280458403"/>
        <w:rPr>
          <w:rFonts w:hint="eastAsia"/>
          <w:sz w:val="30"/>
          <w:szCs w:val="30"/>
        </w:rPr>
      </w:pPr>
      <w:r>
        <w:rPr>
          <w:rFonts w:hint="eastAsia"/>
          <w:sz w:val="30"/>
          <w:szCs w:val="30"/>
        </w:rPr>
        <w:t>㈣宣告缓刑对所居住社区没有重大不良影响。</w:t>
      </w:r>
    </w:p>
    <w:p w14:paraId="088B408D" w14:textId="77777777" w:rsidR="00C01178" w:rsidRDefault="00C01178">
      <w:pPr>
        <w:spacing w:line="500" w:lineRule="atLeast"/>
        <w:ind w:firstLine="600"/>
        <w:divId w:val="93070180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1380676" w14:textId="77777777" w:rsidR="00C01178" w:rsidRDefault="00C01178">
      <w:pPr>
        <w:spacing w:line="500" w:lineRule="atLeast"/>
        <w:ind w:firstLine="600"/>
        <w:divId w:val="1985966204"/>
        <w:rPr>
          <w:rFonts w:hint="eastAsia"/>
          <w:sz w:val="30"/>
          <w:szCs w:val="30"/>
        </w:rPr>
      </w:pPr>
      <w:r>
        <w:rPr>
          <w:rFonts w:hint="eastAsia"/>
          <w:sz w:val="30"/>
          <w:szCs w:val="30"/>
        </w:rPr>
        <w:t>被宣告缓刑的犯罪分子，如果被判处附加刑，附加刑仍须执行。</w:t>
      </w:r>
    </w:p>
    <w:p w14:paraId="3D5CC146" w14:textId="77777777" w:rsidR="00C01178" w:rsidRDefault="00C01178">
      <w:pPr>
        <w:spacing w:line="500" w:lineRule="atLeast"/>
        <w:ind w:firstLine="600"/>
        <w:divId w:val="1866290701"/>
        <w:rPr>
          <w:rFonts w:hint="eastAsia"/>
          <w:sz w:val="30"/>
          <w:szCs w:val="30"/>
        </w:rPr>
      </w:pPr>
      <w:r>
        <w:rPr>
          <w:rFonts w:hint="eastAsia"/>
          <w:sz w:val="30"/>
          <w:szCs w:val="30"/>
        </w:rPr>
        <w:t>第七十三条拘役的缓刑考验期限为原判刑期以上一年以下，但是不能少于</w:t>
      </w:r>
      <w:r>
        <w:rPr>
          <w:rFonts w:hint="eastAsia"/>
          <w:sz w:val="30"/>
          <w:szCs w:val="30"/>
        </w:rPr>
        <w:t>2</w:t>
      </w:r>
      <w:r>
        <w:rPr>
          <w:rFonts w:hint="eastAsia"/>
          <w:sz w:val="30"/>
          <w:szCs w:val="30"/>
        </w:rPr>
        <w:t>个月。</w:t>
      </w:r>
    </w:p>
    <w:p w14:paraId="2A6F5D31" w14:textId="77777777" w:rsidR="00C01178" w:rsidRDefault="00C01178">
      <w:pPr>
        <w:spacing w:line="500" w:lineRule="atLeast"/>
        <w:ind w:firstLine="600"/>
        <w:divId w:val="1176729586"/>
        <w:rPr>
          <w:rFonts w:hint="eastAsia"/>
          <w:sz w:val="30"/>
          <w:szCs w:val="30"/>
        </w:rPr>
      </w:pPr>
      <w:r>
        <w:rPr>
          <w:rFonts w:hint="eastAsia"/>
          <w:sz w:val="30"/>
          <w:szCs w:val="30"/>
        </w:rPr>
        <w:t>有期徒刑的缓刑考验期限为原判刑期以上五年以下，但是不能少于一年。</w:t>
      </w:r>
    </w:p>
    <w:p w14:paraId="0D56F493" w14:textId="77777777" w:rsidR="00C01178" w:rsidRDefault="00C01178">
      <w:pPr>
        <w:spacing w:line="500" w:lineRule="atLeast"/>
        <w:ind w:firstLine="600"/>
        <w:divId w:val="632828757"/>
        <w:rPr>
          <w:rFonts w:hint="eastAsia"/>
          <w:sz w:val="30"/>
          <w:szCs w:val="30"/>
        </w:rPr>
      </w:pPr>
      <w:r>
        <w:rPr>
          <w:rFonts w:hint="eastAsia"/>
          <w:sz w:val="30"/>
          <w:szCs w:val="30"/>
        </w:rPr>
        <w:t>缓刑考验期限，从判决确定之日起计算。</w:t>
      </w:r>
    </w:p>
    <w:p w14:paraId="5BF161B9" w14:textId="77777777" w:rsidR="00C01178" w:rsidRDefault="00C01178">
      <w:pPr>
        <w:spacing w:line="500" w:lineRule="atLeast"/>
        <w:ind w:firstLine="600"/>
        <w:divId w:val="17044036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63EEA7F" w14:textId="77777777" w:rsidR="00C01178" w:rsidRDefault="00C01178">
      <w:pPr>
        <w:spacing w:line="500" w:lineRule="atLeast"/>
        <w:ind w:firstLine="600"/>
        <w:divId w:val="645864329"/>
        <w:rPr>
          <w:rFonts w:hint="eastAsia"/>
          <w:sz w:val="30"/>
          <w:szCs w:val="30"/>
        </w:rPr>
      </w:pPr>
      <w:r>
        <w:rPr>
          <w:rFonts w:hint="eastAsia"/>
          <w:sz w:val="30"/>
          <w:szCs w:val="30"/>
        </w:rPr>
        <w:t>最高人民法院最高人民检察院《关于办理贪污贿赂刑事案件适用法律若干问题的解释》</w:t>
      </w:r>
    </w:p>
    <w:p w14:paraId="46B6E061" w14:textId="77777777" w:rsidR="00C01178" w:rsidRDefault="00C01178">
      <w:pPr>
        <w:spacing w:line="500" w:lineRule="atLeast"/>
        <w:ind w:firstLine="600"/>
        <w:divId w:val="179313327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0CAC5B2" w14:textId="77777777" w:rsidR="00C01178" w:rsidRDefault="00C01178">
      <w:pPr>
        <w:spacing w:line="500" w:lineRule="atLeast"/>
        <w:ind w:firstLine="600"/>
        <w:divId w:val="606699373"/>
        <w:rPr>
          <w:rFonts w:hint="eastAsia"/>
          <w:sz w:val="30"/>
          <w:szCs w:val="30"/>
        </w:rPr>
      </w:pPr>
      <w:r>
        <w:rPr>
          <w:rFonts w:hint="eastAsia"/>
          <w:sz w:val="30"/>
          <w:szCs w:val="30"/>
        </w:rPr>
        <w:t>贪污数额在一万元以上不满三万元，具有下列情形之一的，应当认定为刑法第三百八十三第一款规定的“其他严重情节”，依法判处三年以下有期徒刑或者拘役，并处罚金。</w:t>
      </w:r>
    </w:p>
    <w:p w14:paraId="2E0F436A" w14:textId="77777777" w:rsidR="00C01178" w:rsidRDefault="00C01178">
      <w:pPr>
        <w:spacing w:line="500" w:lineRule="atLeast"/>
        <w:ind w:firstLine="600"/>
        <w:divId w:val="442850075"/>
        <w:rPr>
          <w:rFonts w:hint="eastAsia"/>
          <w:sz w:val="30"/>
          <w:szCs w:val="30"/>
        </w:rPr>
      </w:pPr>
      <w:r>
        <w:rPr>
          <w:rFonts w:hint="eastAsia"/>
          <w:sz w:val="30"/>
          <w:szCs w:val="30"/>
        </w:rPr>
        <w:t>㈠贪污救灾、抢险、防汛、优抚、扶贫、移民、救济、防疫、社会捐助等特定款物的；</w:t>
      </w:r>
    </w:p>
    <w:p w14:paraId="1A99F5D4" w14:textId="77777777" w:rsidR="00C01178" w:rsidRDefault="00C01178">
      <w:pPr>
        <w:spacing w:line="500" w:lineRule="atLeast"/>
        <w:ind w:firstLine="600"/>
        <w:divId w:val="818811594"/>
        <w:rPr>
          <w:rFonts w:hint="eastAsia"/>
          <w:sz w:val="30"/>
          <w:szCs w:val="30"/>
        </w:rPr>
      </w:pPr>
      <w:r>
        <w:rPr>
          <w:rFonts w:hint="eastAsia"/>
          <w:sz w:val="30"/>
          <w:szCs w:val="30"/>
        </w:rPr>
        <w:t>㈡曾因贪污、受贿、挪用公款受过党纪、行政处分的；</w:t>
      </w:r>
    </w:p>
    <w:p w14:paraId="1F7881F6" w14:textId="77777777" w:rsidR="00C01178" w:rsidRDefault="00C01178">
      <w:pPr>
        <w:spacing w:line="500" w:lineRule="atLeast"/>
        <w:ind w:firstLine="600"/>
        <w:divId w:val="1358043557"/>
        <w:rPr>
          <w:rFonts w:hint="eastAsia"/>
          <w:sz w:val="30"/>
          <w:szCs w:val="30"/>
        </w:rPr>
      </w:pPr>
      <w:r>
        <w:rPr>
          <w:rFonts w:hint="eastAsia"/>
          <w:sz w:val="30"/>
          <w:szCs w:val="30"/>
        </w:rPr>
        <w:t>㈢曾因故意犯罪受过刑事追究的；</w:t>
      </w:r>
    </w:p>
    <w:p w14:paraId="6D1E79D4" w14:textId="77777777" w:rsidR="00C01178" w:rsidRDefault="00C01178">
      <w:pPr>
        <w:spacing w:line="500" w:lineRule="atLeast"/>
        <w:ind w:firstLine="600"/>
        <w:divId w:val="1576890767"/>
        <w:rPr>
          <w:rFonts w:hint="eastAsia"/>
          <w:sz w:val="30"/>
          <w:szCs w:val="30"/>
        </w:rPr>
      </w:pPr>
      <w:r>
        <w:rPr>
          <w:rFonts w:hint="eastAsia"/>
          <w:sz w:val="30"/>
          <w:szCs w:val="30"/>
        </w:rPr>
        <w:t>㈣赃款、赃物用于非法活动的；</w:t>
      </w:r>
    </w:p>
    <w:p w14:paraId="4534B473" w14:textId="77777777" w:rsidR="00C01178" w:rsidRDefault="00C01178">
      <w:pPr>
        <w:spacing w:line="500" w:lineRule="atLeast"/>
        <w:ind w:firstLine="600"/>
        <w:divId w:val="767971780"/>
        <w:rPr>
          <w:rFonts w:hint="eastAsia"/>
          <w:sz w:val="30"/>
          <w:szCs w:val="30"/>
        </w:rPr>
      </w:pPr>
      <w:r>
        <w:rPr>
          <w:rFonts w:hint="eastAsia"/>
          <w:sz w:val="30"/>
          <w:szCs w:val="30"/>
        </w:rPr>
        <w:t>㈤拒不交待赃款赃物去向或者拒不配合追缴工作，致使无法追缴的；</w:t>
      </w:r>
    </w:p>
    <w:p w14:paraId="11FB7220" w14:textId="77777777" w:rsidR="00C01178" w:rsidRDefault="00C01178">
      <w:pPr>
        <w:spacing w:line="500" w:lineRule="atLeast"/>
        <w:ind w:firstLine="600"/>
        <w:divId w:val="1951356810"/>
        <w:rPr>
          <w:rFonts w:hint="eastAsia"/>
          <w:sz w:val="30"/>
          <w:szCs w:val="30"/>
        </w:rPr>
      </w:pPr>
      <w:r>
        <w:rPr>
          <w:rFonts w:hint="eastAsia"/>
          <w:sz w:val="30"/>
          <w:szCs w:val="30"/>
        </w:rPr>
        <w:t>㈥造成恶劣影响或者其他严重后果的。</w:t>
      </w:r>
    </w:p>
    <w:p w14:paraId="76560100" w14:textId="77777777" w:rsidR="00C01178" w:rsidRDefault="00C01178">
      <w:pPr>
        <w:spacing w:line="500" w:lineRule="atLeast"/>
        <w:ind w:firstLine="600"/>
        <w:divId w:val="2003510113"/>
        <w:rPr>
          <w:rFonts w:hint="eastAsia"/>
          <w:sz w:val="30"/>
          <w:szCs w:val="30"/>
        </w:rPr>
      </w:pPr>
      <w:r>
        <w:rPr>
          <w:rFonts w:hint="eastAsia"/>
          <w:sz w:val="30"/>
          <w:szCs w:val="30"/>
        </w:rPr>
        <w:t>受贿数额在一万元以上不满三万元，具有前款第二项至第六项规定的情形之一的，或者具有下列情形之一，应当认定为刑法第三百八十三条第一款规定的“其他较重情节”，依法判处三年以下有期徒刑或者拘役，并处罚金。</w:t>
      </w:r>
    </w:p>
    <w:p w14:paraId="5C7152DC" w14:textId="77777777" w:rsidR="00C01178" w:rsidRDefault="00C01178">
      <w:pPr>
        <w:spacing w:line="500" w:lineRule="atLeast"/>
        <w:ind w:firstLine="600"/>
        <w:divId w:val="1198198309"/>
        <w:rPr>
          <w:rFonts w:hint="eastAsia"/>
          <w:sz w:val="30"/>
          <w:szCs w:val="30"/>
        </w:rPr>
      </w:pPr>
      <w:r>
        <w:rPr>
          <w:rFonts w:hint="eastAsia"/>
          <w:sz w:val="30"/>
          <w:szCs w:val="30"/>
        </w:rPr>
        <w:t>㈠多次索贿的；</w:t>
      </w:r>
    </w:p>
    <w:p w14:paraId="0284B77D" w14:textId="77777777" w:rsidR="00C01178" w:rsidRDefault="00C01178">
      <w:pPr>
        <w:spacing w:line="500" w:lineRule="atLeast"/>
        <w:ind w:firstLine="600"/>
        <w:divId w:val="915942229"/>
        <w:rPr>
          <w:rFonts w:hint="eastAsia"/>
          <w:sz w:val="30"/>
          <w:szCs w:val="30"/>
        </w:rPr>
      </w:pPr>
      <w:r>
        <w:rPr>
          <w:rFonts w:hint="eastAsia"/>
          <w:sz w:val="30"/>
          <w:szCs w:val="30"/>
        </w:rPr>
        <w:t>㈡为他人谋取不正当利益，致使公共财产、国家和人民利益遭受损失的；</w:t>
      </w:r>
    </w:p>
    <w:p w14:paraId="387FE9A9" w14:textId="77777777" w:rsidR="00C01178" w:rsidRDefault="00C01178">
      <w:pPr>
        <w:spacing w:line="500" w:lineRule="atLeast"/>
        <w:ind w:firstLine="600"/>
        <w:divId w:val="2110007450"/>
        <w:rPr>
          <w:rFonts w:hint="eastAsia"/>
          <w:sz w:val="30"/>
          <w:szCs w:val="30"/>
        </w:rPr>
      </w:pPr>
      <w:r>
        <w:rPr>
          <w:rFonts w:hint="eastAsia"/>
          <w:sz w:val="30"/>
          <w:szCs w:val="30"/>
        </w:rPr>
        <w:t>㈢为他人谋取职务提拔、调整的。</w:t>
      </w:r>
    </w:p>
    <w:p w14:paraId="1E33DB88" w14:textId="77777777" w:rsidR="00C01178" w:rsidRDefault="00C01178">
      <w:pPr>
        <w:spacing w:line="500" w:lineRule="atLeast"/>
        <w:ind w:firstLine="600"/>
        <w:divId w:val="92333873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679A06F" w14:textId="77777777" w:rsidR="00C01178" w:rsidRDefault="00C01178">
      <w:pPr>
        <w:spacing w:line="500" w:lineRule="atLeast"/>
        <w:ind w:firstLine="600"/>
        <w:divId w:val="9701370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2237" w14:textId="77777777" w:rsidR="00D05A1A" w:rsidRDefault="00D05A1A" w:rsidP="00D05A1A">
      <w:pPr>
        <w:rPr>
          <w:rFonts w:hint="eastAsia"/>
        </w:rPr>
      </w:pPr>
      <w:r>
        <w:separator/>
      </w:r>
    </w:p>
  </w:endnote>
  <w:endnote w:type="continuationSeparator" w:id="0">
    <w:p w14:paraId="59B23ADB" w14:textId="77777777" w:rsidR="00D05A1A" w:rsidRDefault="00D05A1A" w:rsidP="00D05A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0C59" w14:textId="77777777" w:rsidR="00D05A1A" w:rsidRDefault="00D05A1A" w:rsidP="00D05A1A">
      <w:pPr>
        <w:rPr>
          <w:rFonts w:hint="eastAsia"/>
        </w:rPr>
      </w:pPr>
      <w:r>
        <w:separator/>
      </w:r>
    </w:p>
  </w:footnote>
  <w:footnote w:type="continuationSeparator" w:id="0">
    <w:p w14:paraId="06EC553C" w14:textId="77777777" w:rsidR="00D05A1A" w:rsidRDefault="00D05A1A" w:rsidP="00D05A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5A1A"/>
    <w:rsid w:val="00A23C24"/>
    <w:rsid w:val="00C01178"/>
    <w:rsid w:val="00D05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8458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5A1A"/>
    <w:pPr>
      <w:tabs>
        <w:tab w:val="center" w:pos="4153"/>
        <w:tab w:val="right" w:pos="8306"/>
      </w:tabs>
      <w:snapToGrid w:val="0"/>
      <w:jc w:val="center"/>
    </w:pPr>
    <w:rPr>
      <w:sz w:val="18"/>
      <w:szCs w:val="18"/>
    </w:rPr>
  </w:style>
  <w:style w:type="character" w:customStyle="1" w:styleId="a4">
    <w:name w:val="页眉 字符"/>
    <w:basedOn w:val="a0"/>
    <w:link w:val="a3"/>
    <w:uiPriority w:val="99"/>
    <w:rsid w:val="00D05A1A"/>
    <w:rPr>
      <w:rFonts w:ascii="宋体" w:eastAsia="宋体" w:hAnsi="宋体" w:cs="宋体"/>
      <w:sz w:val="18"/>
      <w:szCs w:val="18"/>
    </w:rPr>
  </w:style>
  <w:style w:type="paragraph" w:styleId="a5">
    <w:name w:val="footer"/>
    <w:basedOn w:val="a"/>
    <w:link w:val="a6"/>
    <w:uiPriority w:val="99"/>
    <w:unhideWhenUsed/>
    <w:rsid w:val="00D05A1A"/>
    <w:pPr>
      <w:tabs>
        <w:tab w:val="center" w:pos="4153"/>
        <w:tab w:val="right" w:pos="8306"/>
      </w:tabs>
      <w:snapToGrid w:val="0"/>
    </w:pPr>
    <w:rPr>
      <w:sz w:val="18"/>
      <w:szCs w:val="18"/>
    </w:rPr>
  </w:style>
  <w:style w:type="character" w:customStyle="1" w:styleId="a6">
    <w:name w:val="页脚 字符"/>
    <w:basedOn w:val="a0"/>
    <w:link w:val="a5"/>
    <w:uiPriority w:val="99"/>
    <w:rsid w:val="00D05A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961">
      <w:marLeft w:val="0"/>
      <w:marRight w:val="0"/>
      <w:marTop w:val="10"/>
      <w:marBottom w:val="10"/>
      <w:divBdr>
        <w:top w:val="none" w:sz="0" w:space="0" w:color="auto"/>
        <w:left w:val="none" w:sz="0" w:space="0" w:color="auto"/>
        <w:bottom w:val="none" w:sz="0" w:space="0" w:color="auto"/>
        <w:right w:val="none" w:sz="0" w:space="0" w:color="auto"/>
      </w:divBdr>
    </w:div>
    <w:div w:id="15890369">
      <w:marLeft w:val="0"/>
      <w:marRight w:val="0"/>
      <w:marTop w:val="10"/>
      <w:marBottom w:val="10"/>
      <w:divBdr>
        <w:top w:val="none" w:sz="0" w:space="0" w:color="auto"/>
        <w:left w:val="none" w:sz="0" w:space="0" w:color="auto"/>
        <w:bottom w:val="none" w:sz="0" w:space="0" w:color="auto"/>
        <w:right w:val="none" w:sz="0" w:space="0" w:color="auto"/>
      </w:divBdr>
    </w:div>
    <w:div w:id="19666118">
      <w:marLeft w:val="0"/>
      <w:marRight w:val="0"/>
      <w:marTop w:val="10"/>
      <w:marBottom w:val="10"/>
      <w:divBdr>
        <w:top w:val="none" w:sz="0" w:space="0" w:color="auto"/>
        <w:left w:val="none" w:sz="0" w:space="0" w:color="auto"/>
        <w:bottom w:val="none" w:sz="0" w:space="0" w:color="auto"/>
        <w:right w:val="none" w:sz="0" w:space="0" w:color="auto"/>
      </w:divBdr>
    </w:div>
    <w:div w:id="43215162">
      <w:marLeft w:val="0"/>
      <w:marRight w:val="0"/>
      <w:marTop w:val="10"/>
      <w:marBottom w:val="10"/>
      <w:divBdr>
        <w:top w:val="none" w:sz="0" w:space="0" w:color="auto"/>
        <w:left w:val="none" w:sz="0" w:space="0" w:color="auto"/>
        <w:bottom w:val="none" w:sz="0" w:space="0" w:color="auto"/>
        <w:right w:val="none" w:sz="0" w:space="0" w:color="auto"/>
      </w:divBdr>
    </w:div>
    <w:div w:id="49577506">
      <w:marLeft w:val="0"/>
      <w:marRight w:val="0"/>
      <w:marTop w:val="10"/>
      <w:marBottom w:val="10"/>
      <w:divBdr>
        <w:top w:val="none" w:sz="0" w:space="0" w:color="auto"/>
        <w:left w:val="none" w:sz="0" w:space="0" w:color="auto"/>
        <w:bottom w:val="none" w:sz="0" w:space="0" w:color="auto"/>
        <w:right w:val="none" w:sz="0" w:space="0" w:color="auto"/>
      </w:divBdr>
    </w:div>
    <w:div w:id="87506004">
      <w:marLeft w:val="0"/>
      <w:marRight w:val="720"/>
      <w:marTop w:val="10"/>
      <w:marBottom w:val="10"/>
      <w:divBdr>
        <w:top w:val="none" w:sz="0" w:space="0" w:color="auto"/>
        <w:left w:val="none" w:sz="0" w:space="0" w:color="auto"/>
        <w:bottom w:val="none" w:sz="0" w:space="0" w:color="auto"/>
        <w:right w:val="none" w:sz="0" w:space="0" w:color="auto"/>
      </w:divBdr>
    </w:div>
    <w:div w:id="107311683">
      <w:marLeft w:val="0"/>
      <w:marRight w:val="0"/>
      <w:marTop w:val="10"/>
      <w:marBottom w:val="10"/>
      <w:divBdr>
        <w:top w:val="none" w:sz="0" w:space="0" w:color="auto"/>
        <w:left w:val="none" w:sz="0" w:space="0" w:color="auto"/>
        <w:bottom w:val="none" w:sz="0" w:space="0" w:color="auto"/>
        <w:right w:val="none" w:sz="0" w:space="0" w:color="auto"/>
      </w:divBdr>
    </w:div>
    <w:div w:id="134641169">
      <w:marLeft w:val="0"/>
      <w:marRight w:val="0"/>
      <w:marTop w:val="10"/>
      <w:marBottom w:val="10"/>
      <w:divBdr>
        <w:top w:val="none" w:sz="0" w:space="0" w:color="auto"/>
        <w:left w:val="none" w:sz="0" w:space="0" w:color="auto"/>
        <w:bottom w:val="none" w:sz="0" w:space="0" w:color="auto"/>
        <w:right w:val="none" w:sz="0" w:space="0" w:color="auto"/>
      </w:divBdr>
    </w:div>
    <w:div w:id="271396574">
      <w:marLeft w:val="0"/>
      <w:marRight w:val="0"/>
      <w:marTop w:val="10"/>
      <w:marBottom w:val="10"/>
      <w:divBdr>
        <w:top w:val="none" w:sz="0" w:space="0" w:color="auto"/>
        <w:left w:val="none" w:sz="0" w:space="0" w:color="auto"/>
        <w:bottom w:val="none" w:sz="0" w:space="0" w:color="auto"/>
        <w:right w:val="none" w:sz="0" w:space="0" w:color="auto"/>
      </w:divBdr>
    </w:div>
    <w:div w:id="280458403">
      <w:marLeft w:val="0"/>
      <w:marRight w:val="0"/>
      <w:marTop w:val="10"/>
      <w:marBottom w:val="10"/>
      <w:divBdr>
        <w:top w:val="none" w:sz="0" w:space="0" w:color="auto"/>
        <w:left w:val="none" w:sz="0" w:space="0" w:color="auto"/>
        <w:bottom w:val="none" w:sz="0" w:space="0" w:color="auto"/>
        <w:right w:val="none" w:sz="0" w:space="0" w:color="auto"/>
      </w:divBdr>
    </w:div>
    <w:div w:id="388655774">
      <w:marLeft w:val="0"/>
      <w:marRight w:val="0"/>
      <w:marTop w:val="10"/>
      <w:marBottom w:val="10"/>
      <w:divBdr>
        <w:top w:val="none" w:sz="0" w:space="0" w:color="auto"/>
        <w:left w:val="none" w:sz="0" w:space="0" w:color="auto"/>
        <w:bottom w:val="none" w:sz="0" w:space="0" w:color="auto"/>
        <w:right w:val="none" w:sz="0" w:space="0" w:color="auto"/>
      </w:divBdr>
    </w:div>
    <w:div w:id="413016882">
      <w:marLeft w:val="0"/>
      <w:marRight w:val="0"/>
      <w:marTop w:val="10"/>
      <w:marBottom w:val="10"/>
      <w:divBdr>
        <w:top w:val="none" w:sz="0" w:space="0" w:color="auto"/>
        <w:left w:val="none" w:sz="0" w:space="0" w:color="auto"/>
        <w:bottom w:val="none" w:sz="0" w:space="0" w:color="auto"/>
        <w:right w:val="none" w:sz="0" w:space="0" w:color="auto"/>
      </w:divBdr>
    </w:div>
    <w:div w:id="442850075">
      <w:marLeft w:val="0"/>
      <w:marRight w:val="0"/>
      <w:marTop w:val="10"/>
      <w:marBottom w:val="10"/>
      <w:divBdr>
        <w:top w:val="none" w:sz="0" w:space="0" w:color="auto"/>
        <w:left w:val="none" w:sz="0" w:space="0" w:color="auto"/>
        <w:bottom w:val="none" w:sz="0" w:space="0" w:color="auto"/>
        <w:right w:val="none" w:sz="0" w:space="0" w:color="auto"/>
      </w:divBdr>
    </w:div>
    <w:div w:id="606699373">
      <w:marLeft w:val="0"/>
      <w:marRight w:val="0"/>
      <w:marTop w:val="10"/>
      <w:marBottom w:val="10"/>
      <w:divBdr>
        <w:top w:val="none" w:sz="0" w:space="0" w:color="auto"/>
        <w:left w:val="none" w:sz="0" w:space="0" w:color="auto"/>
        <w:bottom w:val="none" w:sz="0" w:space="0" w:color="auto"/>
        <w:right w:val="none" w:sz="0" w:space="0" w:color="auto"/>
      </w:divBdr>
    </w:div>
    <w:div w:id="632828757">
      <w:marLeft w:val="0"/>
      <w:marRight w:val="0"/>
      <w:marTop w:val="10"/>
      <w:marBottom w:val="10"/>
      <w:divBdr>
        <w:top w:val="none" w:sz="0" w:space="0" w:color="auto"/>
        <w:left w:val="none" w:sz="0" w:space="0" w:color="auto"/>
        <w:bottom w:val="none" w:sz="0" w:space="0" w:color="auto"/>
        <w:right w:val="none" w:sz="0" w:space="0" w:color="auto"/>
      </w:divBdr>
    </w:div>
    <w:div w:id="645864329">
      <w:marLeft w:val="0"/>
      <w:marRight w:val="0"/>
      <w:marTop w:val="10"/>
      <w:marBottom w:val="10"/>
      <w:divBdr>
        <w:top w:val="none" w:sz="0" w:space="0" w:color="auto"/>
        <w:left w:val="none" w:sz="0" w:space="0" w:color="auto"/>
        <w:bottom w:val="none" w:sz="0" w:space="0" w:color="auto"/>
        <w:right w:val="none" w:sz="0" w:space="0" w:color="auto"/>
      </w:divBdr>
    </w:div>
    <w:div w:id="647515314">
      <w:marLeft w:val="0"/>
      <w:marRight w:val="0"/>
      <w:marTop w:val="10"/>
      <w:marBottom w:val="10"/>
      <w:divBdr>
        <w:top w:val="none" w:sz="0" w:space="0" w:color="auto"/>
        <w:left w:val="none" w:sz="0" w:space="0" w:color="auto"/>
        <w:bottom w:val="none" w:sz="0" w:space="0" w:color="auto"/>
        <w:right w:val="none" w:sz="0" w:space="0" w:color="auto"/>
      </w:divBdr>
    </w:div>
    <w:div w:id="767971780">
      <w:marLeft w:val="0"/>
      <w:marRight w:val="0"/>
      <w:marTop w:val="10"/>
      <w:marBottom w:val="10"/>
      <w:divBdr>
        <w:top w:val="none" w:sz="0" w:space="0" w:color="auto"/>
        <w:left w:val="none" w:sz="0" w:space="0" w:color="auto"/>
        <w:bottom w:val="none" w:sz="0" w:space="0" w:color="auto"/>
        <w:right w:val="none" w:sz="0" w:space="0" w:color="auto"/>
      </w:divBdr>
    </w:div>
    <w:div w:id="789006548">
      <w:marLeft w:val="0"/>
      <w:marRight w:val="0"/>
      <w:marTop w:val="10"/>
      <w:marBottom w:val="10"/>
      <w:divBdr>
        <w:top w:val="none" w:sz="0" w:space="0" w:color="auto"/>
        <w:left w:val="none" w:sz="0" w:space="0" w:color="auto"/>
        <w:bottom w:val="none" w:sz="0" w:space="0" w:color="auto"/>
        <w:right w:val="none" w:sz="0" w:space="0" w:color="auto"/>
      </w:divBdr>
    </w:div>
    <w:div w:id="818811594">
      <w:marLeft w:val="0"/>
      <w:marRight w:val="0"/>
      <w:marTop w:val="10"/>
      <w:marBottom w:val="10"/>
      <w:divBdr>
        <w:top w:val="none" w:sz="0" w:space="0" w:color="auto"/>
        <w:left w:val="none" w:sz="0" w:space="0" w:color="auto"/>
        <w:bottom w:val="none" w:sz="0" w:space="0" w:color="auto"/>
        <w:right w:val="none" w:sz="0" w:space="0" w:color="auto"/>
      </w:divBdr>
    </w:div>
    <w:div w:id="855266688">
      <w:marLeft w:val="0"/>
      <w:marRight w:val="0"/>
      <w:marTop w:val="10"/>
      <w:marBottom w:val="10"/>
      <w:divBdr>
        <w:top w:val="none" w:sz="0" w:space="0" w:color="auto"/>
        <w:left w:val="none" w:sz="0" w:space="0" w:color="auto"/>
        <w:bottom w:val="none" w:sz="0" w:space="0" w:color="auto"/>
        <w:right w:val="none" w:sz="0" w:space="0" w:color="auto"/>
      </w:divBdr>
    </w:div>
    <w:div w:id="890112868">
      <w:marLeft w:val="0"/>
      <w:marRight w:val="0"/>
      <w:marTop w:val="10"/>
      <w:marBottom w:val="10"/>
      <w:divBdr>
        <w:top w:val="none" w:sz="0" w:space="0" w:color="auto"/>
        <w:left w:val="none" w:sz="0" w:space="0" w:color="auto"/>
        <w:bottom w:val="none" w:sz="0" w:space="0" w:color="auto"/>
        <w:right w:val="none" w:sz="0" w:space="0" w:color="auto"/>
      </w:divBdr>
    </w:div>
    <w:div w:id="915942229">
      <w:marLeft w:val="0"/>
      <w:marRight w:val="0"/>
      <w:marTop w:val="10"/>
      <w:marBottom w:val="10"/>
      <w:divBdr>
        <w:top w:val="none" w:sz="0" w:space="0" w:color="auto"/>
        <w:left w:val="none" w:sz="0" w:space="0" w:color="auto"/>
        <w:bottom w:val="none" w:sz="0" w:space="0" w:color="auto"/>
        <w:right w:val="none" w:sz="0" w:space="0" w:color="auto"/>
      </w:divBdr>
    </w:div>
    <w:div w:id="923338737">
      <w:marLeft w:val="0"/>
      <w:marRight w:val="0"/>
      <w:marTop w:val="10"/>
      <w:marBottom w:val="10"/>
      <w:divBdr>
        <w:top w:val="none" w:sz="0" w:space="0" w:color="auto"/>
        <w:left w:val="none" w:sz="0" w:space="0" w:color="auto"/>
        <w:bottom w:val="none" w:sz="0" w:space="0" w:color="auto"/>
        <w:right w:val="none" w:sz="0" w:space="0" w:color="auto"/>
      </w:divBdr>
    </w:div>
    <w:div w:id="930701802">
      <w:marLeft w:val="0"/>
      <w:marRight w:val="0"/>
      <w:marTop w:val="10"/>
      <w:marBottom w:val="10"/>
      <w:divBdr>
        <w:top w:val="none" w:sz="0" w:space="0" w:color="auto"/>
        <w:left w:val="none" w:sz="0" w:space="0" w:color="auto"/>
        <w:bottom w:val="none" w:sz="0" w:space="0" w:color="auto"/>
        <w:right w:val="none" w:sz="0" w:space="0" w:color="auto"/>
      </w:divBdr>
    </w:div>
    <w:div w:id="970137051">
      <w:marLeft w:val="0"/>
      <w:marRight w:val="0"/>
      <w:marTop w:val="10"/>
      <w:marBottom w:val="10"/>
      <w:divBdr>
        <w:top w:val="none" w:sz="0" w:space="0" w:color="auto"/>
        <w:left w:val="none" w:sz="0" w:space="0" w:color="auto"/>
        <w:bottom w:val="none" w:sz="0" w:space="0" w:color="auto"/>
        <w:right w:val="none" w:sz="0" w:space="0" w:color="auto"/>
      </w:divBdr>
    </w:div>
    <w:div w:id="991103789">
      <w:marLeft w:val="0"/>
      <w:marRight w:val="0"/>
      <w:marTop w:val="10"/>
      <w:marBottom w:val="10"/>
      <w:divBdr>
        <w:top w:val="none" w:sz="0" w:space="0" w:color="auto"/>
        <w:left w:val="none" w:sz="0" w:space="0" w:color="auto"/>
        <w:bottom w:val="none" w:sz="0" w:space="0" w:color="auto"/>
        <w:right w:val="none" w:sz="0" w:space="0" w:color="auto"/>
      </w:divBdr>
    </w:div>
    <w:div w:id="1052000230">
      <w:marLeft w:val="0"/>
      <w:marRight w:val="0"/>
      <w:marTop w:val="10"/>
      <w:marBottom w:val="10"/>
      <w:divBdr>
        <w:top w:val="none" w:sz="0" w:space="0" w:color="auto"/>
        <w:left w:val="none" w:sz="0" w:space="0" w:color="auto"/>
        <w:bottom w:val="none" w:sz="0" w:space="0" w:color="auto"/>
        <w:right w:val="none" w:sz="0" w:space="0" w:color="auto"/>
      </w:divBdr>
    </w:div>
    <w:div w:id="1079447246">
      <w:marLeft w:val="0"/>
      <w:marRight w:val="0"/>
      <w:marTop w:val="10"/>
      <w:marBottom w:val="10"/>
      <w:divBdr>
        <w:top w:val="none" w:sz="0" w:space="0" w:color="auto"/>
        <w:left w:val="none" w:sz="0" w:space="0" w:color="auto"/>
        <w:bottom w:val="none" w:sz="0" w:space="0" w:color="auto"/>
        <w:right w:val="none" w:sz="0" w:space="0" w:color="auto"/>
      </w:divBdr>
    </w:div>
    <w:div w:id="1081366034">
      <w:marLeft w:val="0"/>
      <w:marRight w:val="0"/>
      <w:marTop w:val="10"/>
      <w:marBottom w:val="10"/>
      <w:divBdr>
        <w:top w:val="none" w:sz="0" w:space="0" w:color="auto"/>
        <w:left w:val="none" w:sz="0" w:space="0" w:color="auto"/>
        <w:bottom w:val="none" w:sz="0" w:space="0" w:color="auto"/>
        <w:right w:val="none" w:sz="0" w:space="0" w:color="auto"/>
      </w:divBdr>
    </w:div>
    <w:div w:id="1084568259">
      <w:marLeft w:val="0"/>
      <w:marRight w:val="0"/>
      <w:marTop w:val="10"/>
      <w:marBottom w:val="10"/>
      <w:divBdr>
        <w:top w:val="none" w:sz="0" w:space="0" w:color="auto"/>
        <w:left w:val="none" w:sz="0" w:space="0" w:color="auto"/>
        <w:bottom w:val="none" w:sz="0" w:space="0" w:color="auto"/>
        <w:right w:val="none" w:sz="0" w:space="0" w:color="auto"/>
      </w:divBdr>
    </w:div>
    <w:div w:id="1176729586">
      <w:marLeft w:val="0"/>
      <w:marRight w:val="0"/>
      <w:marTop w:val="10"/>
      <w:marBottom w:val="10"/>
      <w:divBdr>
        <w:top w:val="none" w:sz="0" w:space="0" w:color="auto"/>
        <w:left w:val="none" w:sz="0" w:space="0" w:color="auto"/>
        <w:bottom w:val="none" w:sz="0" w:space="0" w:color="auto"/>
        <w:right w:val="none" w:sz="0" w:space="0" w:color="auto"/>
      </w:divBdr>
    </w:div>
    <w:div w:id="1188181365">
      <w:marLeft w:val="0"/>
      <w:marRight w:val="0"/>
      <w:marTop w:val="10"/>
      <w:marBottom w:val="10"/>
      <w:divBdr>
        <w:top w:val="none" w:sz="0" w:space="0" w:color="auto"/>
        <w:left w:val="none" w:sz="0" w:space="0" w:color="auto"/>
        <w:bottom w:val="none" w:sz="0" w:space="0" w:color="auto"/>
        <w:right w:val="none" w:sz="0" w:space="0" w:color="auto"/>
      </w:divBdr>
    </w:div>
    <w:div w:id="1198198309">
      <w:marLeft w:val="0"/>
      <w:marRight w:val="0"/>
      <w:marTop w:val="10"/>
      <w:marBottom w:val="10"/>
      <w:divBdr>
        <w:top w:val="none" w:sz="0" w:space="0" w:color="auto"/>
        <w:left w:val="none" w:sz="0" w:space="0" w:color="auto"/>
        <w:bottom w:val="none" w:sz="0" w:space="0" w:color="auto"/>
        <w:right w:val="none" w:sz="0" w:space="0" w:color="auto"/>
      </w:divBdr>
    </w:div>
    <w:div w:id="1225871814">
      <w:marLeft w:val="0"/>
      <w:marRight w:val="0"/>
      <w:marTop w:val="10"/>
      <w:marBottom w:val="10"/>
      <w:divBdr>
        <w:top w:val="none" w:sz="0" w:space="0" w:color="auto"/>
        <w:left w:val="none" w:sz="0" w:space="0" w:color="auto"/>
        <w:bottom w:val="none" w:sz="0" w:space="0" w:color="auto"/>
        <w:right w:val="none" w:sz="0" w:space="0" w:color="auto"/>
      </w:divBdr>
    </w:div>
    <w:div w:id="1345087402">
      <w:marLeft w:val="0"/>
      <w:marRight w:val="0"/>
      <w:marTop w:val="10"/>
      <w:marBottom w:val="10"/>
      <w:divBdr>
        <w:top w:val="none" w:sz="0" w:space="0" w:color="auto"/>
        <w:left w:val="none" w:sz="0" w:space="0" w:color="auto"/>
        <w:bottom w:val="none" w:sz="0" w:space="0" w:color="auto"/>
        <w:right w:val="none" w:sz="0" w:space="0" w:color="auto"/>
      </w:divBdr>
    </w:div>
    <w:div w:id="1358043557">
      <w:marLeft w:val="0"/>
      <w:marRight w:val="0"/>
      <w:marTop w:val="10"/>
      <w:marBottom w:val="10"/>
      <w:divBdr>
        <w:top w:val="none" w:sz="0" w:space="0" w:color="auto"/>
        <w:left w:val="none" w:sz="0" w:space="0" w:color="auto"/>
        <w:bottom w:val="none" w:sz="0" w:space="0" w:color="auto"/>
        <w:right w:val="none" w:sz="0" w:space="0" w:color="auto"/>
      </w:divBdr>
    </w:div>
    <w:div w:id="1389305832">
      <w:marLeft w:val="0"/>
      <w:marRight w:val="0"/>
      <w:marTop w:val="10"/>
      <w:marBottom w:val="10"/>
      <w:divBdr>
        <w:top w:val="none" w:sz="0" w:space="0" w:color="auto"/>
        <w:left w:val="none" w:sz="0" w:space="0" w:color="auto"/>
        <w:bottom w:val="none" w:sz="0" w:space="0" w:color="auto"/>
        <w:right w:val="none" w:sz="0" w:space="0" w:color="auto"/>
      </w:divBdr>
    </w:div>
    <w:div w:id="1433545839">
      <w:marLeft w:val="0"/>
      <w:marRight w:val="0"/>
      <w:marTop w:val="10"/>
      <w:marBottom w:val="10"/>
      <w:divBdr>
        <w:top w:val="none" w:sz="0" w:space="0" w:color="auto"/>
        <w:left w:val="none" w:sz="0" w:space="0" w:color="auto"/>
        <w:bottom w:val="none" w:sz="0" w:space="0" w:color="auto"/>
        <w:right w:val="none" w:sz="0" w:space="0" w:color="auto"/>
      </w:divBdr>
    </w:div>
    <w:div w:id="1516531295">
      <w:marLeft w:val="0"/>
      <w:marRight w:val="0"/>
      <w:marTop w:val="10"/>
      <w:marBottom w:val="10"/>
      <w:divBdr>
        <w:top w:val="none" w:sz="0" w:space="0" w:color="auto"/>
        <w:left w:val="none" w:sz="0" w:space="0" w:color="auto"/>
        <w:bottom w:val="none" w:sz="0" w:space="0" w:color="auto"/>
        <w:right w:val="none" w:sz="0" w:space="0" w:color="auto"/>
      </w:divBdr>
    </w:div>
    <w:div w:id="1517380747">
      <w:marLeft w:val="0"/>
      <w:marRight w:val="0"/>
      <w:marTop w:val="10"/>
      <w:marBottom w:val="10"/>
      <w:divBdr>
        <w:top w:val="none" w:sz="0" w:space="0" w:color="auto"/>
        <w:left w:val="none" w:sz="0" w:space="0" w:color="auto"/>
        <w:bottom w:val="none" w:sz="0" w:space="0" w:color="auto"/>
        <w:right w:val="none" w:sz="0" w:space="0" w:color="auto"/>
      </w:divBdr>
    </w:div>
    <w:div w:id="1576890767">
      <w:marLeft w:val="0"/>
      <w:marRight w:val="0"/>
      <w:marTop w:val="10"/>
      <w:marBottom w:val="10"/>
      <w:divBdr>
        <w:top w:val="none" w:sz="0" w:space="0" w:color="auto"/>
        <w:left w:val="none" w:sz="0" w:space="0" w:color="auto"/>
        <w:bottom w:val="none" w:sz="0" w:space="0" w:color="auto"/>
        <w:right w:val="none" w:sz="0" w:space="0" w:color="auto"/>
      </w:divBdr>
    </w:div>
    <w:div w:id="1638682554">
      <w:marLeft w:val="0"/>
      <w:marRight w:val="0"/>
      <w:marTop w:val="10"/>
      <w:marBottom w:val="10"/>
      <w:divBdr>
        <w:top w:val="none" w:sz="0" w:space="0" w:color="auto"/>
        <w:left w:val="none" w:sz="0" w:space="0" w:color="auto"/>
        <w:bottom w:val="none" w:sz="0" w:space="0" w:color="auto"/>
        <w:right w:val="none" w:sz="0" w:space="0" w:color="auto"/>
      </w:divBdr>
    </w:div>
    <w:div w:id="1670867098">
      <w:marLeft w:val="0"/>
      <w:marRight w:val="0"/>
      <w:marTop w:val="10"/>
      <w:marBottom w:val="10"/>
      <w:divBdr>
        <w:top w:val="none" w:sz="0" w:space="0" w:color="auto"/>
        <w:left w:val="none" w:sz="0" w:space="0" w:color="auto"/>
        <w:bottom w:val="none" w:sz="0" w:space="0" w:color="auto"/>
        <w:right w:val="none" w:sz="0" w:space="0" w:color="auto"/>
      </w:divBdr>
    </w:div>
    <w:div w:id="1704281366">
      <w:marLeft w:val="0"/>
      <w:marRight w:val="0"/>
      <w:marTop w:val="10"/>
      <w:marBottom w:val="10"/>
      <w:divBdr>
        <w:top w:val="none" w:sz="0" w:space="0" w:color="auto"/>
        <w:left w:val="none" w:sz="0" w:space="0" w:color="auto"/>
        <w:bottom w:val="none" w:sz="0" w:space="0" w:color="auto"/>
        <w:right w:val="none" w:sz="0" w:space="0" w:color="auto"/>
      </w:divBdr>
    </w:div>
    <w:div w:id="1704403668">
      <w:marLeft w:val="0"/>
      <w:marRight w:val="0"/>
      <w:marTop w:val="10"/>
      <w:marBottom w:val="10"/>
      <w:divBdr>
        <w:top w:val="none" w:sz="0" w:space="0" w:color="auto"/>
        <w:left w:val="none" w:sz="0" w:space="0" w:color="auto"/>
        <w:bottom w:val="none" w:sz="0" w:space="0" w:color="auto"/>
        <w:right w:val="none" w:sz="0" w:space="0" w:color="auto"/>
      </w:divBdr>
    </w:div>
    <w:div w:id="1760712311">
      <w:marLeft w:val="0"/>
      <w:marRight w:val="0"/>
      <w:marTop w:val="10"/>
      <w:marBottom w:val="10"/>
      <w:divBdr>
        <w:top w:val="none" w:sz="0" w:space="0" w:color="auto"/>
        <w:left w:val="none" w:sz="0" w:space="0" w:color="auto"/>
        <w:bottom w:val="none" w:sz="0" w:space="0" w:color="auto"/>
        <w:right w:val="none" w:sz="0" w:space="0" w:color="auto"/>
      </w:divBdr>
    </w:div>
    <w:div w:id="1793133279">
      <w:marLeft w:val="0"/>
      <w:marRight w:val="0"/>
      <w:marTop w:val="10"/>
      <w:marBottom w:val="10"/>
      <w:divBdr>
        <w:top w:val="none" w:sz="0" w:space="0" w:color="auto"/>
        <w:left w:val="none" w:sz="0" w:space="0" w:color="auto"/>
        <w:bottom w:val="none" w:sz="0" w:space="0" w:color="auto"/>
        <w:right w:val="none" w:sz="0" w:space="0" w:color="auto"/>
      </w:divBdr>
    </w:div>
    <w:div w:id="1863126623">
      <w:marLeft w:val="0"/>
      <w:marRight w:val="0"/>
      <w:marTop w:val="10"/>
      <w:marBottom w:val="10"/>
      <w:divBdr>
        <w:top w:val="none" w:sz="0" w:space="0" w:color="auto"/>
        <w:left w:val="none" w:sz="0" w:space="0" w:color="auto"/>
        <w:bottom w:val="none" w:sz="0" w:space="0" w:color="auto"/>
        <w:right w:val="none" w:sz="0" w:space="0" w:color="auto"/>
      </w:divBdr>
    </w:div>
    <w:div w:id="1866290701">
      <w:marLeft w:val="0"/>
      <w:marRight w:val="0"/>
      <w:marTop w:val="10"/>
      <w:marBottom w:val="10"/>
      <w:divBdr>
        <w:top w:val="none" w:sz="0" w:space="0" w:color="auto"/>
        <w:left w:val="none" w:sz="0" w:space="0" w:color="auto"/>
        <w:bottom w:val="none" w:sz="0" w:space="0" w:color="auto"/>
        <w:right w:val="none" w:sz="0" w:space="0" w:color="auto"/>
      </w:divBdr>
    </w:div>
    <w:div w:id="1885634075">
      <w:marLeft w:val="0"/>
      <w:marRight w:val="0"/>
      <w:marTop w:val="10"/>
      <w:marBottom w:val="10"/>
      <w:divBdr>
        <w:top w:val="none" w:sz="0" w:space="0" w:color="auto"/>
        <w:left w:val="none" w:sz="0" w:space="0" w:color="auto"/>
        <w:bottom w:val="none" w:sz="0" w:space="0" w:color="auto"/>
        <w:right w:val="none" w:sz="0" w:space="0" w:color="auto"/>
      </w:divBdr>
    </w:div>
    <w:div w:id="1951356810">
      <w:marLeft w:val="0"/>
      <w:marRight w:val="0"/>
      <w:marTop w:val="10"/>
      <w:marBottom w:val="10"/>
      <w:divBdr>
        <w:top w:val="none" w:sz="0" w:space="0" w:color="auto"/>
        <w:left w:val="none" w:sz="0" w:space="0" w:color="auto"/>
        <w:bottom w:val="none" w:sz="0" w:space="0" w:color="auto"/>
        <w:right w:val="none" w:sz="0" w:space="0" w:color="auto"/>
      </w:divBdr>
    </w:div>
    <w:div w:id="1954825360">
      <w:marLeft w:val="0"/>
      <w:marRight w:val="0"/>
      <w:marTop w:val="10"/>
      <w:marBottom w:val="10"/>
      <w:divBdr>
        <w:top w:val="none" w:sz="0" w:space="0" w:color="auto"/>
        <w:left w:val="none" w:sz="0" w:space="0" w:color="auto"/>
        <w:bottom w:val="none" w:sz="0" w:space="0" w:color="auto"/>
        <w:right w:val="none" w:sz="0" w:space="0" w:color="auto"/>
      </w:divBdr>
    </w:div>
    <w:div w:id="1985966204">
      <w:marLeft w:val="0"/>
      <w:marRight w:val="0"/>
      <w:marTop w:val="10"/>
      <w:marBottom w:val="10"/>
      <w:divBdr>
        <w:top w:val="none" w:sz="0" w:space="0" w:color="auto"/>
        <w:left w:val="none" w:sz="0" w:space="0" w:color="auto"/>
        <w:bottom w:val="none" w:sz="0" w:space="0" w:color="auto"/>
        <w:right w:val="none" w:sz="0" w:space="0" w:color="auto"/>
      </w:divBdr>
    </w:div>
    <w:div w:id="1999962830">
      <w:marLeft w:val="0"/>
      <w:marRight w:val="720"/>
      <w:marTop w:val="10"/>
      <w:marBottom w:val="10"/>
      <w:divBdr>
        <w:top w:val="none" w:sz="0" w:space="0" w:color="auto"/>
        <w:left w:val="none" w:sz="0" w:space="0" w:color="auto"/>
        <w:bottom w:val="none" w:sz="0" w:space="0" w:color="auto"/>
        <w:right w:val="none" w:sz="0" w:space="0" w:color="auto"/>
      </w:divBdr>
    </w:div>
    <w:div w:id="2003510113">
      <w:marLeft w:val="0"/>
      <w:marRight w:val="0"/>
      <w:marTop w:val="10"/>
      <w:marBottom w:val="10"/>
      <w:divBdr>
        <w:top w:val="none" w:sz="0" w:space="0" w:color="auto"/>
        <w:left w:val="none" w:sz="0" w:space="0" w:color="auto"/>
        <w:bottom w:val="none" w:sz="0" w:space="0" w:color="auto"/>
        <w:right w:val="none" w:sz="0" w:space="0" w:color="auto"/>
      </w:divBdr>
    </w:div>
    <w:div w:id="2031099541">
      <w:marLeft w:val="0"/>
      <w:marRight w:val="0"/>
      <w:marTop w:val="10"/>
      <w:marBottom w:val="10"/>
      <w:divBdr>
        <w:top w:val="none" w:sz="0" w:space="0" w:color="auto"/>
        <w:left w:val="none" w:sz="0" w:space="0" w:color="auto"/>
        <w:bottom w:val="none" w:sz="0" w:space="0" w:color="auto"/>
        <w:right w:val="none" w:sz="0" w:space="0" w:color="auto"/>
      </w:divBdr>
    </w:div>
    <w:div w:id="2078434955">
      <w:marLeft w:val="0"/>
      <w:marRight w:val="720"/>
      <w:marTop w:val="10"/>
      <w:marBottom w:val="10"/>
      <w:divBdr>
        <w:top w:val="none" w:sz="0" w:space="0" w:color="auto"/>
        <w:left w:val="none" w:sz="0" w:space="0" w:color="auto"/>
        <w:bottom w:val="none" w:sz="0" w:space="0" w:color="auto"/>
        <w:right w:val="none" w:sz="0" w:space="0" w:color="auto"/>
      </w:divBdr>
    </w:div>
    <w:div w:id="21100074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2025-04-30T06:54:00Z</dcterms:created>
  <dcterms:modified xsi:type="dcterms:W3CDTF">2025-04-30T06:55:00Z</dcterms:modified>
</cp:coreProperties>
</file>