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019B" w14:textId="77777777" w:rsidR="006A67CD" w:rsidRDefault="006A67CD">
      <w:pPr>
        <w:spacing w:line="500" w:lineRule="atLeast"/>
        <w:jc w:val="center"/>
        <w:divId w:val="329793767"/>
        <w:rPr>
          <w:rFonts w:ascii="黑体" w:eastAsia="黑体" w:hAnsi="黑体"/>
          <w:sz w:val="36"/>
          <w:szCs w:val="36"/>
        </w:rPr>
      </w:pPr>
      <w:r>
        <w:rPr>
          <w:rFonts w:ascii="黑体" w:eastAsia="黑体" w:hAnsi="黑体" w:hint="eastAsia"/>
          <w:sz w:val="36"/>
          <w:szCs w:val="36"/>
        </w:rPr>
        <w:t>广东省佛山市高明区人民法院</w:t>
      </w:r>
    </w:p>
    <w:p w14:paraId="4CDE6083" w14:textId="77777777" w:rsidR="006A67CD" w:rsidRDefault="006A67CD">
      <w:pPr>
        <w:spacing w:line="500" w:lineRule="atLeast"/>
        <w:jc w:val="center"/>
        <w:divId w:val="168580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296D31" w14:textId="77777777" w:rsidR="006A67CD" w:rsidRDefault="006A67CD">
      <w:pPr>
        <w:spacing w:line="500" w:lineRule="atLeast"/>
        <w:jc w:val="right"/>
        <w:divId w:val="139732158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564</w:t>
      </w:r>
      <w:r>
        <w:rPr>
          <w:rFonts w:hint="eastAsia"/>
          <w:sz w:val="30"/>
          <w:szCs w:val="30"/>
        </w:rPr>
        <w:t>号</w:t>
      </w:r>
    </w:p>
    <w:p w14:paraId="724E9DFB" w14:textId="77777777" w:rsidR="006A67CD" w:rsidRDefault="006A67CD">
      <w:pPr>
        <w:spacing w:line="500" w:lineRule="atLeast"/>
        <w:ind w:firstLine="600"/>
        <w:divId w:val="817646609"/>
        <w:rPr>
          <w:rFonts w:hint="eastAsia"/>
          <w:sz w:val="30"/>
          <w:szCs w:val="30"/>
        </w:rPr>
      </w:pPr>
      <w:r>
        <w:rPr>
          <w:rFonts w:hint="eastAsia"/>
          <w:sz w:val="30"/>
          <w:szCs w:val="30"/>
        </w:rPr>
        <w:t>公诉机关广东省佛山市高明区人民检察院。</w:t>
      </w:r>
    </w:p>
    <w:p w14:paraId="4D0F9454" w14:textId="77777777" w:rsidR="006A67CD" w:rsidRDefault="006A67CD">
      <w:pPr>
        <w:spacing w:line="500" w:lineRule="atLeast"/>
        <w:ind w:firstLine="600"/>
        <w:divId w:val="1205872230"/>
        <w:rPr>
          <w:rFonts w:hint="eastAsia"/>
          <w:sz w:val="30"/>
          <w:szCs w:val="30"/>
        </w:rPr>
      </w:pPr>
      <w:r>
        <w:rPr>
          <w:rFonts w:hint="eastAsia"/>
          <w:sz w:val="30"/>
          <w:szCs w:val="30"/>
        </w:rPr>
        <w:t>被告人李卫文，男，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日出生于广东省台山市，汉族，中共党员，在职研究生，原佛山市高明区建设局局长，户籍所在地广东省佛山市高明区。因涉嫌受贿罪，于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日被取保候审。</w:t>
      </w:r>
    </w:p>
    <w:p w14:paraId="69BA34F4" w14:textId="77777777" w:rsidR="006A67CD" w:rsidRDefault="006A67CD">
      <w:pPr>
        <w:spacing w:line="500" w:lineRule="atLeast"/>
        <w:ind w:firstLine="600"/>
        <w:divId w:val="641227022"/>
        <w:rPr>
          <w:rFonts w:hint="eastAsia"/>
          <w:sz w:val="30"/>
          <w:szCs w:val="30"/>
        </w:rPr>
      </w:pPr>
      <w:r>
        <w:rPr>
          <w:rFonts w:hint="eastAsia"/>
          <w:sz w:val="30"/>
          <w:szCs w:val="30"/>
        </w:rPr>
        <w:t>广东省佛山市高明区人民检察院以明检公诉刑诉〔</w:t>
      </w:r>
      <w:r>
        <w:rPr>
          <w:rFonts w:hint="eastAsia"/>
          <w:sz w:val="30"/>
          <w:szCs w:val="30"/>
        </w:rPr>
        <w:t>2019</w:t>
      </w:r>
      <w:r>
        <w:rPr>
          <w:rFonts w:hint="eastAsia"/>
          <w:sz w:val="30"/>
          <w:szCs w:val="30"/>
        </w:rPr>
        <w:t>〕</w:t>
      </w:r>
      <w:r>
        <w:rPr>
          <w:rFonts w:hint="eastAsia"/>
          <w:sz w:val="30"/>
          <w:szCs w:val="30"/>
        </w:rPr>
        <w:t>567</w:t>
      </w:r>
      <w:r>
        <w:rPr>
          <w:rFonts w:hint="eastAsia"/>
          <w:sz w:val="30"/>
          <w:szCs w:val="30"/>
        </w:rPr>
        <w:t>号起诉书指控被告人李卫文犯受贿罪，于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日向本院提起公诉。本院依法适用简易程序，并组成合议庭，于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日公开开庭审理了本案。佛山市高明区人民检察院指派检察员丁波出庭支持公诉。被告人李卫文到庭参加诉讼。现已审理终结。</w:t>
      </w:r>
    </w:p>
    <w:p w14:paraId="278E57B3" w14:textId="77777777" w:rsidR="006A67CD" w:rsidRDefault="006A67CD">
      <w:pPr>
        <w:spacing w:line="500" w:lineRule="atLeast"/>
        <w:ind w:firstLine="600"/>
        <w:divId w:val="260795217"/>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年，被告人李卫文任职佛山市高明区建设局局长、党组书记兼任高明区沧江工业园规划建设局局长期间，利用职务上的便利，帮助商人梁某</w:t>
      </w:r>
      <w:r>
        <w:rPr>
          <w:rFonts w:hint="eastAsia"/>
          <w:sz w:val="30"/>
          <w:szCs w:val="30"/>
        </w:rPr>
        <w:t>1</w:t>
      </w:r>
      <w:r>
        <w:rPr>
          <w:rFonts w:hint="eastAsia"/>
          <w:sz w:val="30"/>
          <w:szCs w:val="30"/>
        </w:rPr>
        <w:t>顺利承接高明区高明大道路灯工程、荷富大道路灯工程、跃华桥工程等市政工程，多次收受梁某</w:t>
      </w:r>
      <w:r>
        <w:rPr>
          <w:rFonts w:hint="eastAsia"/>
          <w:sz w:val="30"/>
          <w:szCs w:val="30"/>
        </w:rPr>
        <w:t>1</w:t>
      </w:r>
      <w:r>
        <w:rPr>
          <w:rFonts w:hint="eastAsia"/>
          <w:sz w:val="30"/>
          <w:szCs w:val="30"/>
        </w:rPr>
        <w:t>贿赂款合计人民币</w:t>
      </w:r>
      <w:r>
        <w:rPr>
          <w:rFonts w:hint="eastAsia"/>
          <w:sz w:val="30"/>
          <w:szCs w:val="30"/>
        </w:rPr>
        <w:t>408000</w:t>
      </w:r>
      <w:r>
        <w:rPr>
          <w:rFonts w:hint="eastAsia"/>
          <w:sz w:val="30"/>
          <w:szCs w:val="30"/>
        </w:rPr>
        <w:t>元。其中：</w:t>
      </w:r>
      <w:r>
        <w:rPr>
          <w:rFonts w:hint="eastAsia"/>
          <w:sz w:val="30"/>
          <w:szCs w:val="30"/>
        </w:rPr>
        <w:t>2004</w:t>
      </w:r>
      <w:r>
        <w:rPr>
          <w:rFonts w:hint="eastAsia"/>
          <w:sz w:val="30"/>
          <w:szCs w:val="30"/>
        </w:rPr>
        <w:t>年间，李卫文在高明区建设局车库中收受梁某</w:t>
      </w:r>
      <w:r>
        <w:rPr>
          <w:rFonts w:hint="eastAsia"/>
          <w:sz w:val="30"/>
          <w:szCs w:val="30"/>
        </w:rPr>
        <w:t>1</w:t>
      </w:r>
      <w:r>
        <w:rPr>
          <w:rFonts w:hint="eastAsia"/>
          <w:sz w:val="30"/>
          <w:szCs w:val="30"/>
        </w:rPr>
        <w:t>好处费人民币</w:t>
      </w:r>
      <w:r>
        <w:rPr>
          <w:rFonts w:hint="eastAsia"/>
          <w:sz w:val="30"/>
          <w:szCs w:val="30"/>
        </w:rPr>
        <w:t>300000</w:t>
      </w:r>
      <w:r>
        <w:rPr>
          <w:rFonts w:hint="eastAsia"/>
          <w:sz w:val="30"/>
          <w:szCs w:val="30"/>
        </w:rPr>
        <w:t>元，在家中收受梁某</w:t>
      </w:r>
      <w:r>
        <w:rPr>
          <w:rFonts w:hint="eastAsia"/>
          <w:sz w:val="30"/>
          <w:szCs w:val="30"/>
        </w:rPr>
        <w:t>1</w:t>
      </w:r>
      <w:r>
        <w:rPr>
          <w:rFonts w:hint="eastAsia"/>
          <w:sz w:val="30"/>
          <w:szCs w:val="30"/>
        </w:rPr>
        <w:t>好处费人民币</w:t>
      </w:r>
      <w:r>
        <w:rPr>
          <w:rFonts w:hint="eastAsia"/>
          <w:sz w:val="30"/>
          <w:szCs w:val="30"/>
        </w:rPr>
        <w:t>100000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年，李卫文多次收受梁某</w:t>
      </w:r>
      <w:r>
        <w:rPr>
          <w:rFonts w:hint="eastAsia"/>
          <w:sz w:val="30"/>
          <w:szCs w:val="30"/>
        </w:rPr>
        <w:t>1</w:t>
      </w:r>
      <w:r>
        <w:rPr>
          <w:rFonts w:hint="eastAsia"/>
          <w:sz w:val="30"/>
          <w:szCs w:val="30"/>
        </w:rPr>
        <w:t>送的节日红包合计人民币</w:t>
      </w:r>
      <w:r>
        <w:rPr>
          <w:rFonts w:hint="eastAsia"/>
          <w:sz w:val="30"/>
          <w:szCs w:val="30"/>
        </w:rPr>
        <w:t>8000</w:t>
      </w:r>
      <w:r>
        <w:rPr>
          <w:rFonts w:hint="eastAsia"/>
          <w:sz w:val="30"/>
          <w:szCs w:val="30"/>
        </w:rPr>
        <w:t>元。</w:t>
      </w:r>
    </w:p>
    <w:p w14:paraId="1AC72673" w14:textId="77777777" w:rsidR="006A67CD" w:rsidRDefault="006A67CD">
      <w:pPr>
        <w:spacing w:line="500" w:lineRule="atLeast"/>
        <w:ind w:firstLine="600"/>
        <w:divId w:val="630289006"/>
        <w:rPr>
          <w:rFonts w:hint="eastAsia"/>
          <w:sz w:val="30"/>
          <w:szCs w:val="30"/>
        </w:rPr>
      </w:pPr>
      <w:r>
        <w:rPr>
          <w:rFonts w:hint="eastAsia"/>
          <w:sz w:val="30"/>
          <w:szCs w:val="30"/>
        </w:rPr>
        <w:t>公诉机关认为，被告人李卫文身为国家工作人员，利用职务上的便利，非法收受他人财物共计人民币</w:t>
      </w:r>
      <w:r>
        <w:rPr>
          <w:rFonts w:hint="eastAsia"/>
          <w:sz w:val="30"/>
          <w:szCs w:val="30"/>
        </w:rPr>
        <w:t>408000</w:t>
      </w:r>
      <w:r>
        <w:rPr>
          <w:rFonts w:hint="eastAsia"/>
          <w:sz w:val="30"/>
          <w:szCs w:val="30"/>
        </w:rPr>
        <w:t>元，数额巨大，为他人谋取利益，其行为已触犯《中华人民共和国刑法》第三百八十五条第一款、第三百八十六条、第三百八十三条之</w:t>
      </w:r>
      <w:r>
        <w:rPr>
          <w:rFonts w:hint="eastAsia"/>
          <w:sz w:val="30"/>
          <w:szCs w:val="30"/>
        </w:rPr>
        <w:lastRenderedPageBreak/>
        <w:t>规定，应当以受贿罪追究其刑事责任。被告人李卫文犯罪以后自动投案，如实供述自己的罪行，是自首，应当依据《中华人民共和国刑法》第六十七条第一款的规定处罚。被告人李卫文认罪认罚，根据《中华人民共和国刑事诉讼法》第十五条的规定，可以从宽处理。提请本院依法判处。</w:t>
      </w:r>
    </w:p>
    <w:p w14:paraId="651ADAFF" w14:textId="77777777" w:rsidR="006A67CD" w:rsidRDefault="006A67CD">
      <w:pPr>
        <w:spacing w:line="500" w:lineRule="atLeast"/>
        <w:ind w:firstLine="600"/>
        <w:divId w:val="329260132"/>
        <w:rPr>
          <w:rFonts w:hint="eastAsia"/>
          <w:sz w:val="30"/>
          <w:szCs w:val="30"/>
        </w:rPr>
      </w:pPr>
      <w:r>
        <w:rPr>
          <w:rFonts w:hint="eastAsia"/>
          <w:sz w:val="30"/>
          <w:szCs w:val="30"/>
        </w:rPr>
        <w:t>被告人李卫文对公机关指控的犯罪事实及罪名均没有异议。</w:t>
      </w:r>
    </w:p>
    <w:p w14:paraId="525064F1" w14:textId="77777777" w:rsidR="006A67CD" w:rsidRDefault="006A67CD">
      <w:pPr>
        <w:spacing w:line="500" w:lineRule="atLeast"/>
        <w:ind w:firstLine="600"/>
        <w:divId w:val="1079794862"/>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年，被告人李卫文任职佛山市高明区建设局局长、党组书记兼任高明区沧江工业园规划建设局局长期间，利用职务上的便利，帮助商人梁某</w:t>
      </w:r>
      <w:r>
        <w:rPr>
          <w:rFonts w:hint="eastAsia"/>
          <w:sz w:val="30"/>
          <w:szCs w:val="30"/>
        </w:rPr>
        <w:t>1</w:t>
      </w:r>
      <w:r>
        <w:rPr>
          <w:rFonts w:hint="eastAsia"/>
          <w:sz w:val="30"/>
          <w:szCs w:val="30"/>
        </w:rPr>
        <w:t>顺利承接高明区高明大道路灯工程、荷富大道路灯工程、跃华桥工程等市政工程，多次收受梁某</w:t>
      </w:r>
      <w:r>
        <w:rPr>
          <w:rFonts w:hint="eastAsia"/>
          <w:sz w:val="30"/>
          <w:szCs w:val="30"/>
        </w:rPr>
        <w:t>1</w:t>
      </w:r>
      <w:r>
        <w:rPr>
          <w:rFonts w:hint="eastAsia"/>
          <w:sz w:val="30"/>
          <w:szCs w:val="30"/>
        </w:rPr>
        <w:t>贿赂款合计人民币</w:t>
      </w:r>
      <w:r>
        <w:rPr>
          <w:rFonts w:hint="eastAsia"/>
          <w:sz w:val="30"/>
          <w:szCs w:val="30"/>
        </w:rPr>
        <w:t>408000</w:t>
      </w:r>
      <w:r>
        <w:rPr>
          <w:rFonts w:hint="eastAsia"/>
          <w:sz w:val="30"/>
          <w:szCs w:val="30"/>
        </w:rPr>
        <w:t>元。其中：</w:t>
      </w:r>
      <w:r>
        <w:rPr>
          <w:rFonts w:hint="eastAsia"/>
          <w:sz w:val="30"/>
          <w:szCs w:val="30"/>
        </w:rPr>
        <w:t>2004</w:t>
      </w:r>
      <w:r>
        <w:rPr>
          <w:rFonts w:hint="eastAsia"/>
          <w:sz w:val="30"/>
          <w:szCs w:val="30"/>
        </w:rPr>
        <w:t>年间，李卫文在高明区建设局车库中收受梁某</w:t>
      </w:r>
      <w:r>
        <w:rPr>
          <w:rFonts w:hint="eastAsia"/>
          <w:sz w:val="30"/>
          <w:szCs w:val="30"/>
        </w:rPr>
        <w:t>1</w:t>
      </w:r>
      <w:r>
        <w:rPr>
          <w:rFonts w:hint="eastAsia"/>
          <w:sz w:val="30"/>
          <w:szCs w:val="30"/>
        </w:rPr>
        <w:t>好处费人民币</w:t>
      </w:r>
      <w:r>
        <w:rPr>
          <w:rFonts w:hint="eastAsia"/>
          <w:sz w:val="30"/>
          <w:szCs w:val="30"/>
        </w:rPr>
        <w:t>300000</w:t>
      </w:r>
      <w:r>
        <w:rPr>
          <w:rFonts w:hint="eastAsia"/>
          <w:sz w:val="30"/>
          <w:szCs w:val="30"/>
        </w:rPr>
        <w:t>元，在家中收受梁某</w:t>
      </w:r>
      <w:r>
        <w:rPr>
          <w:rFonts w:hint="eastAsia"/>
          <w:sz w:val="30"/>
          <w:szCs w:val="30"/>
        </w:rPr>
        <w:t>1</w:t>
      </w:r>
      <w:r>
        <w:rPr>
          <w:rFonts w:hint="eastAsia"/>
          <w:sz w:val="30"/>
          <w:szCs w:val="30"/>
        </w:rPr>
        <w:t>好处费人民币</w:t>
      </w:r>
      <w:r>
        <w:rPr>
          <w:rFonts w:hint="eastAsia"/>
          <w:sz w:val="30"/>
          <w:szCs w:val="30"/>
        </w:rPr>
        <w:t>100000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年，李卫文多次收受梁某</w:t>
      </w:r>
      <w:r>
        <w:rPr>
          <w:rFonts w:hint="eastAsia"/>
          <w:sz w:val="30"/>
          <w:szCs w:val="30"/>
        </w:rPr>
        <w:t>1</w:t>
      </w:r>
      <w:r>
        <w:rPr>
          <w:rFonts w:hint="eastAsia"/>
          <w:sz w:val="30"/>
          <w:szCs w:val="30"/>
        </w:rPr>
        <w:t>送的节日红包合计人民币</w:t>
      </w:r>
      <w:r>
        <w:rPr>
          <w:rFonts w:hint="eastAsia"/>
          <w:sz w:val="30"/>
          <w:szCs w:val="30"/>
        </w:rPr>
        <w:t>8000</w:t>
      </w:r>
      <w:r>
        <w:rPr>
          <w:rFonts w:hint="eastAsia"/>
          <w:sz w:val="30"/>
          <w:szCs w:val="30"/>
        </w:rPr>
        <w:t>元。</w:t>
      </w:r>
    </w:p>
    <w:p w14:paraId="713D5880" w14:textId="77777777" w:rsidR="006A67CD" w:rsidRDefault="006A67CD">
      <w:pPr>
        <w:spacing w:line="500" w:lineRule="atLeast"/>
        <w:ind w:firstLine="600"/>
        <w:divId w:val="37847398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日被告人李卫文经电话通知主动到佛山市高明区监察委员会接受调查，并如实交代上述犯罪事实。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月，被告人李卫文主动向中国共产党佛山市高明区纪律检查委员会退缴违法所得人民币</w:t>
      </w:r>
      <w:r>
        <w:rPr>
          <w:rFonts w:hint="eastAsia"/>
          <w:sz w:val="30"/>
          <w:szCs w:val="30"/>
        </w:rPr>
        <w:t>408000</w:t>
      </w:r>
      <w:r>
        <w:rPr>
          <w:rFonts w:hint="eastAsia"/>
          <w:sz w:val="30"/>
          <w:szCs w:val="30"/>
        </w:rPr>
        <w:t>元、港币</w:t>
      </w:r>
      <w:r>
        <w:rPr>
          <w:rFonts w:hint="eastAsia"/>
          <w:sz w:val="30"/>
          <w:szCs w:val="30"/>
        </w:rPr>
        <w:t>6000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日，佛山市高明区监察委员会对李卫文进行立案调查。</w:t>
      </w:r>
    </w:p>
    <w:p w14:paraId="5979165E" w14:textId="77777777" w:rsidR="006A67CD" w:rsidRDefault="006A67CD">
      <w:pPr>
        <w:spacing w:line="500" w:lineRule="atLeast"/>
        <w:ind w:firstLine="600"/>
        <w:divId w:val="1195733426"/>
        <w:rPr>
          <w:rFonts w:hint="eastAsia"/>
          <w:sz w:val="30"/>
          <w:szCs w:val="30"/>
        </w:rPr>
      </w:pPr>
      <w:r>
        <w:rPr>
          <w:rFonts w:hint="eastAsia"/>
          <w:sz w:val="30"/>
          <w:szCs w:val="30"/>
        </w:rPr>
        <w:t>上述事实，有公诉机关提供，并经法庭质认、认证的到案经过情况说明，退赃凭证，党内严重警告处分决定，户籍证明，任职材料，高明区建设工程招投标核准表，高明区建议工程施工招标情况表，投标结果核准表，竣工报告，建设工程施工承包合同，工程结算书，发票，购车协议，机动车登记表，借款合同，刑事判决书，《关于印发佛山市高明区建设局职能配置内设机构和人员编制规定的通知》，证人梁某</w:t>
      </w:r>
      <w:r>
        <w:rPr>
          <w:rFonts w:hint="eastAsia"/>
          <w:sz w:val="30"/>
          <w:szCs w:val="30"/>
        </w:rPr>
        <w:t>1</w:t>
      </w:r>
      <w:r>
        <w:rPr>
          <w:rFonts w:hint="eastAsia"/>
          <w:sz w:val="30"/>
          <w:szCs w:val="30"/>
        </w:rPr>
        <w:t>、陈某、邓某、夏某、陆某的证言，被告人李卫文的供述等证据证实，足以认定。</w:t>
      </w:r>
    </w:p>
    <w:p w14:paraId="155BF555" w14:textId="77777777" w:rsidR="006A67CD" w:rsidRDefault="006A67CD">
      <w:pPr>
        <w:spacing w:line="500" w:lineRule="atLeast"/>
        <w:ind w:firstLine="600"/>
        <w:divId w:val="1740709047"/>
        <w:rPr>
          <w:rFonts w:hint="eastAsia"/>
          <w:sz w:val="30"/>
          <w:szCs w:val="30"/>
        </w:rPr>
      </w:pPr>
      <w:r>
        <w:rPr>
          <w:rFonts w:hint="eastAsia"/>
          <w:sz w:val="30"/>
          <w:szCs w:val="30"/>
        </w:rPr>
        <w:t>本院认为，被告人李卫文身为国家工作人员，利用职务上的便利，非法收受他人财物共计人民币</w:t>
      </w:r>
      <w:r>
        <w:rPr>
          <w:rFonts w:hint="eastAsia"/>
          <w:sz w:val="30"/>
          <w:szCs w:val="30"/>
        </w:rPr>
        <w:t>408000</w:t>
      </w:r>
      <w:r>
        <w:rPr>
          <w:rFonts w:hint="eastAsia"/>
          <w:sz w:val="30"/>
          <w:szCs w:val="30"/>
        </w:rPr>
        <w:t>元，数额巨大，为他人谋取利益，其行为已构成受贿罪。公诉机关指控被告人李卫文的犯罪事实清楚，证据确实充分，罪名成立。被告人李卫文犯罪以后自动投案，如实供述自己的罪行，是自首，依法对其予以减轻处罚。被告人李卫文认罪认罚，依法对其予以从轻处罚。被告人李卫文积极退缴全部赃款，酌情对其予以从轻处罚。综合考虑被告人李卫文的犯罪情节和悔罪表现，对其予以宣告缓刑。综上，依照《中华人民共和国刑法》第三百八十五条第一款，第三百八十六条，第三百八十三条第一款第（二）项，第六十四条，第五十二条，第五十三条，第六十七条第一款、第七十二条第一、三款，第七十三条第二、三款和《最高人民法院、最高人民检察院关于办理贪污贿赂刑事案件适用法律若干问题的解释》第二条第一款</w:t>
      </w:r>
      <w:r>
        <w:rPr>
          <w:rFonts w:hint="eastAsia"/>
          <w:sz w:val="30"/>
          <w:szCs w:val="30"/>
        </w:rPr>
        <w:t>,</w:t>
      </w:r>
      <w:r>
        <w:rPr>
          <w:rFonts w:hint="eastAsia"/>
          <w:sz w:val="30"/>
          <w:szCs w:val="30"/>
        </w:rPr>
        <w:t>第十九条之规定，判决如下：</w:t>
      </w:r>
    </w:p>
    <w:p w14:paraId="03DF87E9" w14:textId="77777777" w:rsidR="006A67CD" w:rsidRDefault="006A67CD">
      <w:pPr>
        <w:spacing w:line="500" w:lineRule="atLeast"/>
        <w:ind w:firstLine="600"/>
        <w:divId w:val="911045086"/>
        <w:rPr>
          <w:rFonts w:hint="eastAsia"/>
          <w:sz w:val="30"/>
          <w:szCs w:val="30"/>
        </w:rPr>
      </w:pPr>
      <w:r>
        <w:rPr>
          <w:rFonts w:hint="eastAsia"/>
          <w:sz w:val="30"/>
          <w:szCs w:val="30"/>
        </w:rPr>
        <w:t>一、被告人李卫文犯受贿罪，判处有期徒刑二年，缓刑三年，并处罚金人民币</w:t>
      </w:r>
      <w:r>
        <w:rPr>
          <w:rFonts w:hint="eastAsia"/>
          <w:sz w:val="30"/>
          <w:szCs w:val="30"/>
        </w:rPr>
        <w:t>100000</w:t>
      </w:r>
      <w:r>
        <w:rPr>
          <w:rFonts w:hint="eastAsia"/>
          <w:sz w:val="30"/>
          <w:szCs w:val="30"/>
        </w:rPr>
        <w:t>元；</w:t>
      </w:r>
    </w:p>
    <w:p w14:paraId="316DBACE" w14:textId="77777777" w:rsidR="006A67CD" w:rsidRDefault="006A67CD">
      <w:pPr>
        <w:spacing w:line="500" w:lineRule="atLeast"/>
        <w:ind w:firstLine="600"/>
        <w:divId w:val="2080786485"/>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59A43D69" w14:textId="77777777" w:rsidR="006A67CD" w:rsidRDefault="006A67CD">
      <w:pPr>
        <w:spacing w:line="500" w:lineRule="atLeast"/>
        <w:ind w:firstLine="600"/>
        <w:divId w:val="1041512239"/>
        <w:rPr>
          <w:rFonts w:hint="eastAsia"/>
          <w:sz w:val="30"/>
          <w:szCs w:val="30"/>
        </w:rPr>
      </w:pPr>
      <w:r>
        <w:rPr>
          <w:rFonts w:hint="eastAsia"/>
          <w:sz w:val="30"/>
          <w:szCs w:val="30"/>
        </w:rPr>
        <w:t>二、将被告人李卫文的犯罪所得人民币</w:t>
      </w:r>
      <w:r>
        <w:rPr>
          <w:rFonts w:hint="eastAsia"/>
          <w:sz w:val="30"/>
          <w:szCs w:val="30"/>
        </w:rPr>
        <w:t>408000</w:t>
      </w:r>
      <w:r>
        <w:rPr>
          <w:rFonts w:hint="eastAsia"/>
          <w:sz w:val="30"/>
          <w:szCs w:val="30"/>
        </w:rPr>
        <w:t>元依法予以没收，上缴国库。</w:t>
      </w:r>
    </w:p>
    <w:p w14:paraId="0CD4D76A" w14:textId="77777777" w:rsidR="006A67CD" w:rsidRDefault="006A67CD">
      <w:pPr>
        <w:spacing w:line="500" w:lineRule="atLeast"/>
        <w:ind w:firstLine="600"/>
        <w:divId w:val="64824861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5C58B10F" w14:textId="77777777" w:rsidR="006A67CD" w:rsidRDefault="006A67CD">
      <w:pPr>
        <w:spacing w:line="500" w:lineRule="atLeast"/>
        <w:jc w:val="right"/>
        <w:divId w:val="627590523"/>
        <w:rPr>
          <w:rFonts w:hint="eastAsia"/>
          <w:sz w:val="30"/>
          <w:szCs w:val="30"/>
        </w:rPr>
      </w:pPr>
      <w:r>
        <w:rPr>
          <w:rFonts w:hint="eastAsia"/>
          <w:sz w:val="30"/>
          <w:szCs w:val="30"/>
        </w:rPr>
        <w:t>审　判　长　　岳旭阳</w:t>
      </w:r>
    </w:p>
    <w:p w14:paraId="518D6517" w14:textId="77777777" w:rsidR="006A67CD" w:rsidRDefault="006A67CD">
      <w:pPr>
        <w:spacing w:line="500" w:lineRule="atLeast"/>
        <w:jc w:val="right"/>
        <w:divId w:val="506485190"/>
        <w:rPr>
          <w:rFonts w:hint="eastAsia"/>
          <w:sz w:val="30"/>
          <w:szCs w:val="30"/>
        </w:rPr>
      </w:pPr>
      <w:r>
        <w:rPr>
          <w:rFonts w:hint="eastAsia"/>
          <w:sz w:val="30"/>
          <w:szCs w:val="30"/>
        </w:rPr>
        <w:t>审　判　员　　仇文华</w:t>
      </w:r>
    </w:p>
    <w:p w14:paraId="386BF8A0" w14:textId="77777777" w:rsidR="006A67CD" w:rsidRDefault="006A67CD">
      <w:pPr>
        <w:spacing w:line="500" w:lineRule="atLeast"/>
        <w:jc w:val="right"/>
        <w:divId w:val="913780317"/>
        <w:rPr>
          <w:rFonts w:hint="eastAsia"/>
          <w:sz w:val="30"/>
          <w:szCs w:val="30"/>
        </w:rPr>
      </w:pPr>
      <w:r>
        <w:rPr>
          <w:rFonts w:hint="eastAsia"/>
          <w:sz w:val="30"/>
          <w:szCs w:val="30"/>
        </w:rPr>
        <w:t>人民陪审员　　何蝶芳</w:t>
      </w:r>
    </w:p>
    <w:p w14:paraId="212DE0BA" w14:textId="77777777" w:rsidR="006A67CD" w:rsidRDefault="006A67CD">
      <w:pPr>
        <w:spacing w:line="500" w:lineRule="atLeast"/>
        <w:jc w:val="right"/>
        <w:divId w:val="1278368681"/>
        <w:rPr>
          <w:rFonts w:hint="eastAsia"/>
          <w:sz w:val="30"/>
          <w:szCs w:val="30"/>
        </w:rPr>
      </w:pPr>
      <w:r>
        <w:rPr>
          <w:rFonts w:hint="eastAsia"/>
          <w:sz w:val="30"/>
          <w:szCs w:val="30"/>
        </w:rPr>
        <w:t>二〇一九年十月二十九日</w:t>
      </w:r>
    </w:p>
    <w:p w14:paraId="781307CC" w14:textId="77777777" w:rsidR="006A67CD" w:rsidRDefault="006A67CD">
      <w:pPr>
        <w:spacing w:line="500" w:lineRule="atLeast"/>
        <w:jc w:val="right"/>
        <w:divId w:val="1984767749"/>
        <w:rPr>
          <w:rFonts w:hint="eastAsia"/>
          <w:sz w:val="30"/>
          <w:szCs w:val="30"/>
        </w:rPr>
      </w:pPr>
      <w:r>
        <w:rPr>
          <w:rFonts w:hint="eastAsia"/>
          <w:sz w:val="30"/>
          <w:szCs w:val="30"/>
        </w:rPr>
        <w:t>法官　助理　　关嘉泳</w:t>
      </w:r>
    </w:p>
    <w:p w14:paraId="0D1F2136" w14:textId="77777777" w:rsidR="006A67CD" w:rsidRDefault="006A67CD">
      <w:pPr>
        <w:spacing w:line="500" w:lineRule="atLeast"/>
        <w:jc w:val="right"/>
        <w:divId w:val="2061703728"/>
        <w:rPr>
          <w:rFonts w:hint="eastAsia"/>
          <w:sz w:val="30"/>
          <w:szCs w:val="30"/>
        </w:rPr>
      </w:pPr>
      <w:r>
        <w:rPr>
          <w:rFonts w:hint="eastAsia"/>
          <w:sz w:val="30"/>
          <w:szCs w:val="30"/>
        </w:rPr>
        <w:t>书　记　员　　陈晓彤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A3A4A" w14:textId="77777777" w:rsidR="008C6FDC" w:rsidRDefault="008C6FDC" w:rsidP="008C6FDC">
      <w:pPr>
        <w:rPr>
          <w:rFonts w:hint="eastAsia"/>
        </w:rPr>
      </w:pPr>
      <w:r>
        <w:separator/>
      </w:r>
    </w:p>
  </w:endnote>
  <w:endnote w:type="continuationSeparator" w:id="0">
    <w:p w14:paraId="25836B55" w14:textId="77777777" w:rsidR="008C6FDC" w:rsidRDefault="008C6FDC" w:rsidP="008C6F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02DE" w14:textId="77777777" w:rsidR="008C6FDC" w:rsidRDefault="008C6FDC" w:rsidP="008C6FDC">
      <w:pPr>
        <w:rPr>
          <w:rFonts w:hint="eastAsia"/>
        </w:rPr>
      </w:pPr>
      <w:r>
        <w:separator/>
      </w:r>
    </w:p>
  </w:footnote>
  <w:footnote w:type="continuationSeparator" w:id="0">
    <w:p w14:paraId="09843C39" w14:textId="77777777" w:rsidR="008C6FDC" w:rsidRDefault="008C6FDC" w:rsidP="008C6F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6FDC"/>
    <w:rsid w:val="006A67CD"/>
    <w:rsid w:val="008C6F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DA3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6FDC"/>
    <w:pPr>
      <w:tabs>
        <w:tab w:val="center" w:pos="4153"/>
        <w:tab w:val="right" w:pos="8306"/>
      </w:tabs>
      <w:snapToGrid w:val="0"/>
      <w:jc w:val="center"/>
    </w:pPr>
    <w:rPr>
      <w:sz w:val="18"/>
      <w:szCs w:val="18"/>
    </w:rPr>
  </w:style>
  <w:style w:type="character" w:customStyle="1" w:styleId="a4">
    <w:name w:val="页眉 字符"/>
    <w:basedOn w:val="a0"/>
    <w:link w:val="a3"/>
    <w:uiPriority w:val="99"/>
    <w:rsid w:val="008C6FDC"/>
    <w:rPr>
      <w:rFonts w:ascii="宋体" w:eastAsia="宋体" w:hAnsi="宋体" w:cs="宋体"/>
      <w:sz w:val="18"/>
      <w:szCs w:val="18"/>
    </w:rPr>
  </w:style>
  <w:style w:type="paragraph" w:styleId="a5">
    <w:name w:val="footer"/>
    <w:basedOn w:val="a"/>
    <w:link w:val="a6"/>
    <w:uiPriority w:val="99"/>
    <w:unhideWhenUsed/>
    <w:rsid w:val="008C6FDC"/>
    <w:pPr>
      <w:tabs>
        <w:tab w:val="center" w:pos="4153"/>
        <w:tab w:val="right" w:pos="8306"/>
      </w:tabs>
      <w:snapToGrid w:val="0"/>
    </w:pPr>
    <w:rPr>
      <w:sz w:val="18"/>
      <w:szCs w:val="18"/>
    </w:rPr>
  </w:style>
  <w:style w:type="character" w:customStyle="1" w:styleId="a6">
    <w:name w:val="页脚 字符"/>
    <w:basedOn w:val="a0"/>
    <w:link w:val="a5"/>
    <w:uiPriority w:val="99"/>
    <w:rsid w:val="008C6F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8008">
      <w:marLeft w:val="0"/>
      <w:marRight w:val="0"/>
      <w:marTop w:val="10"/>
      <w:marBottom w:val="10"/>
      <w:divBdr>
        <w:top w:val="none" w:sz="0" w:space="0" w:color="auto"/>
        <w:left w:val="none" w:sz="0" w:space="0" w:color="auto"/>
        <w:bottom w:val="none" w:sz="0" w:space="0" w:color="auto"/>
        <w:right w:val="none" w:sz="0" w:space="0" w:color="auto"/>
      </w:divBdr>
    </w:div>
    <w:div w:id="260795217">
      <w:marLeft w:val="0"/>
      <w:marRight w:val="0"/>
      <w:marTop w:val="10"/>
      <w:marBottom w:val="10"/>
      <w:divBdr>
        <w:top w:val="none" w:sz="0" w:space="0" w:color="auto"/>
        <w:left w:val="none" w:sz="0" w:space="0" w:color="auto"/>
        <w:bottom w:val="none" w:sz="0" w:space="0" w:color="auto"/>
        <w:right w:val="none" w:sz="0" w:space="0" w:color="auto"/>
      </w:divBdr>
    </w:div>
    <w:div w:id="329260132">
      <w:marLeft w:val="0"/>
      <w:marRight w:val="0"/>
      <w:marTop w:val="10"/>
      <w:marBottom w:val="10"/>
      <w:divBdr>
        <w:top w:val="none" w:sz="0" w:space="0" w:color="auto"/>
        <w:left w:val="none" w:sz="0" w:space="0" w:color="auto"/>
        <w:bottom w:val="none" w:sz="0" w:space="0" w:color="auto"/>
        <w:right w:val="none" w:sz="0" w:space="0" w:color="auto"/>
      </w:divBdr>
    </w:div>
    <w:div w:id="329793767">
      <w:marLeft w:val="0"/>
      <w:marRight w:val="0"/>
      <w:marTop w:val="10"/>
      <w:marBottom w:val="10"/>
      <w:divBdr>
        <w:top w:val="none" w:sz="0" w:space="0" w:color="auto"/>
        <w:left w:val="none" w:sz="0" w:space="0" w:color="auto"/>
        <w:bottom w:val="none" w:sz="0" w:space="0" w:color="auto"/>
        <w:right w:val="none" w:sz="0" w:space="0" w:color="auto"/>
      </w:divBdr>
    </w:div>
    <w:div w:id="378473988">
      <w:marLeft w:val="0"/>
      <w:marRight w:val="0"/>
      <w:marTop w:val="10"/>
      <w:marBottom w:val="10"/>
      <w:divBdr>
        <w:top w:val="none" w:sz="0" w:space="0" w:color="auto"/>
        <w:left w:val="none" w:sz="0" w:space="0" w:color="auto"/>
        <w:bottom w:val="none" w:sz="0" w:space="0" w:color="auto"/>
        <w:right w:val="none" w:sz="0" w:space="0" w:color="auto"/>
      </w:divBdr>
    </w:div>
    <w:div w:id="506485190">
      <w:marLeft w:val="0"/>
      <w:marRight w:val="720"/>
      <w:marTop w:val="10"/>
      <w:marBottom w:val="10"/>
      <w:divBdr>
        <w:top w:val="none" w:sz="0" w:space="0" w:color="auto"/>
        <w:left w:val="none" w:sz="0" w:space="0" w:color="auto"/>
        <w:bottom w:val="none" w:sz="0" w:space="0" w:color="auto"/>
        <w:right w:val="none" w:sz="0" w:space="0" w:color="auto"/>
      </w:divBdr>
    </w:div>
    <w:div w:id="627590523">
      <w:marLeft w:val="0"/>
      <w:marRight w:val="720"/>
      <w:marTop w:val="10"/>
      <w:marBottom w:val="10"/>
      <w:divBdr>
        <w:top w:val="none" w:sz="0" w:space="0" w:color="auto"/>
        <w:left w:val="none" w:sz="0" w:space="0" w:color="auto"/>
        <w:bottom w:val="none" w:sz="0" w:space="0" w:color="auto"/>
        <w:right w:val="none" w:sz="0" w:space="0" w:color="auto"/>
      </w:divBdr>
    </w:div>
    <w:div w:id="630289006">
      <w:marLeft w:val="0"/>
      <w:marRight w:val="0"/>
      <w:marTop w:val="10"/>
      <w:marBottom w:val="10"/>
      <w:divBdr>
        <w:top w:val="none" w:sz="0" w:space="0" w:color="auto"/>
        <w:left w:val="none" w:sz="0" w:space="0" w:color="auto"/>
        <w:bottom w:val="none" w:sz="0" w:space="0" w:color="auto"/>
        <w:right w:val="none" w:sz="0" w:space="0" w:color="auto"/>
      </w:divBdr>
    </w:div>
    <w:div w:id="641227022">
      <w:marLeft w:val="0"/>
      <w:marRight w:val="0"/>
      <w:marTop w:val="10"/>
      <w:marBottom w:val="10"/>
      <w:divBdr>
        <w:top w:val="none" w:sz="0" w:space="0" w:color="auto"/>
        <w:left w:val="none" w:sz="0" w:space="0" w:color="auto"/>
        <w:bottom w:val="none" w:sz="0" w:space="0" w:color="auto"/>
        <w:right w:val="none" w:sz="0" w:space="0" w:color="auto"/>
      </w:divBdr>
    </w:div>
    <w:div w:id="648248610">
      <w:marLeft w:val="0"/>
      <w:marRight w:val="0"/>
      <w:marTop w:val="10"/>
      <w:marBottom w:val="10"/>
      <w:divBdr>
        <w:top w:val="none" w:sz="0" w:space="0" w:color="auto"/>
        <w:left w:val="none" w:sz="0" w:space="0" w:color="auto"/>
        <w:bottom w:val="none" w:sz="0" w:space="0" w:color="auto"/>
        <w:right w:val="none" w:sz="0" w:space="0" w:color="auto"/>
      </w:divBdr>
    </w:div>
    <w:div w:id="817646609">
      <w:marLeft w:val="0"/>
      <w:marRight w:val="0"/>
      <w:marTop w:val="10"/>
      <w:marBottom w:val="10"/>
      <w:divBdr>
        <w:top w:val="none" w:sz="0" w:space="0" w:color="auto"/>
        <w:left w:val="none" w:sz="0" w:space="0" w:color="auto"/>
        <w:bottom w:val="none" w:sz="0" w:space="0" w:color="auto"/>
        <w:right w:val="none" w:sz="0" w:space="0" w:color="auto"/>
      </w:divBdr>
    </w:div>
    <w:div w:id="911045086">
      <w:marLeft w:val="0"/>
      <w:marRight w:val="0"/>
      <w:marTop w:val="10"/>
      <w:marBottom w:val="10"/>
      <w:divBdr>
        <w:top w:val="none" w:sz="0" w:space="0" w:color="auto"/>
        <w:left w:val="none" w:sz="0" w:space="0" w:color="auto"/>
        <w:bottom w:val="none" w:sz="0" w:space="0" w:color="auto"/>
        <w:right w:val="none" w:sz="0" w:space="0" w:color="auto"/>
      </w:divBdr>
    </w:div>
    <w:div w:id="913780317">
      <w:marLeft w:val="0"/>
      <w:marRight w:val="720"/>
      <w:marTop w:val="10"/>
      <w:marBottom w:val="10"/>
      <w:divBdr>
        <w:top w:val="none" w:sz="0" w:space="0" w:color="auto"/>
        <w:left w:val="none" w:sz="0" w:space="0" w:color="auto"/>
        <w:bottom w:val="none" w:sz="0" w:space="0" w:color="auto"/>
        <w:right w:val="none" w:sz="0" w:space="0" w:color="auto"/>
      </w:divBdr>
    </w:div>
    <w:div w:id="1041512239">
      <w:marLeft w:val="0"/>
      <w:marRight w:val="0"/>
      <w:marTop w:val="10"/>
      <w:marBottom w:val="10"/>
      <w:divBdr>
        <w:top w:val="none" w:sz="0" w:space="0" w:color="auto"/>
        <w:left w:val="none" w:sz="0" w:space="0" w:color="auto"/>
        <w:bottom w:val="none" w:sz="0" w:space="0" w:color="auto"/>
        <w:right w:val="none" w:sz="0" w:space="0" w:color="auto"/>
      </w:divBdr>
    </w:div>
    <w:div w:id="1079794862">
      <w:marLeft w:val="0"/>
      <w:marRight w:val="0"/>
      <w:marTop w:val="10"/>
      <w:marBottom w:val="10"/>
      <w:divBdr>
        <w:top w:val="none" w:sz="0" w:space="0" w:color="auto"/>
        <w:left w:val="none" w:sz="0" w:space="0" w:color="auto"/>
        <w:bottom w:val="none" w:sz="0" w:space="0" w:color="auto"/>
        <w:right w:val="none" w:sz="0" w:space="0" w:color="auto"/>
      </w:divBdr>
    </w:div>
    <w:div w:id="1195733426">
      <w:marLeft w:val="0"/>
      <w:marRight w:val="0"/>
      <w:marTop w:val="10"/>
      <w:marBottom w:val="10"/>
      <w:divBdr>
        <w:top w:val="none" w:sz="0" w:space="0" w:color="auto"/>
        <w:left w:val="none" w:sz="0" w:space="0" w:color="auto"/>
        <w:bottom w:val="none" w:sz="0" w:space="0" w:color="auto"/>
        <w:right w:val="none" w:sz="0" w:space="0" w:color="auto"/>
      </w:divBdr>
    </w:div>
    <w:div w:id="1205872230">
      <w:marLeft w:val="0"/>
      <w:marRight w:val="0"/>
      <w:marTop w:val="10"/>
      <w:marBottom w:val="10"/>
      <w:divBdr>
        <w:top w:val="none" w:sz="0" w:space="0" w:color="auto"/>
        <w:left w:val="none" w:sz="0" w:space="0" w:color="auto"/>
        <w:bottom w:val="none" w:sz="0" w:space="0" w:color="auto"/>
        <w:right w:val="none" w:sz="0" w:space="0" w:color="auto"/>
      </w:divBdr>
    </w:div>
    <w:div w:id="1278368681">
      <w:marLeft w:val="0"/>
      <w:marRight w:val="720"/>
      <w:marTop w:val="10"/>
      <w:marBottom w:val="10"/>
      <w:divBdr>
        <w:top w:val="none" w:sz="0" w:space="0" w:color="auto"/>
        <w:left w:val="none" w:sz="0" w:space="0" w:color="auto"/>
        <w:bottom w:val="none" w:sz="0" w:space="0" w:color="auto"/>
        <w:right w:val="none" w:sz="0" w:space="0" w:color="auto"/>
      </w:divBdr>
    </w:div>
    <w:div w:id="1397321587">
      <w:marLeft w:val="0"/>
      <w:marRight w:val="0"/>
      <w:marTop w:val="10"/>
      <w:marBottom w:val="10"/>
      <w:divBdr>
        <w:top w:val="none" w:sz="0" w:space="0" w:color="auto"/>
        <w:left w:val="none" w:sz="0" w:space="0" w:color="auto"/>
        <w:bottom w:val="none" w:sz="0" w:space="0" w:color="auto"/>
        <w:right w:val="none" w:sz="0" w:space="0" w:color="auto"/>
      </w:divBdr>
    </w:div>
    <w:div w:id="1740709047">
      <w:marLeft w:val="0"/>
      <w:marRight w:val="0"/>
      <w:marTop w:val="10"/>
      <w:marBottom w:val="10"/>
      <w:divBdr>
        <w:top w:val="none" w:sz="0" w:space="0" w:color="auto"/>
        <w:left w:val="none" w:sz="0" w:space="0" w:color="auto"/>
        <w:bottom w:val="none" w:sz="0" w:space="0" w:color="auto"/>
        <w:right w:val="none" w:sz="0" w:space="0" w:color="auto"/>
      </w:divBdr>
    </w:div>
    <w:div w:id="1984767749">
      <w:marLeft w:val="0"/>
      <w:marRight w:val="720"/>
      <w:marTop w:val="10"/>
      <w:marBottom w:val="10"/>
      <w:divBdr>
        <w:top w:val="none" w:sz="0" w:space="0" w:color="auto"/>
        <w:left w:val="none" w:sz="0" w:space="0" w:color="auto"/>
        <w:bottom w:val="none" w:sz="0" w:space="0" w:color="auto"/>
        <w:right w:val="none" w:sz="0" w:space="0" w:color="auto"/>
      </w:divBdr>
    </w:div>
    <w:div w:id="2061703728">
      <w:marLeft w:val="0"/>
      <w:marRight w:val="720"/>
      <w:marTop w:val="10"/>
      <w:marBottom w:val="10"/>
      <w:divBdr>
        <w:top w:val="none" w:sz="0" w:space="0" w:color="auto"/>
        <w:left w:val="none" w:sz="0" w:space="0" w:color="auto"/>
        <w:bottom w:val="none" w:sz="0" w:space="0" w:color="auto"/>
        <w:right w:val="none" w:sz="0" w:space="0" w:color="auto"/>
      </w:divBdr>
    </w:div>
    <w:div w:id="20807864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2025-04-30T07:02:00Z</dcterms:created>
  <dcterms:modified xsi:type="dcterms:W3CDTF">2025-04-30T07:02:00Z</dcterms:modified>
</cp:coreProperties>
</file>