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0634" w14:textId="77777777" w:rsidR="00FA626E" w:rsidRDefault="00FA626E">
      <w:pPr>
        <w:spacing w:line="500" w:lineRule="atLeast"/>
        <w:jc w:val="center"/>
        <w:divId w:val="622006389"/>
        <w:rPr>
          <w:rFonts w:ascii="黑体" w:eastAsia="黑体" w:hAnsi="黑体"/>
          <w:sz w:val="36"/>
          <w:szCs w:val="36"/>
        </w:rPr>
      </w:pPr>
      <w:r>
        <w:rPr>
          <w:rFonts w:ascii="黑体" w:eastAsia="黑体" w:hAnsi="黑体" w:hint="eastAsia"/>
          <w:sz w:val="36"/>
          <w:szCs w:val="36"/>
        </w:rPr>
        <w:t>广东省佛山市三水区人民法院</w:t>
      </w:r>
    </w:p>
    <w:p w14:paraId="3740BAE7" w14:textId="77777777" w:rsidR="00FA626E" w:rsidRDefault="00FA626E">
      <w:pPr>
        <w:spacing w:line="500" w:lineRule="atLeast"/>
        <w:jc w:val="center"/>
        <w:divId w:val="18255072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4F0ABB" w14:textId="77777777" w:rsidR="00FA626E" w:rsidRDefault="00FA626E">
      <w:pPr>
        <w:spacing w:line="500" w:lineRule="atLeast"/>
        <w:jc w:val="right"/>
        <w:divId w:val="88155694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726</w:t>
      </w:r>
      <w:r>
        <w:rPr>
          <w:rFonts w:hint="eastAsia"/>
          <w:sz w:val="30"/>
          <w:szCs w:val="30"/>
        </w:rPr>
        <w:t>号</w:t>
      </w:r>
    </w:p>
    <w:p w14:paraId="785B8777" w14:textId="77777777" w:rsidR="00FA626E" w:rsidRDefault="00FA626E">
      <w:pPr>
        <w:spacing w:line="500" w:lineRule="atLeast"/>
        <w:ind w:firstLine="600"/>
        <w:divId w:val="826281587"/>
        <w:rPr>
          <w:rFonts w:hint="eastAsia"/>
          <w:sz w:val="30"/>
          <w:szCs w:val="30"/>
        </w:rPr>
      </w:pPr>
      <w:r>
        <w:rPr>
          <w:rFonts w:hint="eastAsia"/>
          <w:sz w:val="30"/>
          <w:szCs w:val="30"/>
        </w:rPr>
        <w:t>公诉机关佛山市三水区人民检察院。</w:t>
      </w:r>
    </w:p>
    <w:p w14:paraId="6A68D0C5" w14:textId="77777777" w:rsidR="00FA626E" w:rsidRDefault="00FA626E">
      <w:pPr>
        <w:spacing w:line="500" w:lineRule="atLeast"/>
        <w:ind w:firstLine="600"/>
        <w:divId w:val="1819103718"/>
        <w:rPr>
          <w:rFonts w:hint="eastAsia"/>
          <w:sz w:val="30"/>
          <w:szCs w:val="30"/>
        </w:rPr>
      </w:pPr>
      <w:r>
        <w:rPr>
          <w:rFonts w:hint="eastAsia"/>
          <w:sz w:val="30"/>
          <w:szCs w:val="30"/>
        </w:rPr>
        <w:t>被告人李国泉，男，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日出生于佛山市三水区，汉族，大专文化，原佛山市三水区某某镇卫生院院长，户籍所在地：佛山市三水区，住佛山市三水区。因本案于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日被逮捕。现羁押于佛山市南海区看守所。</w:t>
      </w:r>
    </w:p>
    <w:p w14:paraId="521E0F2D" w14:textId="77777777" w:rsidR="00FA626E" w:rsidRDefault="00FA626E">
      <w:pPr>
        <w:spacing w:line="500" w:lineRule="atLeast"/>
        <w:ind w:firstLine="600"/>
        <w:divId w:val="50932889"/>
        <w:rPr>
          <w:rFonts w:hint="eastAsia"/>
          <w:sz w:val="30"/>
          <w:szCs w:val="30"/>
        </w:rPr>
      </w:pPr>
      <w:r>
        <w:rPr>
          <w:rFonts w:hint="eastAsia"/>
          <w:sz w:val="30"/>
          <w:szCs w:val="30"/>
        </w:rPr>
        <w:t>辩护人杨嘉洁，广东道正律师事务所律师。</w:t>
      </w:r>
    </w:p>
    <w:p w14:paraId="6639039E" w14:textId="77777777" w:rsidR="00FA626E" w:rsidRDefault="00FA626E">
      <w:pPr>
        <w:spacing w:line="500" w:lineRule="atLeast"/>
        <w:ind w:firstLine="600"/>
        <w:divId w:val="2026856246"/>
        <w:rPr>
          <w:rFonts w:hint="eastAsia"/>
          <w:sz w:val="30"/>
          <w:szCs w:val="30"/>
        </w:rPr>
      </w:pPr>
      <w:r>
        <w:rPr>
          <w:rFonts w:hint="eastAsia"/>
          <w:sz w:val="30"/>
          <w:szCs w:val="30"/>
        </w:rPr>
        <w:t>辩护人杜圣操，广东浩淼律师事务所律师。</w:t>
      </w:r>
    </w:p>
    <w:p w14:paraId="344CAF2C" w14:textId="77777777" w:rsidR="00FA626E" w:rsidRDefault="00FA626E">
      <w:pPr>
        <w:spacing w:line="500" w:lineRule="atLeast"/>
        <w:ind w:firstLine="600"/>
        <w:divId w:val="1085494772"/>
        <w:rPr>
          <w:rFonts w:hint="eastAsia"/>
          <w:sz w:val="30"/>
          <w:szCs w:val="30"/>
        </w:rPr>
      </w:pPr>
      <w:r>
        <w:rPr>
          <w:rFonts w:hint="eastAsia"/>
          <w:sz w:val="30"/>
          <w:szCs w:val="30"/>
        </w:rPr>
        <w:t>佛山市三水区人民检察院以佛三检未检刑诉〔</w:t>
      </w:r>
      <w:r>
        <w:rPr>
          <w:rFonts w:hint="eastAsia"/>
          <w:sz w:val="30"/>
          <w:szCs w:val="30"/>
        </w:rPr>
        <w:t>2017</w:t>
      </w:r>
      <w:r>
        <w:rPr>
          <w:rFonts w:hint="eastAsia"/>
          <w:sz w:val="30"/>
          <w:szCs w:val="30"/>
        </w:rPr>
        <w:t>〕</w:t>
      </w:r>
      <w:r>
        <w:rPr>
          <w:rFonts w:hint="eastAsia"/>
          <w:sz w:val="30"/>
          <w:szCs w:val="30"/>
        </w:rPr>
        <w:t>233</w:t>
      </w:r>
      <w:r>
        <w:rPr>
          <w:rFonts w:hint="eastAsia"/>
          <w:sz w:val="30"/>
          <w:szCs w:val="30"/>
        </w:rPr>
        <w:t>号起诉书指控被告人李国泉犯受贿罪，于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日向本院提起公诉。本院依法组成合议庭，公开开庭审理了本案。在审理期间，佛山市三水区人民检察院分别于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日建议对本案延期审理，本院分别于当日决定延期审理；佛山市三水区人民检察院分别于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建议对本案恢复审理，本院分别于次日决定恢复本案的法庭审理。经佛山市中级人民法院批准，本案延长审理期限三个月。佛山市三水区人民检察院指派检察员黄荣荣出庭支持公诉，被告人李国泉及辩护人杨嘉洁、杜圣操到庭参加诉讼。现已审理终结。</w:t>
      </w:r>
    </w:p>
    <w:p w14:paraId="7CE8FE9A" w14:textId="77777777" w:rsidR="00FA626E" w:rsidRDefault="00FA626E">
      <w:pPr>
        <w:spacing w:line="500" w:lineRule="atLeast"/>
        <w:ind w:firstLine="600"/>
        <w:divId w:val="282465145"/>
        <w:rPr>
          <w:rFonts w:hint="eastAsia"/>
          <w:sz w:val="30"/>
          <w:szCs w:val="30"/>
        </w:rPr>
      </w:pPr>
      <w:r>
        <w:rPr>
          <w:rFonts w:hint="eastAsia"/>
          <w:sz w:val="30"/>
          <w:szCs w:val="30"/>
        </w:rPr>
        <w:t>佛山市三水区人民检察院指控：</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年间，被告人李国泉利用担任佛山市三水区某某镇卫生院（以下简称某某镇卫生院）院长的职务便利，在某某镇卫生院采购药品的过程中，多次收受范某、刘某、周某</w:t>
      </w:r>
      <w:r>
        <w:rPr>
          <w:rFonts w:hint="eastAsia"/>
          <w:sz w:val="30"/>
          <w:szCs w:val="30"/>
        </w:rPr>
        <w:t>2</w:t>
      </w:r>
      <w:r>
        <w:rPr>
          <w:rFonts w:hint="eastAsia"/>
          <w:sz w:val="30"/>
          <w:szCs w:val="30"/>
        </w:rPr>
        <w:t>、佛山市某某医药有限公</w:t>
      </w:r>
      <w:r>
        <w:rPr>
          <w:rFonts w:hint="eastAsia"/>
          <w:sz w:val="30"/>
          <w:szCs w:val="30"/>
        </w:rPr>
        <w:lastRenderedPageBreak/>
        <w:t>司副总经理李某</w:t>
      </w:r>
      <w:r>
        <w:rPr>
          <w:rFonts w:hint="eastAsia"/>
          <w:sz w:val="30"/>
          <w:szCs w:val="30"/>
        </w:rPr>
        <w:t>1</w:t>
      </w:r>
      <w:r>
        <w:rPr>
          <w:rFonts w:hint="eastAsia"/>
          <w:sz w:val="30"/>
          <w:szCs w:val="30"/>
        </w:rPr>
        <w:t>（均另案处理）送予的好处费，共计人民币</w:t>
      </w:r>
      <w:r>
        <w:rPr>
          <w:rFonts w:hint="eastAsia"/>
          <w:sz w:val="30"/>
          <w:szCs w:val="30"/>
        </w:rPr>
        <w:t>127</w:t>
      </w:r>
      <w:r>
        <w:rPr>
          <w:rFonts w:hint="eastAsia"/>
          <w:sz w:val="30"/>
          <w:szCs w:val="30"/>
        </w:rPr>
        <w:t>万元，并为对方谋取利益。具体情况如下：</w:t>
      </w:r>
    </w:p>
    <w:p w14:paraId="117C4F10" w14:textId="77777777" w:rsidR="00FA626E" w:rsidRDefault="00FA626E">
      <w:pPr>
        <w:spacing w:line="500" w:lineRule="atLeast"/>
        <w:ind w:firstLine="600"/>
        <w:divId w:val="321861615"/>
        <w:rPr>
          <w:rFonts w:hint="eastAsia"/>
          <w:sz w:val="30"/>
          <w:szCs w:val="30"/>
        </w:rPr>
      </w:pPr>
      <w:r>
        <w:rPr>
          <w:rFonts w:hint="eastAsia"/>
          <w:sz w:val="30"/>
          <w:szCs w:val="30"/>
        </w:rPr>
        <w:t>1.2005</w:t>
      </w:r>
      <w:r>
        <w:rPr>
          <w:rFonts w:hint="eastAsia"/>
          <w:sz w:val="30"/>
          <w:szCs w:val="30"/>
        </w:rPr>
        <w:t>年至</w:t>
      </w:r>
      <w:r>
        <w:rPr>
          <w:rFonts w:hint="eastAsia"/>
          <w:sz w:val="30"/>
          <w:szCs w:val="30"/>
        </w:rPr>
        <w:t>2011</w:t>
      </w:r>
      <w:r>
        <w:rPr>
          <w:rFonts w:hint="eastAsia"/>
          <w:sz w:val="30"/>
          <w:szCs w:val="30"/>
        </w:rPr>
        <w:t>年间，被告人李国泉利用担任某某镇卫生院院长的职务便利，在该卫生院采购医药代表范某推销的药品的过程中，多次在佛山市三水区西南街道、大塘镇等地收受范某送予的好处费，共计人民币</w:t>
      </w:r>
      <w:r>
        <w:rPr>
          <w:rFonts w:hint="eastAsia"/>
          <w:sz w:val="30"/>
          <w:szCs w:val="30"/>
        </w:rPr>
        <w:t>34</w:t>
      </w:r>
      <w:r>
        <w:rPr>
          <w:rFonts w:hint="eastAsia"/>
          <w:sz w:val="30"/>
          <w:szCs w:val="30"/>
        </w:rPr>
        <w:t>万元，并为对方谋取不正当竞争优势。</w:t>
      </w:r>
    </w:p>
    <w:p w14:paraId="68F1C8B1" w14:textId="77777777" w:rsidR="00FA626E" w:rsidRDefault="00FA626E">
      <w:pPr>
        <w:spacing w:line="500" w:lineRule="atLeast"/>
        <w:ind w:firstLine="600"/>
        <w:divId w:val="1435512924"/>
        <w:rPr>
          <w:rFonts w:hint="eastAsia"/>
          <w:sz w:val="30"/>
          <w:szCs w:val="30"/>
        </w:rPr>
      </w:pPr>
      <w:r>
        <w:rPr>
          <w:rFonts w:hint="eastAsia"/>
          <w:sz w:val="30"/>
          <w:szCs w:val="30"/>
        </w:rPr>
        <w:t>2.2006</w:t>
      </w:r>
      <w:r>
        <w:rPr>
          <w:rFonts w:hint="eastAsia"/>
          <w:sz w:val="30"/>
          <w:szCs w:val="30"/>
        </w:rPr>
        <w:t>年至</w:t>
      </w:r>
      <w:r>
        <w:rPr>
          <w:rFonts w:hint="eastAsia"/>
          <w:sz w:val="30"/>
          <w:szCs w:val="30"/>
        </w:rPr>
        <w:t>2017</w:t>
      </w:r>
      <w:r>
        <w:rPr>
          <w:rFonts w:hint="eastAsia"/>
          <w:sz w:val="30"/>
          <w:szCs w:val="30"/>
        </w:rPr>
        <w:t>年间，被告人李国泉利用担任某某镇卫生院院长的职务便利，在该卫生院采购医药代表刘某推销的药品的过程中，多次在佛山市三水区西南街道、大塘镇等地收受刘某送予的好处费，共计人民币</w:t>
      </w:r>
      <w:r>
        <w:rPr>
          <w:rFonts w:hint="eastAsia"/>
          <w:sz w:val="30"/>
          <w:szCs w:val="30"/>
        </w:rPr>
        <w:t>40</w:t>
      </w:r>
      <w:r>
        <w:rPr>
          <w:rFonts w:hint="eastAsia"/>
          <w:sz w:val="30"/>
          <w:szCs w:val="30"/>
        </w:rPr>
        <w:t>万元，并为对方谋取不正当竞争优势。</w:t>
      </w:r>
    </w:p>
    <w:p w14:paraId="1EAD0AC4" w14:textId="77777777" w:rsidR="00FA626E" w:rsidRDefault="00FA626E">
      <w:pPr>
        <w:spacing w:line="500" w:lineRule="atLeast"/>
        <w:ind w:firstLine="600"/>
        <w:divId w:val="1117679380"/>
        <w:rPr>
          <w:rFonts w:hint="eastAsia"/>
          <w:sz w:val="30"/>
          <w:szCs w:val="30"/>
        </w:rPr>
      </w:pPr>
      <w:r>
        <w:rPr>
          <w:rFonts w:hint="eastAsia"/>
          <w:sz w:val="30"/>
          <w:szCs w:val="30"/>
        </w:rPr>
        <w:t>3.2010</w:t>
      </w:r>
      <w:r>
        <w:rPr>
          <w:rFonts w:hint="eastAsia"/>
          <w:sz w:val="30"/>
          <w:szCs w:val="30"/>
        </w:rPr>
        <w:t>年至</w:t>
      </w:r>
      <w:r>
        <w:rPr>
          <w:rFonts w:hint="eastAsia"/>
          <w:sz w:val="30"/>
          <w:szCs w:val="30"/>
        </w:rPr>
        <w:t>2013</w:t>
      </w:r>
      <w:r>
        <w:rPr>
          <w:rFonts w:hint="eastAsia"/>
          <w:sz w:val="30"/>
          <w:szCs w:val="30"/>
        </w:rPr>
        <w:t>年间，被告人李国泉利用担任某某镇卫生院院长的职务便利，在该卫生院采购医药代表周某</w:t>
      </w:r>
      <w:r>
        <w:rPr>
          <w:rFonts w:hint="eastAsia"/>
          <w:sz w:val="30"/>
          <w:szCs w:val="30"/>
        </w:rPr>
        <w:t>2</w:t>
      </w:r>
      <w:r>
        <w:rPr>
          <w:rFonts w:hint="eastAsia"/>
          <w:sz w:val="30"/>
          <w:szCs w:val="30"/>
        </w:rPr>
        <w:t>推销的药品的过程中，多次在佛山市三水区、禅城区等地收受周某</w:t>
      </w:r>
      <w:r>
        <w:rPr>
          <w:rFonts w:hint="eastAsia"/>
          <w:sz w:val="30"/>
          <w:szCs w:val="30"/>
        </w:rPr>
        <w:t>2</w:t>
      </w:r>
      <w:r>
        <w:rPr>
          <w:rFonts w:hint="eastAsia"/>
          <w:sz w:val="30"/>
          <w:szCs w:val="30"/>
        </w:rPr>
        <w:t>送予的好处费，共计人民币</w:t>
      </w:r>
      <w:r>
        <w:rPr>
          <w:rFonts w:hint="eastAsia"/>
          <w:sz w:val="30"/>
          <w:szCs w:val="30"/>
        </w:rPr>
        <w:t>26</w:t>
      </w:r>
      <w:r>
        <w:rPr>
          <w:rFonts w:hint="eastAsia"/>
          <w:sz w:val="30"/>
          <w:szCs w:val="30"/>
        </w:rPr>
        <w:t>万元，并为对方谋取不正当竞争优势。</w:t>
      </w:r>
    </w:p>
    <w:p w14:paraId="6F82BA39" w14:textId="77777777" w:rsidR="00FA626E" w:rsidRDefault="00FA626E">
      <w:pPr>
        <w:spacing w:line="500" w:lineRule="atLeast"/>
        <w:ind w:firstLine="600"/>
        <w:divId w:val="91703097"/>
        <w:rPr>
          <w:rFonts w:hint="eastAsia"/>
          <w:sz w:val="30"/>
          <w:szCs w:val="30"/>
        </w:rPr>
      </w:pPr>
      <w:r>
        <w:rPr>
          <w:rFonts w:hint="eastAsia"/>
          <w:sz w:val="30"/>
          <w:szCs w:val="30"/>
        </w:rPr>
        <w:t>4.2006</w:t>
      </w:r>
      <w:r>
        <w:rPr>
          <w:rFonts w:hint="eastAsia"/>
          <w:sz w:val="30"/>
          <w:szCs w:val="30"/>
        </w:rPr>
        <w:t>年至</w:t>
      </w:r>
      <w:r>
        <w:rPr>
          <w:rFonts w:hint="eastAsia"/>
          <w:sz w:val="30"/>
          <w:szCs w:val="30"/>
        </w:rPr>
        <w:t>2013</w:t>
      </w:r>
      <w:r>
        <w:rPr>
          <w:rFonts w:hint="eastAsia"/>
          <w:sz w:val="30"/>
          <w:szCs w:val="30"/>
        </w:rPr>
        <w:t>年间，被告人李国泉利用担任某某镇卫生院院长的职务便利，在该卫生院采购佛山市某某医药有限公司配送的药品的过程中，多次收受时任该公司副总经理的李某</w:t>
      </w:r>
      <w:r>
        <w:rPr>
          <w:rFonts w:hint="eastAsia"/>
          <w:sz w:val="30"/>
          <w:szCs w:val="30"/>
        </w:rPr>
        <w:t>1</w:t>
      </w:r>
      <w:r>
        <w:rPr>
          <w:rFonts w:hint="eastAsia"/>
          <w:sz w:val="30"/>
          <w:szCs w:val="30"/>
        </w:rPr>
        <w:t>送予的好处费，共计人民币</w:t>
      </w:r>
      <w:r>
        <w:rPr>
          <w:rFonts w:hint="eastAsia"/>
          <w:sz w:val="30"/>
          <w:szCs w:val="30"/>
        </w:rPr>
        <w:t>27</w:t>
      </w:r>
      <w:r>
        <w:rPr>
          <w:rFonts w:hint="eastAsia"/>
          <w:sz w:val="30"/>
          <w:szCs w:val="30"/>
        </w:rPr>
        <w:t>万元，并为该公司谋取不正当竞争优势。</w:t>
      </w:r>
    </w:p>
    <w:p w14:paraId="052EFF51" w14:textId="77777777" w:rsidR="00FA626E" w:rsidRDefault="00FA626E">
      <w:pPr>
        <w:spacing w:line="500" w:lineRule="atLeast"/>
        <w:ind w:firstLine="600"/>
        <w:divId w:val="61411313"/>
        <w:rPr>
          <w:rFonts w:hint="eastAsia"/>
          <w:sz w:val="30"/>
          <w:szCs w:val="30"/>
        </w:rPr>
      </w:pPr>
      <w:r>
        <w:rPr>
          <w:rFonts w:hint="eastAsia"/>
          <w:sz w:val="30"/>
          <w:szCs w:val="30"/>
        </w:rPr>
        <w:t>案发后，被告人李国泉家属代其退赃人民币</w:t>
      </w:r>
      <w:r>
        <w:rPr>
          <w:rFonts w:hint="eastAsia"/>
          <w:sz w:val="30"/>
          <w:szCs w:val="30"/>
        </w:rPr>
        <w:t>8</w:t>
      </w:r>
      <w:r>
        <w:rPr>
          <w:rFonts w:hint="eastAsia"/>
          <w:sz w:val="30"/>
          <w:szCs w:val="30"/>
        </w:rPr>
        <w:t>万元。</w:t>
      </w:r>
    </w:p>
    <w:p w14:paraId="77057B66" w14:textId="77777777" w:rsidR="00FA626E" w:rsidRDefault="00FA626E">
      <w:pPr>
        <w:spacing w:line="500" w:lineRule="atLeast"/>
        <w:ind w:firstLine="600"/>
        <w:divId w:val="361052175"/>
        <w:rPr>
          <w:rFonts w:hint="eastAsia"/>
          <w:sz w:val="30"/>
          <w:szCs w:val="30"/>
        </w:rPr>
      </w:pPr>
      <w:r>
        <w:rPr>
          <w:rFonts w:hint="eastAsia"/>
          <w:sz w:val="30"/>
          <w:szCs w:val="30"/>
        </w:rPr>
        <w:t>针对上述指控，公诉机关在法庭上提供了相应的证据，并认为被告人李国泉无视国家法律，身为国家工作人员，利用职务上的便利，非法收受他人财物共计人民币</w:t>
      </w:r>
      <w:r>
        <w:rPr>
          <w:rFonts w:hint="eastAsia"/>
          <w:sz w:val="30"/>
          <w:szCs w:val="30"/>
        </w:rPr>
        <w:t>127</w:t>
      </w:r>
      <w:r>
        <w:rPr>
          <w:rFonts w:hint="eastAsia"/>
          <w:sz w:val="30"/>
          <w:szCs w:val="30"/>
        </w:rPr>
        <w:t>万元，数额巨大，为他人谋取利益，其行为触犯了《中华人民共和国刑法》第三百八十五条第一款、第三百八十六条、第三百八十三条第一款第（二）项，应当以受贿罪追究其刑事责任。提请本院依法判处。</w:t>
      </w:r>
    </w:p>
    <w:p w14:paraId="285BE201" w14:textId="77777777" w:rsidR="00FA626E" w:rsidRDefault="00FA626E">
      <w:pPr>
        <w:spacing w:line="500" w:lineRule="atLeast"/>
        <w:ind w:firstLine="600"/>
        <w:divId w:val="958801485"/>
        <w:rPr>
          <w:rFonts w:hint="eastAsia"/>
          <w:sz w:val="30"/>
          <w:szCs w:val="30"/>
        </w:rPr>
      </w:pPr>
      <w:r>
        <w:rPr>
          <w:rFonts w:hint="eastAsia"/>
          <w:sz w:val="30"/>
          <w:szCs w:val="30"/>
        </w:rPr>
        <w:t>被告人李国泉对公诉机关指控的犯罪事实和罪名均无异议，表示自愿认罪。辩护人杨嘉洁的辩护意见是：对指控李国泉犯受贿罪的罪名及事实无异议，但李国泉具有以下从轻或减轻处罚的情节：</w:t>
      </w:r>
      <w:r>
        <w:rPr>
          <w:rFonts w:hint="eastAsia"/>
          <w:sz w:val="30"/>
          <w:szCs w:val="30"/>
        </w:rPr>
        <w:t>1.</w:t>
      </w:r>
      <w:r>
        <w:rPr>
          <w:rFonts w:hint="eastAsia"/>
          <w:sz w:val="30"/>
          <w:szCs w:val="30"/>
        </w:rPr>
        <w:t>有自首情节；</w:t>
      </w:r>
      <w:r>
        <w:rPr>
          <w:rFonts w:hint="eastAsia"/>
          <w:sz w:val="30"/>
          <w:szCs w:val="30"/>
        </w:rPr>
        <w:t>2.</w:t>
      </w:r>
      <w:r>
        <w:rPr>
          <w:rFonts w:hint="eastAsia"/>
          <w:sz w:val="30"/>
          <w:szCs w:val="30"/>
        </w:rPr>
        <w:t>是初犯，主观恶性不大，未造成任何危害性，其采购的药品在采购之前医院已经有购买这些基础药品，且都是正规的厂家生产，标准合格、性价比高、药效好的，并没有造成任何人员伤亡；</w:t>
      </w:r>
      <w:r>
        <w:rPr>
          <w:rFonts w:hint="eastAsia"/>
          <w:sz w:val="30"/>
          <w:szCs w:val="30"/>
        </w:rPr>
        <w:t>3.</w:t>
      </w:r>
      <w:r>
        <w:rPr>
          <w:rFonts w:hint="eastAsia"/>
          <w:sz w:val="30"/>
          <w:szCs w:val="30"/>
        </w:rPr>
        <w:t>有积极退违法所得的行为，认罪悔罪意识强；</w:t>
      </w:r>
      <w:r>
        <w:rPr>
          <w:rFonts w:hint="eastAsia"/>
          <w:sz w:val="30"/>
          <w:szCs w:val="30"/>
        </w:rPr>
        <w:t>4.</w:t>
      </w:r>
      <w:r>
        <w:rPr>
          <w:rFonts w:hint="eastAsia"/>
          <w:sz w:val="30"/>
          <w:szCs w:val="30"/>
        </w:rPr>
        <w:t>具有无私牺牲的精神，长年为医疗事业作贡献，获得多项奖章及荣誉称号；</w:t>
      </w:r>
      <w:r>
        <w:rPr>
          <w:rFonts w:hint="eastAsia"/>
          <w:sz w:val="30"/>
          <w:szCs w:val="30"/>
        </w:rPr>
        <w:t>5.</w:t>
      </w:r>
      <w:r>
        <w:rPr>
          <w:rFonts w:hint="eastAsia"/>
          <w:sz w:val="30"/>
          <w:szCs w:val="30"/>
        </w:rPr>
        <w:t>有高血压、痛风等疾病，需长期服药。辩护人杜圣操的辩护意见是：</w:t>
      </w:r>
      <w:r>
        <w:rPr>
          <w:rFonts w:hint="eastAsia"/>
          <w:sz w:val="30"/>
          <w:szCs w:val="30"/>
        </w:rPr>
        <w:t>1.</w:t>
      </w:r>
      <w:r>
        <w:rPr>
          <w:rFonts w:hint="eastAsia"/>
          <w:sz w:val="30"/>
          <w:szCs w:val="30"/>
        </w:rPr>
        <w:t>李国泉的犯罪行为没有使单位利益受损，李国泉并没有因为收受他人好处而随意增加采购量、提高价格或者降低药品质量，虽然有为行贿人谋取了利益，但并非不正当利益；</w:t>
      </w:r>
      <w:r>
        <w:rPr>
          <w:rFonts w:hint="eastAsia"/>
          <w:sz w:val="30"/>
          <w:szCs w:val="30"/>
        </w:rPr>
        <w:t>2.</w:t>
      </w:r>
      <w:r>
        <w:rPr>
          <w:rFonts w:hint="eastAsia"/>
          <w:sz w:val="30"/>
          <w:szCs w:val="30"/>
        </w:rPr>
        <w:t>李国泉被查封的位于四会的别墅，应属用合法收入购买，不应视为赃物，且李国泉及其家属均有退赃意愿，建议将别墅发还李国泉家属。</w:t>
      </w:r>
    </w:p>
    <w:p w14:paraId="67FA1435" w14:textId="77777777" w:rsidR="00FA626E" w:rsidRDefault="00FA626E">
      <w:pPr>
        <w:spacing w:line="500" w:lineRule="atLeast"/>
        <w:ind w:firstLine="600"/>
        <w:divId w:val="2061054984"/>
        <w:rPr>
          <w:rFonts w:hint="eastAsia"/>
          <w:sz w:val="30"/>
          <w:szCs w:val="30"/>
        </w:rPr>
      </w:pPr>
      <w:r>
        <w:rPr>
          <w:rFonts w:hint="eastAsia"/>
          <w:sz w:val="30"/>
          <w:szCs w:val="30"/>
        </w:rPr>
        <w:t>经审理查明，本院采纳公诉机关指控的犯罪事实。另查明，被告人李国泉的家属于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日向本院退赃人民币</w:t>
      </w:r>
      <w:r>
        <w:rPr>
          <w:rFonts w:hint="eastAsia"/>
          <w:sz w:val="30"/>
          <w:szCs w:val="30"/>
        </w:rPr>
        <w:t>20</w:t>
      </w:r>
      <w:r>
        <w:rPr>
          <w:rFonts w:hint="eastAsia"/>
          <w:sz w:val="30"/>
          <w:szCs w:val="30"/>
        </w:rPr>
        <w:t>万元。上述事实，有经庭审举证、质证，本院确认的下列证据予以证实：被告人李国泉的供述和辩解，证人范某、招某、方某、潘某、陈某</w:t>
      </w:r>
      <w:r>
        <w:rPr>
          <w:rFonts w:hint="eastAsia"/>
          <w:sz w:val="30"/>
          <w:szCs w:val="30"/>
        </w:rPr>
        <w:t>1</w:t>
      </w:r>
      <w:r>
        <w:rPr>
          <w:rFonts w:hint="eastAsia"/>
          <w:sz w:val="30"/>
          <w:szCs w:val="30"/>
        </w:rPr>
        <w:t>、吴某、刘某、周某</w:t>
      </w:r>
      <w:r>
        <w:rPr>
          <w:rFonts w:hint="eastAsia"/>
          <w:sz w:val="30"/>
          <w:szCs w:val="30"/>
        </w:rPr>
        <w:t>1</w:t>
      </w:r>
      <w:r>
        <w:rPr>
          <w:rFonts w:hint="eastAsia"/>
          <w:sz w:val="30"/>
          <w:szCs w:val="30"/>
        </w:rPr>
        <w:t>、曹某、陈某</w:t>
      </w:r>
      <w:r>
        <w:rPr>
          <w:rFonts w:hint="eastAsia"/>
          <w:sz w:val="30"/>
          <w:szCs w:val="30"/>
        </w:rPr>
        <w:t>2</w:t>
      </w:r>
      <w:r>
        <w:rPr>
          <w:rFonts w:hint="eastAsia"/>
          <w:sz w:val="30"/>
          <w:szCs w:val="30"/>
        </w:rPr>
        <w:t>、周某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、何某、林某、黄某</w:t>
      </w:r>
      <w:r>
        <w:rPr>
          <w:rFonts w:hint="eastAsia"/>
          <w:sz w:val="30"/>
          <w:szCs w:val="30"/>
        </w:rPr>
        <w:t>2</w:t>
      </w:r>
      <w:r>
        <w:rPr>
          <w:rFonts w:hint="eastAsia"/>
          <w:sz w:val="30"/>
          <w:szCs w:val="30"/>
        </w:rPr>
        <w:t>的证言，立案决定书，移交案件通知书，李国泉到案经过情况说明，归案经过，李国泉的身份资料，某某镇卫生院的资料，调取证据通知书、记账凭证、支票、银行进账单、发票、销货清单、结算业务申请书，协助查封通知书、协助冻结存款通知书，广发银行卡复印件，银行交易记录，广东省暂时扣留、冻结财物收据，广东省人民法院案款收据，调取证据通知书、相关政府采购项目合同等。</w:t>
      </w:r>
    </w:p>
    <w:p w14:paraId="7FE618E8" w14:textId="77777777" w:rsidR="00FA626E" w:rsidRDefault="00FA626E">
      <w:pPr>
        <w:spacing w:line="500" w:lineRule="atLeast"/>
        <w:ind w:firstLine="600"/>
        <w:divId w:val="898057482"/>
        <w:rPr>
          <w:rFonts w:hint="eastAsia"/>
          <w:sz w:val="30"/>
          <w:szCs w:val="30"/>
        </w:rPr>
      </w:pPr>
      <w:r>
        <w:rPr>
          <w:rFonts w:hint="eastAsia"/>
          <w:sz w:val="30"/>
          <w:szCs w:val="30"/>
        </w:rPr>
        <w:t>本院认为，被告人李国泉无视国家法律，身为国家工作人员，利用职务上的便利，非法收受他人财物共计人民币</w:t>
      </w:r>
      <w:r>
        <w:rPr>
          <w:rFonts w:hint="eastAsia"/>
          <w:sz w:val="30"/>
          <w:szCs w:val="30"/>
        </w:rPr>
        <w:t>127</w:t>
      </w:r>
      <w:r>
        <w:rPr>
          <w:rFonts w:hint="eastAsia"/>
          <w:sz w:val="30"/>
          <w:szCs w:val="30"/>
        </w:rPr>
        <w:t>万元，数额巨大，为他人谋取利益，其行为已构成受贿罪，依法应当承担相应的刑事责任。公诉机关所控罪名成立，本院予以采纳。被告人李国泉在接到电话通知后能主动到三水区大塘镇政府接受区纪检部门的调查，可以视其具有自动投案行为，同时其到案后能够如实供述主要罪行，在法庭上自愿认罪，可以认定为自首，本院依法对其从轻处罚。辩护人杨嘉洁所提被告人李国泉具有自首情节的意见有理，本院予以采纳。公诉机关移送的被查封的肇庆四会市东城街道上元大道东某某院某号别墅，经审查，因现有证据无法充分证实该别墅的购置款与本院认定的受贿款之间具有较强的对应关系，不能排除购置款来源于被告人李国泉合法收入的可能，故本院对该别墅不作处理。移送的账号为</w:t>
      </w:r>
      <w:r>
        <w:rPr>
          <w:rFonts w:hint="eastAsia"/>
          <w:sz w:val="30"/>
          <w:szCs w:val="30"/>
        </w:rPr>
        <w:t>62</w:t>
      </w:r>
      <w:r>
        <w:rPr>
          <w:rFonts w:hint="eastAsia"/>
          <w:sz w:val="30"/>
          <w:szCs w:val="30"/>
        </w:rPr>
        <w:t>×××</w:t>
      </w:r>
      <w:r>
        <w:rPr>
          <w:rFonts w:hint="eastAsia"/>
          <w:sz w:val="30"/>
          <w:szCs w:val="30"/>
        </w:rPr>
        <w:t>96</w:t>
      </w:r>
      <w:r>
        <w:rPr>
          <w:rFonts w:hint="eastAsia"/>
          <w:sz w:val="30"/>
          <w:szCs w:val="30"/>
        </w:rPr>
        <w:t>的广发银行卡内的余额人民币</w:t>
      </w:r>
      <w:r>
        <w:rPr>
          <w:rFonts w:hint="eastAsia"/>
          <w:sz w:val="30"/>
          <w:szCs w:val="30"/>
        </w:rPr>
        <w:t>4874.59</w:t>
      </w:r>
      <w:r>
        <w:rPr>
          <w:rFonts w:hint="eastAsia"/>
          <w:sz w:val="30"/>
          <w:szCs w:val="30"/>
        </w:rPr>
        <w:t>元，经审查，上述钱款不排除可能来源于被告人李国泉的合法收入，而账号为</w:t>
      </w:r>
      <w:r>
        <w:rPr>
          <w:rFonts w:hint="eastAsia"/>
          <w:sz w:val="30"/>
          <w:szCs w:val="30"/>
        </w:rPr>
        <w:t>91</w:t>
      </w:r>
      <w:r>
        <w:rPr>
          <w:rFonts w:hint="eastAsia"/>
          <w:sz w:val="30"/>
          <w:szCs w:val="30"/>
        </w:rPr>
        <w:t>×××</w:t>
      </w:r>
      <w:r>
        <w:rPr>
          <w:rFonts w:hint="eastAsia"/>
          <w:sz w:val="30"/>
          <w:szCs w:val="30"/>
        </w:rPr>
        <w:t>28</w:t>
      </w:r>
      <w:r>
        <w:rPr>
          <w:rFonts w:hint="eastAsia"/>
          <w:sz w:val="30"/>
          <w:szCs w:val="30"/>
        </w:rPr>
        <w:t>的广发银行卡的余额为</w:t>
      </w:r>
      <w:r>
        <w:rPr>
          <w:rFonts w:hint="eastAsia"/>
          <w:sz w:val="30"/>
          <w:szCs w:val="30"/>
        </w:rPr>
        <w:t>0</w:t>
      </w:r>
      <w:r>
        <w:rPr>
          <w:rFonts w:hint="eastAsia"/>
          <w:sz w:val="30"/>
          <w:szCs w:val="30"/>
        </w:rPr>
        <w:t>，故本院对上述银行卡均不作处理。被告人李国泉的家属分别向佛山市三水区人民检察院退赃人民币</w:t>
      </w:r>
      <w:r>
        <w:rPr>
          <w:rFonts w:hint="eastAsia"/>
          <w:sz w:val="30"/>
          <w:szCs w:val="30"/>
        </w:rPr>
        <w:t>8</w:t>
      </w:r>
      <w:r>
        <w:rPr>
          <w:rFonts w:hint="eastAsia"/>
          <w:sz w:val="30"/>
          <w:szCs w:val="30"/>
        </w:rPr>
        <w:t>万元和向本院退赃人民币</w:t>
      </w:r>
      <w:r>
        <w:rPr>
          <w:rFonts w:hint="eastAsia"/>
          <w:sz w:val="30"/>
          <w:szCs w:val="30"/>
        </w:rPr>
        <w:t>20</w:t>
      </w:r>
      <w:r>
        <w:rPr>
          <w:rFonts w:hint="eastAsia"/>
          <w:sz w:val="30"/>
          <w:szCs w:val="30"/>
        </w:rPr>
        <w:t>万元，上述退赃情节，本院在量刑时予以考虑。赃款人民币</w:t>
      </w:r>
      <w:r>
        <w:rPr>
          <w:rFonts w:hint="eastAsia"/>
          <w:sz w:val="30"/>
          <w:szCs w:val="30"/>
        </w:rPr>
        <w:t>28</w:t>
      </w:r>
      <w:r>
        <w:rPr>
          <w:rFonts w:hint="eastAsia"/>
          <w:sz w:val="30"/>
          <w:szCs w:val="30"/>
        </w:rPr>
        <w:t>万元，本院依法予以没收；不足部分，本院继续追缴。本院根据被告人犯罪的事实、性质、</w:t>
      </w:r>
      <w:r>
        <w:rPr>
          <w:rFonts w:hint="eastAsia"/>
          <w:sz w:val="30"/>
          <w:szCs w:val="30"/>
        </w:rPr>
        <w:t>情节和社会危害程度，依照《中华人民共和国刑法》第三百八十五条第一款、第三百八十六条、第三百八十三条第一款第（二）项、第六十七条第一款、第四十七条、第五十二条、第五十三条、第六十四条，《最高人民法院、最高人民检察院关于办理贪污贿赂刑事案件适用法律若干问题的解释》第二条第一款、第十八条、第十九条第一款的规定，判决如下：</w:t>
      </w:r>
    </w:p>
    <w:p w14:paraId="39566C73" w14:textId="77777777" w:rsidR="00FA626E" w:rsidRDefault="00FA626E">
      <w:pPr>
        <w:spacing w:line="500" w:lineRule="atLeast"/>
        <w:ind w:firstLine="600"/>
        <w:divId w:val="884756168"/>
        <w:rPr>
          <w:rFonts w:hint="eastAsia"/>
          <w:sz w:val="30"/>
          <w:szCs w:val="30"/>
        </w:rPr>
      </w:pPr>
      <w:r>
        <w:rPr>
          <w:rFonts w:hint="eastAsia"/>
          <w:sz w:val="30"/>
          <w:szCs w:val="30"/>
        </w:rPr>
        <w:t>一、被告人李国泉犯受贿罪，判处有期徒刑四年三个月，并处罚金人民币</w:t>
      </w:r>
      <w:r>
        <w:rPr>
          <w:rFonts w:hint="eastAsia"/>
          <w:sz w:val="30"/>
          <w:szCs w:val="30"/>
        </w:rPr>
        <w:t>50</w:t>
      </w:r>
      <w:r>
        <w:rPr>
          <w:rFonts w:hint="eastAsia"/>
          <w:sz w:val="30"/>
          <w:szCs w:val="30"/>
        </w:rPr>
        <w:t>万元。</w:t>
      </w:r>
    </w:p>
    <w:p w14:paraId="438B4E78" w14:textId="77777777" w:rsidR="00FA626E" w:rsidRDefault="00FA626E">
      <w:pPr>
        <w:spacing w:line="500" w:lineRule="atLeast"/>
        <w:ind w:firstLine="600"/>
        <w:divId w:val="17010800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日。罚金自判决生效之日起十日内缴纳。）</w:t>
      </w:r>
    </w:p>
    <w:p w14:paraId="524E3180" w14:textId="77777777" w:rsidR="00FA626E" w:rsidRDefault="00FA626E">
      <w:pPr>
        <w:spacing w:line="500" w:lineRule="atLeast"/>
        <w:ind w:firstLine="600"/>
        <w:divId w:val="807354163"/>
        <w:rPr>
          <w:rFonts w:hint="eastAsia"/>
          <w:sz w:val="30"/>
          <w:szCs w:val="30"/>
        </w:rPr>
      </w:pPr>
      <w:r>
        <w:rPr>
          <w:rFonts w:hint="eastAsia"/>
          <w:sz w:val="30"/>
          <w:szCs w:val="30"/>
        </w:rPr>
        <w:t>二、退赃款人民币</w:t>
      </w:r>
      <w:r>
        <w:rPr>
          <w:rFonts w:hint="eastAsia"/>
          <w:sz w:val="30"/>
          <w:szCs w:val="30"/>
        </w:rPr>
        <w:t>28</w:t>
      </w:r>
      <w:r>
        <w:rPr>
          <w:rFonts w:hint="eastAsia"/>
          <w:sz w:val="30"/>
          <w:szCs w:val="30"/>
        </w:rPr>
        <w:t>万元，予以没收，上缴国库；继续追缴被告人李国泉的违法所得人民币</w:t>
      </w:r>
      <w:r>
        <w:rPr>
          <w:rFonts w:hint="eastAsia"/>
          <w:sz w:val="30"/>
          <w:szCs w:val="30"/>
        </w:rPr>
        <w:t>99</w:t>
      </w:r>
      <w:r>
        <w:rPr>
          <w:rFonts w:hint="eastAsia"/>
          <w:sz w:val="30"/>
          <w:szCs w:val="30"/>
        </w:rPr>
        <w:t>万元。</w:t>
      </w:r>
    </w:p>
    <w:p w14:paraId="1CCDE886" w14:textId="77777777" w:rsidR="00FA626E" w:rsidRDefault="00FA626E">
      <w:pPr>
        <w:spacing w:line="500" w:lineRule="atLeast"/>
        <w:ind w:firstLine="600"/>
        <w:divId w:val="39527655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25E1B2C" w14:textId="77777777" w:rsidR="00FA626E" w:rsidRDefault="00FA626E">
      <w:pPr>
        <w:spacing w:line="500" w:lineRule="atLeast"/>
        <w:jc w:val="right"/>
        <w:divId w:val="28604520"/>
        <w:rPr>
          <w:rFonts w:hint="eastAsia"/>
          <w:sz w:val="30"/>
          <w:szCs w:val="30"/>
        </w:rPr>
      </w:pPr>
      <w:r>
        <w:rPr>
          <w:rFonts w:hint="eastAsia"/>
          <w:sz w:val="30"/>
          <w:szCs w:val="30"/>
        </w:rPr>
        <w:t>审　判　长　　李　韬</w:t>
      </w:r>
    </w:p>
    <w:p w14:paraId="0F452D32" w14:textId="77777777" w:rsidR="00FA626E" w:rsidRDefault="00FA626E">
      <w:pPr>
        <w:spacing w:line="500" w:lineRule="atLeast"/>
        <w:jc w:val="right"/>
        <w:divId w:val="1670985625"/>
        <w:rPr>
          <w:rFonts w:hint="eastAsia"/>
          <w:sz w:val="30"/>
          <w:szCs w:val="30"/>
        </w:rPr>
      </w:pPr>
      <w:r>
        <w:rPr>
          <w:rFonts w:hint="eastAsia"/>
          <w:sz w:val="30"/>
          <w:szCs w:val="30"/>
        </w:rPr>
        <w:t>人民陪审员　　韦源江</w:t>
      </w:r>
    </w:p>
    <w:p w14:paraId="6BE39235" w14:textId="77777777" w:rsidR="00FA626E" w:rsidRDefault="00FA626E">
      <w:pPr>
        <w:spacing w:line="500" w:lineRule="atLeast"/>
        <w:jc w:val="right"/>
        <w:divId w:val="2073383809"/>
        <w:rPr>
          <w:rFonts w:hint="eastAsia"/>
          <w:sz w:val="30"/>
          <w:szCs w:val="30"/>
        </w:rPr>
      </w:pPr>
      <w:r>
        <w:rPr>
          <w:rFonts w:hint="eastAsia"/>
          <w:sz w:val="30"/>
          <w:szCs w:val="30"/>
        </w:rPr>
        <w:t>人民陪审员　　钟学琨</w:t>
      </w:r>
    </w:p>
    <w:p w14:paraId="146CDA31" w14:textId="77777777" w:rsidR="00FA626E" w:rsidRDefault="00FA626E">
      <w:pPr>
        <w:spacing w:line="500" w:lineRule="atLeast"/>
        <w:jc w:val="right"/>
        <w:divId w:val="297613512"/>
        <w:rPr>
          <w:rFonts w:hint="eastAsia"/>
          <w:sz w:val="30"/>
          <w:szCs w:val="30"/>
        </w:rPr>
      </w:pPr>
      <w:r>
        <w:rPr>
          <w:rFonts w:hint="eastAsia"/>
          <w:sz w:val="30"/>
          <w:szCs w:val="30"/>
        </w:rPr>
        <w:t>二〇一八年十二月七日</w:t>
      </w:r>
    </w:p>
    <w:p w14:paraId="2EFB42AC" w14:textId="77777777" w:rsidR="00FA626E" w:rsidRDefault="00FA626E">
      <w:pPr>
        <w:spacing w:line="500" w:lineRule="atLeast"/>
        <w:jc w:val="right"/>
        <w:divId w:val="1938128234"/>
        <w:rPr>
          <w:rFonts w:hint="eastAsia"/>
          <w:sz w:val="30"/>
          <w:szCs w:val="30"/>
        </w:rPr>
      </w:pPr>
      <w:r>
        <w:rPr>
          <w:rFonts w:hint="eastAsia"/>
          <w:sz w:val="30"/>
          <w:szCs w:val="30"/>
        </w:rPr>
        <w:t>书　记　员　　叶素贤</w:t>
      </w:r>
    </w:p>
    <w:p w14:paraId="78399526" w14:textId="77777777" w:rsidR="00FA626E" w:rsidRDefault="00FA626E">
      <w:pPr>
        <w:spacing w:line="500" w:lineRule="atLeast"/>
        <w:ind w:firstLine="600"/>
        <w:divId w:val="1942951375"/>
        <w:rPr>
          <w:rFonts w:hint="eastAsia"/>
          <w:sz w:val="30"/>
          <w:szCs w:val="30"/>
        </w:rPr>
      </w:pPr>
      <w:r>
        <w:rPr>
          <w:rFonts w:hint="eastAsia"/>
          <w:sz w:val="30"/>
          <w:szCs w:val="30"/>
        </w:rPr>
        <w:t>附相关主要法律条文：</w:t>
      </w:r>
    </w:p>
    <w:p w14:paraId="541BDCBF" w14:textId="77777777" w:rsidR="00FA626E" w:rsidRDefault="00FA626E">
      <w:pPr>
        <w:spacing w:line="500" w:lineRule="atLeast"/>
        <w:ind w:firstLine="600"/>
        <w:divId w:val="735855296"/>
        <w:rPr>
          <w:rFonts w:hint="eastAsia"/>
          <w:sz w:val="30"/>
          <w:szCs w:val="30"/>
        </w:rPr>
      </w:pPr>
      <w:r>
        <w:rPr>
          <w:rFonts w:hint="eastAsia"/>
          <w:sz w:val="30"/>
          <w:szCs w:val="30"/>
        </w:rPr>
        <w:t>《中华人民共和国刑法》（节录）</w:t>
      </w:r>
    </w:p>
    <w:p w14:paraId="4BF074A9" w14:textId="77777777" w:rsidR="00FA626E" w:rsidRDefault="00FA626E">
      <w:pPr>
        <w:spacing w:line="500" w:lineRule="atLeast"/>
        <w:ind w:firstLine="600"/>
        <w:divId w:val="14644191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B85919" w14:textId="77777777" w:rsidR="00FA626E" w:rsidRDefault="00FA626E">
      <w:pPr>
        <w:spacing w:line="500" w:lineRule="atLeast"/>
        <w:ind w:firstLine="600"/>
        <w:divId w:val="1220287551"/>
        <w:rPr>
          <w:rFonts w:hint="eastAsia"/>
          <w:sz w:val="30"/>
          <w:szCs w:val="30"/>
        </w:rPr>
      </w:pPr>
      <w:r>
        <w:rPr>
          <w:rFonts w:hint="eastAsia"/>
          <w:sz w:val="30"/>
          <w:szCs w:val="30"/>
        </w:rPr>
        <w:t>国家工作人员在经济往来中，违反国家规定，收受各种名义的回扣、手续费，归个人所有的，以受贿论处。</w:t>
      </w:r>
    </w:p>
    <w:p w14:paraId="553F0EE3" w14:textId="77777777" w:rsidR="00FA626E" w:rsidRDefault="00FA626E">
      <w:pPr>
        <w:spacing w:line="500" w:lineRule="atLeast"/>
        <w:ind w:firstLine="600"/>
        <w:divId w:val="44134477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2B0F80" w14:textId="77777777" w:rsidR="00FA626E" w:rsidRDefault="00FA626E">
      <w:pPr>
        <w:spacing w:line="500" w:lineRule="atLeast"/>
        <w:ind w:firstLine="600"/>
        <w:divId w:val="131673580"/>
        <w:rPr>
          <w:rFonts w:hint="eastAsia"/>
          <w:sz w:val="30"/>
          <w:szCs w:val="30"/>
        </w:rPr>
      </w:pPr>
      <w:r>
        <w:rPr>
          <w:rFonts w:hint="eastAsia"/>
          <w:sz w:val="30"/>
          <w:szCs w:val="30"/>
        </w:rPr>
        <w:t>第三百八十三条对犯贪污罪的，根据情节轻重，分别依照下列规定处罚：</w:t>
      </w:r>
    </w:p>
    <w:p w14:paraId="61FE9710" w14:textId="77777777" w:rsidR="00FA626E" w:rsidRDefault="00FA626E">
      <w:pPr>
        <w:spacing w:line="500" w:lineRule="atLeast"/>
        <w:ind w:firstLine="600"/>
        <w:divId w:val="1282881665"/>
        <w:rPr>
          <w:rFonts w:hint="eastAsia"/>
          <w:sz w:val="30"/>
          <w:szCs w:val="30"/>
        </w:rPr>
      </w:pPr>
      <w:r>
        <w:rPr>
          <w:rFonts w:hint="eastAsia"/>
          <w:sz w:val="30"/>
          <w:szCs w:val="30"/>
        </w:rPr>
        <w:t>（一）贪污数额较大或者有其他较重情节的，处三年以下有期徒刑或者拘役，并处罚金。</w:t>
      </w:r>
    </w:p>
    <w:p w14:paraId="7EF61A80" w14:textId="77777777" w:rsidR="00FA626E" w:rsidRDefault="00FA626E">
      <w:pPr>
        <w:spacing w:line="500" w:lineRule="atLeast"/>
        <w:ind w:firstLine="600"/>
        <w:divId w:val="999848323"/>
        <w:rPr>
          <w:rFonts w:hint="eastAsia"/>
          <w:sz w:val="30"/>
          <w:szCs w:val="30"/>
        </w:rPr>
      </w:pPr>
      <w:r>
        <w:rPr>
          <w:rFonts w:hint="eastAsia"/>
          <w:sz w:val="30"/>
          <w:szCs w:val="30"/>
        </w:rPr>
        <w:t>（二）贪污数额巨大或者有其他严重情节的，处三年以上十年以下有期徒刑，并处罚金或者没收财产。</w:t>
      </w:r>
    </w:p>
    <w:p w14:paraId="42638A99" w14:textId="77777777" w:rsidR="00FA626E" w:rsidRDefault="00FA626E">
      <w:pPr>
        <w:spacing w:line="500" w:lineRule="atLeast"/>
        <w:ind w:firstLine="600"/>
        <w:divId w:val="12134646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FC8F136" w14:textId="77777777" w:rsidR="00FA626E" w:rsidRDefault="00FA626E">
      <w:pPr>
        <w:spacing w:line="500" w:lineRule="atLeast"/>
        <w:ind w:firstLine="600"/>
        <w:divId w:val="1694843535"/>
        <w:rPr>
          <w:rFonts w:hint="eastAsia"/>
          <w:sz w:val="30"/>
          <w:szCs w:val="30"/>
        </w:rPr>
      </w:pPr>
      <w:r>
        <w:rPr>
          <w:rFonts w:hint="eastAsia"/>
          <w:sz w:val="30"/>
          <w:szCs w:val="30"/>
        </w:rPr>
        <w:t>对多次贪污未经处理的，按照累计贪污数额处罚。</w:t>
      </w:r>
    </w:p>
    <w:p w14:paraId="5ADA9874" w14:textId="77777777" w:rsidR="00FA626E" w:rsidRDefault="00FA626E">
      <w:pPr>
        <w:spacing w:line="500" w:lineRule="atLeast"/>
        <w:ind w:firstLine="600"/>
        <w:divId w:val="213393476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F179374" w14:textId="77777777" w:rsidR="00FA626E" w:rsidRDefault="00FA626E">
      <w:pPr>
        <w:spacing w:line="500" w:lineRule="atLeast"/>
        <w:ind w:firstLine="600"/>
        <w:divId w:val="21417213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6807F8B" w14:textId="77777777" w:rsidR="00FA626E" w:rsidRDefault="00FA626E">
      <w:pPr>
        <w:spacing w:line="500" w:lineRule="atLeast"/>
        <w:ind w:firstLine="600"/>
        <w:divId w:val="14925364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A9A606" w14:textId="77777777" w:rsidR="00FA626E" w:rsidRDefault="00FA626E">
      <w:pPr>
        <w:spacing w:line="500" w:lineRule="atLeast"/>
        <w:ind w:firstLine="600"/>
        <w:divId w:val="9921060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532CAA" w14:textId="77777777" w:rsidR="00FA626E" w:rsidRDefault="00FA626E">
      <w:pPr>
        <w:spacing w:line="500" w:lineRule="atLeast"/>
        <w:ind w:firstLine="600"/>
        <w:divId w:val="10914648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E55298" w14:textId="77777777" w:rsidR="00FA626E" w:rsidRDefault="00FA626E">
      <w:pPr>
        <w:spacing w:line="500" w:lineRule="atLeast"/>
        <w:ind w:firstLine="600"/>
        <w:divId w:val="7098438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69E6D14" w14:textId="77777777" w:rsidR="00FA626E" w:rsidRDefault="00FA626E">
      <w:pPr>
        <w:spacing w:line="500" w:lineRule="atLeast"/>
        <w:ind w:firstLine="600"/>
        <w:divId w:val="928002774"/>
        <w:rPr>
          <w:rFonts w:hint="eastAsia"/>
          <w:sz w:val="30"/>
          <w:szCs w:val="30"/>
        </w:rPr>
      </w:pPr>
      <w:r>
        <w:rPr>
          <w:rFonts w:hint="eastAsia"/>
          <w:sz w:val="30"/>
          <w:szCs w:val="30"/>
        </w:rPr>
        <w:t>《最高人民法院、最高人民检察院关于办理贪污贿赂刑事案件适用法律若干问题的解释》（节录）</w:t>
      </w:r>
    </w:p>
    <w:p w14:paraId="66CB8CA1" w14:textId="77777777" w:rsidR="00FA626E" w:rsidRDefault="00FA626E">
      <w:pPr>
        <w:spacing w:line="500" w:lineRule="atLeast"/>
        <w:ind w:firstLine="600"/>
        <w:divId w:val="133876979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9DED9B3" w14:textId="77777777" w:rsidR="00FA626E" w:rsidRDefault="00FA626E">
      <w:pPr>
        <w:spacing w:line="500" w:lineRule="atLeast"/>
        <w:ind w:firstLine="600"/>
        <w:divId w:val="15530386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552805E" w14:textId="77777777" w:rsidR="00FA626E" w:rsidRDefault="00FA626E">
      <w:pPr>
        <w:spacing w:line="500" w:lineRule="atLeast"/>
        <w:ind w:firstLine="600"/>
        <w:divId w:val="17453766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91375E9" w14:textId="77777777" w:rsidR="00FA626E" w:rsidRDefault="00FA626E">
      <w:pPr>
        <w:spacing w:line="500" w:lineRule="atLeast"/>
        <w:ind w:firstLine="600"/>
        <w:divId w:val="12385911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A9F245D" w14:textId="77777777" w:rsidR="00FA626E" w:rsidRDefault="00FA626E">
      <w:pPr>
        <w:spacing w:line="500" w:lineRule="atLeast"/>
        <w:ind w:firstLine="600"/>
        <w:divId w:val="6940391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642F0E1" w14:textId="77777777" w:rsidR="00FA626E" w:rsidRDefault="00FA626E">
      <w:pPr>
        <w:spacing w:line="500" w:lineRule="atLeast"/>
        <w:ind w:firstLine="600"/>
        <w:divId w:val="1996351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7B535" w14:textId="77777777" w:rsidR="00351633" w:rsidRDefault="00351633" w:rsidP="00351633">
      <w:pPr>
        <w:rPr>
          <w:rFonts w:hint="eastAsia"/>
        </w:rPr>
      </w:pPr>
      <w:r>
        <w:separator/>
      </w:r>
    </w:p>
  </w:endnote>
  <w:endnote w:type="continuationSeparator" w:id="0">
    <w:p w14:paraId="0C2F4FB5" w14:textId="77777777" w:rsidR="00351633" w:rsidRDefault="00351633" w:rsidP="003516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FD7A" w14:textId="77777777" w:rsidR="00351633" w:rsidRDefault="00351633" w:rsidP="00351633">
      <w:pPr>
        <w:rPr>
          <w:rFonts w:hint="eastAsia"/>
        </w:rPr>
      </w:pPr>
      <w:r>
        <w:separator/>
      </w:r>
    </w:p>
  </w:footnote>
  <w:footnote w:type="continuationSeparator" w:id="0">
    <w:p w14:paraId="2DD54983" w14:textId="77777777" w:rsidR="00351633" w:rsidRDefault="00351633" w:rsidP="003516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1633"/>
    <w:rsid w:val="00351633"/>
    <w:rsid w:val="00A23C24"/>
    <w:rsid w:val="00FA6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F75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1633"/>
    <w:pPr>
      <w:tabs>
        <w:tab w:val="center" w:pos="4153"/>
        <w:tab w:val="right" w:pos="8306"/>
      </w:tabs>
      <w:snapToGrid w:val="0"/>
      <w:jc w:val="center"/>
    </w:pPr>
    <w:rPr>
      <w:sz w:val="18"/>
      <w:szCs w:val="18"/>
    </w:rPr>
  </w:style>
  <w:style w:type="character" w:customStyle="1" w:styleId="a4">
    <w:name w:val="页眉 字符"/>
    <w:basedOn w:val="a0"/>
    <w:link w:val="a3"/>
    <w:uiPriority w:val="99"/>
    <w:rsid w:val="00351633"/>
    <w:rPr>
      <w:rFonts w:ascii="宋体" w:eastAsia="宋体" w:hAnsi="宋体" w:cs="宋体"/>
      <w:sz w:val="18"/>
      <w:szCs w:val="18"/>
    </w:rPr>
  </w:style>
  <w:style w:type="paragraph" w:styleId="a5">
    <w:name w:val="footer"/>
    <w:basedOn w:val="a"/>
    <w:link w:val="a6"/>
    <w:uiPriority w:val="99"/>
    <w:unhideWhenUsed/>
    <w:rsid w:val="00351633"/>
    <w:pPr>
      <w:tabs>
        <w:tab w:val="center" w:pos="4153"/>
        <w:tab w:val="right" w:pos="8306"/>
      </w:tabs>
      <w:snapToGrid w:val="0"/>
    </w:pPr>
    <w:rPr>
      <w:sz w:val="18"/>
      <w:szCs w:val="18"/>
    </w:rPr>
  </w:style>
  <w:style w:type="character" w:customStyle="1" w:styleId="a6">
    <w:name w:val="页脚 字符"/>
    <w:basedOn w:val="a0"/>
    <w:link w:val="a5"/>
    <w:uiPriority w:val="99"/>
    <w:rsid w:val="003516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4520">
      <w:marLeft w:val="0"/>
      <w:marRight w:val="720"/>
      <w:marTop w:val="10"/>
      <w:marBottom w:val="10"/>
      <w:divBdr>
        <w:top w:val="none" w:sz="0" w:space="0" w:color="auto"/>
        <w:left w:val="none" w:sz="0" w:space="0" w:color="auto"/>
        <w:bottom w:val="none" w:sz="0" w:space="0" w:color="auto"/>
        <w:right w:val="none" w:sz="0" w:space="0" w:color="auto"/>
      </w:divBdr>
    </w:div>
    <w:div w:id="50932889">
      <w:marLeft w:val="0"/>
      <w:marRight w:val="0"/>
      <w:marTop w:val="10"/>
      <w:marBottom w:val="10"/>
      <w:divBdr>
        <w:top w:val="none" w:sz="0" w:space="0" w:color="auto"/>
        <w:left w:val="none" w:sz="0" w:space="0" w:color="auto"/>
        <w:bottom w:val="none" w:sz="0" w:space="0" w:color="auto"/>
        <w:right w:val="none" w:sz="0" w:space="0" w:color="auto"/>
      </w:divBdr>
    </w:div>
    <w:div w:id="61411313">
      <w:marLeft w:val="0"/>
      <w:marRight w:val="0"/>
      <w:marTop w:val="10"/>
      <w:marBottom w:val="10"/>
      <w:divBdr>
        <w:top w:val="none" w:sz="0" w:space="0" w:color="auto"/>
        <w:left w:val="none" w:sz="0" w:space="0" w:color="auto"/>
        <w:bottom w:val="none" w:sz="0" w:space="0" w:color="auto"/>
        <w:right w:val="none" w:sz="0" w:space="0" w:color="auto"/>
      </w:divBdr>
    </w:div>
    <w:div w:id="91703097">
      <w:marLeft w:val="0"/>
      <w:marRight w:val="0"/>
      <w:marTop w:val="10"/>
      <w:marBottom w:val="10"/>
      <w:divBdr>
        <w:top w:val="none" w:sz="0" w:space="0" w:color="auto"/>
        <w:left w:val="none" w:sz="0" w:space="0" w:color="auto"/>
        <w:bottom w:val="none" w:sz="0" w:space="0" w:color="auto"/>
        <w:right w:val="none" w:sz="0" w:space="0" w:color="auto"/>
      </w:divBdr>
    </w:div>
    <w:div w:id="131673580">
      <w:marLeft w:val="0"/>
      <w:marRight w:val="0"/>
      <w:marTop w:val="10"/>
      <w:marBottom w:val="10"/>
      <w:divBdr>
        <w:top w:val="none" w:sz="0" w:space="0" w:color="auto"/>
        <w:left w:val="none" w:sz="0" w:space="0" w:color="auto"/>
        <w:bottom w:val="none" w:sz="0" w:space="0" w:color="auto"/>
        <w:right w:val="none" w:sz="0" w:space="0" w:color="auto"/>
      </w:divBdr>
    </w:div>
    <w:div w:id="149253643">
      <w:marLeft w:val="0"/>
      <w:marRight w:val="0"/>
      <w:marTop w:val="10"/>
      <w:marBottom w:val="10"/>
      <w:divBdr>
        <w:top w:val="none" w:sz="0" w:space="0" w:color="auto"/>
        <w:left w:val="none" w:sz="0" w:space="0" w:color="auto"/>
        <w:bottom w:val="none" w:sz="0" w:space="0" w:color="auto"/>
        <w:right w:val="none" w:sz="0" w:space="0" w:color="auto"/>
      </w:divBdr>
    </w:div>
    <w:div w:id="174537664">
      <w:marLeft w:val="0"/>
      <w:marRight w:val="0"/>
      <w:marTop w:val="10"/>
      <w:marBottom w:val="10"/>
      <w:divBdr>
        <w:top w:val="none" w:sz="0" w:space="0" w:color="auto"/>
        <w:left w:val="none" w:sz="0" w:space="0" w:color="auto"/>
        <w:bottom w:val="none" w:sz="0" w:space="0" w:color="auto"/>
        <w:right w:val="none" w:sz="0" w:space="0" w:color="auto"/>
      </w:divBdr>
    </w:div>
    <w:div w:id="199635154">
      <w:marLeft w:val="0"/>
      <w:marRight w:val="0"/>
      <w:marTop w:val="10"/>
      <w:marBottom w:val="10"/>
      <w:divBdr>
        <w:top w:val="none" w:sz="0" w:space="0" w:color="auto"/>
        <w:left w:val="none" w:sz="0" w:space="0" w:color="auto"/>
        <w:bottom w:val="none" w:sz="0" w:space="0" w:color="auto"/>
        <w:right w:val="none" w:sz="0" w:space="0" w:color="auto"/>
      </w:divBdr>
    </w:div>
    <w:div w:id="282465145">
      <w:marLeft w:val="0"/>
      <w:marRight w:val="0"/>
      <w:marTop w:val="10"/>
      <w:marBottom w:val="10"/>
      <w:divBdr>
        <w:top w:val="none" w:sz="0" w:space="0" w:color="auto"/>
        <w:left w:val="none" w:sz="0" w:space="0" w:color="auto"/>
        <w:bottom w:val="none" w:sz="0" w:space="0" w:color="auto"/>
        <w:right w:val="none" w:sz="0" w:space="0" w:color="auto"/>
      </w:divBdr>
    </w:div>
    <w:div w:id="297613512">
      <w:marLeft w:val="0"/>
      <w:marRight w:val="720"/>
      <w:marTop w:val="10"/>
      <w:marBottom w:val="10"/>
      <w:divBdr>
        <w:top w:val="none" w:sz="0" w:space="0" w:color="auto"/>
        <w:left w:val="none" w:sz="0" w:space="0" w:color="auto"/>
        <w:bottom w:val="none" w:sz="0" w:space="0" w:color="auto"/>
        <w:right w:val="none" w:sz="0" w:space="0" w:color="auto"/>
      </w:divBdr>
    </w:div>
    <w:div w:id="321861615">
      <w:marLeft w:val="0"/>
      <w:marRight w:val="0"/>
      <w:marTop w:val="10"/>
      <w:marBottom w:val="10"/>
      <w:divBdr>
        <w:top w:val="none" w:sz="0" w:space="0" w:color="auto"/>
        <w:left w:val="none" w:sz="0" w:space="0" w:color="auto"/>
        <w:bottom w:val="none" w:sz="0" w:space="0" w:color="auto"/>
        <w:right w:val="none" w:sz="0" w:space="0" w:color="auto"/>
      </w:divBdr>
    </w:div>
    <w:div w:id="361052175">
      <w:marLeft w:val="0"/>
      <w:marRight w:val="0"/>
      <w:marTop w:val="10"/>
      <w:marBottom w:val="10"/>
      <w:divBdr>
        <w:top w:val="none" w:sz="0" w:space="0" w:color="auto"/>
        <w:left w:val="none" w:sz="0" w:space="0" w:color="auto"/>
        <w:bottom w:val="none" w:sz="0" w:space="0" w:color="auto"/>
        <w:right w:val="none" w:sz="0" w:space="0" w:color="auto"/>
      </w:divBdr>
    </w:div>
    <w:div w:id="395276559">
      <w:marLeft w:val="0"/>
      <w:marRight w:val="0"/>
      <w:marTop w:val="10"/>
      <w:marBottom w:val="10"/>
      <w:divBdr>
        <w:top w:val="none" w:sz="0" w:space="0" w:color="auto"/>
        <w:left w:val="none" w:sz="0" w:space="0" w:color="auto"/>
        <w:bottom w:val="none" w:sz="0" w:space="0" w:color="auto"/>
        <w:right w:val="none" w:sz="0" w:space="0" w:color="auto"/>
      </w:divBdr>
    </w:div>
    <w:div w:id="441344771">
      <w:marLeft w:val="0"/>
      <w:marRight w:val="0"/>
      <w:marTop w:val="10"/>
      <w:marBottom w:val="10"/>
      <w:divBdr>
        <w:top w:val="none" w:sz="0" w:space="0" w:color="auto"/>
        <w:left w:val="none" w:sz="0" w:space="0" w:color="auto"/>
        <w:bottom w:val="none" w:sz="0" w:space="0" w:color="auto"/>
        <w:right w:val="none" w:sz="0" w:space="0" w:color="auto"/>
      </w:divBdr>
    </w:div>
    <w:div w:id="622006389">
      <w:marLeft w:val="0"/>
      <w:marRight w:val="0"/>
      <w:marTop w:val="10"/>
      <w:marBottom w:val="10"/>
      <w:divBdr>
        <w:top w:val="none" w:sz="0" w:space="0" w:color="auto"/>
        <w:left w:val="none" w:sz="0" w:space="0" w:color="auto"/>
        <w:bottom w:val="none" w:sz="0" w:space="0" w:color="auto"/>
        <w:right w:val="none" w:sz="0" w:space="0" w:color="auto"/>
      </w:divBdr>
    </w:div>
    <w:div w:id="694039119">
      <w:marLeft w:val="0"/>
      <w:marRight w:val="0"/>
      <w:marTop w:val="10"/>
      <w:marBottom w:val="10"/>
      <w:divBdr>
        <w:top w:val="none" w:sz="0" w:space="0" w:color="auto"/>
        <w:left w:val="none" w:sz="0" w:space="0" w:color="auto"/>
        <w:bottom w:val="none" w:sz="0" w:space="0" w:color="auto"/>
        <w:right w:val="none" w:sz="0" w:space="0" w:color="auto"/>
      </w:divBdr>
    </w:div>
    <w:div w:id="709843859">
      <w:marLeft w:val="0"/>
      <w:marRight w:val="0"/>
      <w:marTop w:val="10"/>
      <w:marBottom w:val="10"/>
      <w:divBdr>
        <w:top w:val="none" w:sz="0" w:space="0" w:color="auto"/>
        <w:left w:val="none" w:sz="0" w:space="0" w:color="auto"/>
        <w:bottom w:val="none" w:sz="0" w:space="0" w:color="auto"/>
        <w:right w:val="none" w:sz="0" w:space="0" w:color="auto"/>
      </w:divBdr>
    </w:div>
    <w:div w:id="735855296">
      <w:marLeft w:val="0"/>
      <w:marRight w:val="0"/>
      <w:marTop w:val="10"/>
      <w:marBottom w:val="10"/>
      <w:divBdr>
        <w:top w:val="none" w:sz="0" w:space="0" w:color="auto"/>
        <w:left w:val="none" w:sz="0" w:space="0" w:color="auto"/>
        <w:bottom w:val="none" w:sz="0" w:space="0" w:color="auto"/>
        <w:right w:val="none" w:sz="0" w:space="0" w:color="auto"/>
      </w:divBdr>
    </w:div>
    <w:div w:id="807354163">
      <w:marLeft w:val="0"/>
      <w:marRight w:val="0"/>
      <w:marTop w:val="10"/>
      <w:marBottom w:val="10"/>
      <w:divBdr>
        <w:top w:val="none" w:sz="0" w:space="0" w:color="auto"/>
        <w:left w:val="none" w:sz="0" w:space="0" w:color="auto"/>
        <w:bottom w:val="none" w:sz="0" w:space="0" w:color="auto"/>
        <w:right w:val="none" w:sz="0" w:space="0" w:color="auto"/>
      </w:divBdr>
    </w:div>
    <w:div w:id="826281587">
      <w:marLeft w:val="0"/>
      <w:marRight w:val="0"/>
      <w:marTop w:val="10"/>
      <w:marBottom w:val="10"/>
      <w:divBdr>
        <w:top w:val="none" w:sz="0" w:space="0" w:color="auto"/>
        <w:left w:val="none" w:sz="0" w:space="0" w:color="auto"/>
        <w:bottom w:val="none" w:sz="0" w:space="0" w:color="auto"/>
        <w:right w:val="none" w:sz="0" w:space="0" w:color="auto"/>
      </w:divBdr>
    </w:div>
    <w:div w:id="881556944">
      <w:marLeft w:val="0"/>
      <w:marRight w:val="0"/>
      <w:marTop w:val="10"/>
      <w:marBottom w:val="10"/>
      <w:divBdr>
        <w:top w:val="none" w:sz="0" w:space="0" w:color="auto"/>
        <w:left w:val="none" w:sz="0" w:space="0" w:color="auto"/>
        <w:bottom w:val="none" w:sz="0" w:space="0" w:color="auto"/>
        <w:right w:val="none" w:sz="0" w:space="0" w:color="auto"/>
      </w:divBdr>
    </w:div>
    <w:div w:id="884756168">
      <w:marLeft w:val="0"/>
      <w:marRight w:val="0"/>
      <w:marTop w:val="10"/>
      <w:marBottom w:val="10"/>
      <w:divBdr>
        <w:top w:val="none" w:sz="0" w:space="0" w:color="auto"/>
        <w:left w:val="none" w:sz="0" w:space="0" w:color="auto"/>
        <w:bottom w:val="none" w:sz="0" w:space="0" w:color="auto"/>
        <w:right w:val="none" w:sz="0" w:space="0" w:color="auto"/>
      </w:divBdr>
    </w:div>
    <w:div w:id="898057482">
      <w:marLeft w:val="0"/>
      <w:marRight w:val="0"/>
      <w:marTop w:val="10"/>
      <w:marBottom w:val="10"/>
      <w:divBdr>
        <w:top w:val="none" w:sz="0" w:space="0" w:color="auto"/>
        <w:left w:val="none" w:sz="0" w:space="0" w:color="auto"/>
        <w:bottom w:val="none" w:sz="0" w:space="0" w:color="auto"/>
        <w:right w:val="none" w:sz="0" w:space="0" w:color="auto"/>
      </w:divBdr>
    </w:div>
    <w:div w:id="928002774">
      <w:marLeft w:val="0"/>
      <w:marRight w:val="0"/>
      <w:marTop w:val="10"/>
      <w:marBottom w:val="10"/>
      <w:divBdr>
        <w:top w:val="none" w:sz="0" w:space="0" w:color="auto"/>
        <w:left w:val="none" w:sz="0" w:space="0" w:color="auto"/>
        <w:bottom w:val="none" w:sz="0" w:space="0" w:color="auto"/>
        <w:right w:val="none" w:sz="0" w:space="0" w:color="auto"/>
      </w:divBdr>
    </w:div>
    <w:div w:id="958801485">
      <w:marLeft w:val="0"/>
      <w:marRight w:val="0"/>
      <w:marTop w:val="10"/>
      <w:marBottom w:val="10"/>
      <w:divBdr>
        <w:top w:val="none" w:sz="0" w:space="0" w:color="auto"/>
        <w:left w:val="none" w:sz="0" w:space="0" w:color="auto"/>
        <w:bottom w:val="none" w:sz="0" w:space="0" w:color="auto"/>
        <w:right w:val="none" w:sz="0" w:space="0" w:color="auto"/>
      </w:divBdr>
    </w:div>
    <w:div w:id="992106080">
      <w:marLeft w:val="0"/>
      <w:marRight w:val="0"/>
      <w:marTop w:val="10"/>
      <w:marBottom w:val="10"/>
      <w:divBdr>
        <w:top w:val="none" w:sz="0" w:space="0" w:color="auto"/>
        <w:left w:val="none" w:sz="0" w:space="0" w:color="auto"/>
        <w:bottom w:val="none" w:sz="0" w:space="0" w:color="auto"/>
        <w:right w:val="none" w:sz="0" w:space="0" w:color="auto"/>
      </w:divBdr>
    </w:div>
    <w:div w:id="999848323">
      <w:marLeft w:val="0"/>
      <w:marRight w:val="0"/>
      <w:marTop w:val="10"/>
      <w:marBottom w:val="10"/>
      <w:divBdr>
        <w:top w:val="none" w:sz="0" w:space="0" w:color="auto"/>
        <w:left w:val="none" w:sz="0" w:space="0" w:color="auto"/>
        <w:bottom w:val="none" w:sz="0" w:space="0" w:color="auto"/>
        <w:right w:val="none" w:sz="0" w:space="0" w:color="auto"/>
      </w:divBdr>
    </w:div>
    <w:div w:id="1085494772">
      <w:marLeft w:val="0"/>
      <w:marRight w:val="0"/>
      <w:marTop w:val="10"/>
      <w:marBottom w:val="10"/>
      <w:divBdr>
        <w:top w:val="none" w:sz="0" w:space="0" w:color="auto"/>
        <w:left w:val="none" w:sz="0" w:space="0" w:color="auto"/>
        <w:bottom w:val="none" w:sz="0" w:space="0" w:color="auto"/>
        <w:right w:val="none" w:sz="0" w:space="0" w:color="auto"/>
      </w:divBdr>
    </w:div>
    <w:div w:id="1091464821">
      <w:marLeft w:val="0"/>
      <w:marRight w:val="0"/>
      <w:marTop w:val="10"/>
      <w:marBottom w:val="10"/>
      <w:divBdr>
        <w:top w:val="none" w:sz="0" w:space="0" w:color="auto"/>
        <w:left w:val="none" w:sz="0" w:space="0" w:color="auto"/>
        <w:bottom w:val="none" w:sz="0" w:space="0" w:color="auto"/>
        <w:right w:val="none" w:sz="0" w:space="0" w:color="auto"/>
      </w:divBdr>
    </w:div>
    <w:div w:id="1117679380">
      <w:marLeft w:val="0"/>
      <w:marRight w:val="0"/>
      <w:marTop w:val="10"/>
      <w:marBottom w:val="10"/>
      <w:divBdr>
        <w:top w:val="none" w:sz="0" w:space="0" w:color="auto"/>
        <w:left w:val="none" w:sz="0" w:space="0" w:color="auto"/>
        <w:bottom w:val="none" w:sz="0" w:space="0" w:color="auto"/>
        <w:right w:val="none" w:sz="0" w:space="0" w:color="auto"/>
      </w:divBdr>
    </w:div>
    <w:div w:id="1213464689">
      <w:marLeft w:val="0"/>
      <w:marRight w:val="0"/>
      <w:marTop w:val="10"/>
      <w:marBottom w:val="10"/>
      <w:divBdr>
        <w:top w:val="none" w:sz="0" w:space="0" w:color="auto"/>
        <w:left w:val="none" w:sz="0" w:space="0" w:color="auto"/>
        <w:bottom w:val="none" w:sz="0" w:space="0" w:color="auto"/>
        <w:right w:val="none" w:sz="0" w:space="0" w:color="auto"/>
      </w:divBdr>
    </w:div>
    <w:div w:id="1220287551">
      <w:marLeft w:val="0"/>
      <w:marRight w:val="0"/>
      <w:marTop w:val="10"/>
      <w:marBottom w:val="10"/>
      <w:divBdr>
        <w:top w:val="none" w:sz="0" w:space="0" w:color="auto"/>
        <w:left w:val="none" w:sz="0" w:space="0" w:color="auto"/>
        <w:bottom w:val="none" w:sz="0" w:space="0" w:color="auto"/>
        <w:right w:val="none" w:sz="0" w:space="0" w:color="auto"/>
      </w:divBdr>
    </w:div>
    <w:div w:id="1238591109">
      <w:marLeft w:val="0"/>
      <w:marRight w:val="0"/>
      <w:marTop w:val="10"/>
      <w:marBottom w:val="10"/>
      <w:divBdr>
        <w:top w:val="none" w:sz="0" w:space="0" w:color="auto"/>
        <w:left w:val="none" w:sz="0" w:space="0" w:color="auto"/>
        <w:bottom w:val="none" w:sz="0" w:space="0" w:color="auto"/>
        <w:right w:val="none" w:sz="0" w:space="0" w:color="auto"/>
      </w:divBdr>
    </w:div>
    <w:div w:id="1282881665">
      <w:marLeft w:val="0"/>
      <w:marRight w:val="0"/>
      <w:marTop w:val="10"/>
      <w:marBottom w:val="10"/>
      <w:divBdr>
        <w:top w:val="none" w:sz="0" w:space="0" w:color="auto"/>
        <w:left w:val="none" w:sz="0" w:space="0" w:color="auto"/>
        <w:bottom w:val="none" w:sz="0" w:space="0" w:color="auto"/>
        <w:right w:val="none" w:sz="0" w:space="0" w:color="auto"/>
      </w:divBdr>
    </w:div>
    <w:div w:id="1338769797">
      <w:marLeft w:val="0"/>
      <w:marRight w:val="0"/>
      <w:marTop w:val="10"/>
      <w:marBottom w:val="10"/>
      <w:divBdr>
        <w:top w:val="none" w:sz="0" w:space="0" w:color="auto"/>
        <w:left w:val="none" w:sz="0" w:space="0" w:color="auto"/>
        <w:bottom w:val="none" w:sz="0" w:space="0" w:color="auto"/>
        <w:right w:val="none" w:sz="0" w:space="0" w:color="auto"/>
      </w:divBdr>
    </w:div>
    <w:div w:id="1435512924">
      <w:marLeft w:val="0"/>
      <w:marRight w:val="0"/>
      <w:marTop w:val="10"/>
      <w:marBottom w:val="10"/>
      <w:divBdr>
        <w:top w:val="none" w:sz="0" w:space="0" w:color="auto"/>
        <w:left w:val="none" w:sz="0" w:space="0" w:color="auto"/>
        <w:bottom w:val="none" w:sz="0" w:space="0" w:color="auto"/>
        <w:right w:val="none" w:sz="0" w:space="0" w:color="auto"/>
      </w:divBdr>
    </w:div>
    <w:div w:id="1464419121">
      <w:marLeft w:val="0"/>
      <w:marRight w:val="0"/>
      <w:marTop w:val="10"/>
      <w:marBottom w:val="10"/>
      <w:divBdr>
        <w:top w:val="none" w:sz="0" w:space="0" w:color="auto"/>
        <w:left w:val="none" w:sz="0" w:space="0" w:color="auto"/>
        <w:bottom w:val="none" w:sz="0" w:space="0" w:color="auto"/>
        <w:right w:val="none" w:sz="0" w:space="0" w:color="auto"/>
      </w:divBdr>
    </w:div>
    <w:div w:id="1553038675">
      <w:marLeft w:val="0"/>
      <w:marRight w:val="0"/>
      <w:marTop w:val="10"/>
      <w:marBottom w:val="10"/>
      <w:divBdr>
        <w:top w:val="none" w:sz="0" w:space="0" w:color="auto"/>
        <w:left w:val="none" w:sz="0" w:space="0" w:color="auto"/>
        <w:bottom w:val="none" w:sz="0" w:space="0" w:color="auto"/>
        <w:right w:val="none" w:sz="0" w:space="0" w:color="auto"/>
      </w:divBdr>
    </w:div>
    <w:div w:id="1670985625">
      <w:marLeft w:val="0"/>
      <w:marRight w:val="720"/>
      <w:marTop w:val="10"/>
      <w:marBottom w:val="10"/>
      <w:divBdr>
        <w:top w:val="none" w:sz="0" w:space="0" w:color="auto"/>
        <w:left w:val="none" w:sz="0" w:space="0" w:color="auto"/>
        <w:bottom w:val="none" w:sz="0" w:space="0" w:color="auto"/>
        <w:right w:val="none" w:sz="0" w:space="0" w:color="auto"/>
      </w:divBdr>
    </w:div>
    <w:div w:id="1694843535">
      <w:marLeft w:val="0"/>
      <w:marRight w:val="0"/>
      <w:marTop w:val="10"/>
      <w:marBottom w:val="10"/>
      <w:divBdr>
        <w:top w:val="none" w:sz="0" w:space="0" w:color="auto"/>
        <w:left w:val="none" w:sz="0" w:space="0" w:color="auto"/>
        <w:bottom w:val="none" w:sz="0" w:space="0" w:color="auto"/>
        <w:right w:val="none" w:sz="0" w:space="0" w:color="auto"/>
      </w:divBdr>
    </w:div>
    <w:div w:id="1701080063">
      <w:marLeft w:val="0"/>
      <w:marRight w:val="0"/>
      <w:marTop w:val="10"/>
      <w:marBottom w:val="10"/>
      <w:divBdr>
        <w:top w:val="none" w:sz="0" w:space="0" w:color="auto"/>
        <w:left w:val="none" w:sz="0" w:space="0" w:color="auto"/>
        <w:bottom w:val="none" w:sz="0" w:space="0" w:color="auto"/>
        <w:right w:val="none" w:sz="0" w:space="0" w:color="auto"/>
      </w:divBdr>
    </w:div>
    <w:div w:id="1819103718">
      <w:marLeft w:val="0"/>
      <w:marRight w:val="0"/>
      <w:marTop w:val="10"/>
      <w:marBottom w:val="10"/>
      <w:divBdr>
        <w:top w:val="none" w:sz="0" w:space="0" w:color="auto"/>
        <w:left w:val="none" w:sz="0" w:space="0" w:color="auto"/>
        <w:bottom w:val="none" w:sz="0" w:space="0" w:color="auto"/>
        <w:right w:val="none" w:sz="0" w:space="0" w:color="auto"/>
      </w:divBdr>
    </w:div>
    <w:div w:id="1825507240">
      <w:marLeft w:val="0"/>
      <w:marRight w:val="0"/>
      <w:marTop w:val="10"/>
      <w:marBottom w:val="10"/>
      <w:divBdr>
        <w:top w:val="none" w:sz="0" w:space="0" w:color="auto"/>
        <w:left w:val="none" w:sz="0" w:space="0" w:color="auto"/>
        <w:bottom w:val="none" w:sz="0" w:space="0" w:color="auto"/>
        <w:right w:val="none" w:sz="0" w:space="0" w:color="auto"/>
      </w:divBdr>
    </w:div>
    <w:div w:id="1938128234">
      <w:marLeft w:val="0"/>
      <w:marRight w:val="720"/>
      <w:marTop w:val="10"/>
      <w:marBottom w:val="10"/>
      <w:divBdr>
        <w:top w:val="none" w:sz="0" w:space="0" w:color="auto"/>
        <w:left w:val="none" w:sz="0" w:space="0" w:color="auto"/>
        <w:bottom w:val="none" w:sz="0" w:space="0" w:color="auto"/>
        <w:right w:val="none" w:sz="0" w:space="0" w:color="auto"/>
      </w:divBdr>
    </w:div>
    <w:div w:id="1942951375">
      <w:marLeft w:val="0"/>
      <w:marRight w:val="0"/>
      <w:marTop w:val="10"/>
      <w:marBottom w:val="10"/>
      <w:divBdr>
        <w:top w:val="none" w:sz="0" w:space="0" w:color="auto"/>
        <w:left w:val="none" w:sz="0" w:space="0" w:color="auto"/>
        <w:bottom w:val="none" w:sz="0" w:space="0" w:color="auto"/>
        <w:right w:val="none" w:sz="0" w:space="0" w:color="auto"/>
      </w:divBdr>
    </w:div>
    <w:div w:id="2026856246">
      <w:marLeft w:val="0"/>
      <w:marRight w:val="0"/>
      <w:marTop w:val="10"/>
      <w:marBottom w:val="10"/>
      <w:divBdr>
        <w:top w:val="none" w:sz="0" w:space="0" w:color="auto"/>
        <w:left w:val="none" w:sz="0" w:space="0" w:color="auto"/>
        <w:bottom w:val="none" w:sz="0" w:space="0" w:color="auto"/>
        <w:right w:val="none" w:sz="0" w:space="0" w:color="auto"/>
      </w:divBdr>
    </w:div>
    <w:div w:id="2061054984">
      <w:marLeft w:val="0"/>
      <w:marRight w:val="0"/>
      <w:marTop w:val="10"/>
      <w:marBottom w:val="10"/>
      <w:divBdr>
        <w:top w:val="none" w:sz="0" w:space="0" w:color="auto"/>
        <w:left w:val="none" w:sz="0" w:space="0" w:color="auto"/>
        <w:bottom w:val="none" w:sz="0" w:space="0" w:color="auto"/>
        <w:right w:val="none" w:sz="0" w:space="0" w:color="auto"/>
      </w:divBdr>
    </w:div>
    <w:div w:id="2073383809">
      <w:marLeft w:val="0"/>
      <w:marRight w:val="720"/>
      <w:marTop w:val="10"/>
      <w:marBottom w:val="10"/>
      <w:divBdr>
        <w:top w:val="none" w:sz="0" w:space="0" w:color="auto"/>
        <w:left w:val="none" w:sz="0" w:space="0" w:color="auto"/>
        <w:bottom w:val="none" w:sz="0" w:space="0" w:color="auto"/>
        <w:right w:val="none" w:sz="0" w:space="0" w:color="auto"/>
      </w:divBdr>
    </w:div>
    <w:div w:id="2133934765">
      <w:marLeft w:val="0"/>
      <w:marRight w:val="0"/>
      <w:marTop w:val="10"/>
      <w:marBottom w:val="10"/>
      <w:divBdr>
        <w:top w:val="none" w:sz="0" w:space="0" w:color="auto"/>
        <w:left w:val="none" w:sz="0" w:space="0" w:color="auto"/>
        <w:bottom w:val="none" w:sz="0" w:space="0" w:color="auto"/>
        <w:right w:val="none" w:sz="0" w:space="0" w:color="auto"/>
      </w:divBdr>
    </w:div>
    <w:div w:id="21417213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