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1CFA2" w14:textId="77777777" w:rsidR="008B1358" w:rsidRDefault="008B1358">
      <w:pPr>
        <w:spacing w:line="500" w:lineRule="atLeast"/>
        <w:jc w:val="center"/>
        <w:divId w:val="442771896"/>
        <w:rPr>
          <w:rFonts w:ascii="黑体" w:eastAsia="黑体" w:hAnsi="黑体"/>
          <w:sz w:val="36"/>
          <w:szCs w:val="36"/>
        </w:rPr>
      </w:pPr>
      <w:r>
        <w:rPr>
          <w:rFonts w:ascii="黑体" w:eastAsia="黑体" w:hAnsi="黑体" w:hint="eastAsia"/>
          <w:sz w:val="36"/>
          <w:szCs w:val="36"/>
        </w:rPr>
        <w:t>广东省广州市南沙区人民法院</w:t>
      </w:r>
    </w:p>
    <w:p w14:paraId="15F7563E" w14:textId="77777777" w:rsidR="008B1358" w:rsidRDefault="008B1358">
      <w:pPr>
        <w:spacing w:line="500" w:lineRule="atLeast"/>
        <w:jc w:val="center"/>
        <w:divId w:val="24414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B43A93" w14:textId="77777777" w:rsidR="008B1358" w:rsidRDefault="008B1358">
      <w:pPr>
        <w:spacing w:line="500" w:lineRule="atLeast"/>
        <w:jc w:val="right"/>
        <w:divId w:val="195239946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746</w:t>
      </w:r>
      <w:r>
        <w:rPr>
          <w:rFonts w:hint="eastAsia"/>
          <w:sz w:val="30"/>
          <w:szCs w:val="30"/>
        </w:rPr>
        <w:t>号</w:t>
      </w:r>
    </w:p>
    <w:p w14:paraId="39380021" w14:textId="77777777" w:rsidR="008B1358" w:rsidRDefault="008B1358">
      <w:pPr>
        <w:spacing w:line="500" w:lineRule="atLeast"/>
        <w:ind w:firstLine="600"/>
        <w:divId w:val="1813863189"/>
        <w:rPr>
          <w:rFonts w:hint="eastAsia"/>
          <w:sz w:val="30"/>
          <w:szCs w:val="30"/>
        </w:rPr>
      </w:pPr>
      <w:r>
        <w:rPr>
          <w:rFonts w:hint="eastAsia"/>
          <w:sz w:val="30"/>
          <w:szCs w:val="30"/>
        </w:rPr>
        <w:t>公诉机关广东省广州市南沙区人民检察院。</w:t>
      </w:r>
    </w:p>
    <w:p w14:paraId="3469CCF4" w14:textId="77777777" w:rsidR="008B1358" w:rsidRDefault="008B1358">
      <w:pPr>
        <w:spacing w:line="500" w:lineRule="atLeast"/>
        <w:ind w:firstLine="600"/>
        <w:divId w:val="1599484964"/>
        <w:rPr>
          <w:rFonts w:hint="eastAsia"/>
          <w:sz w:val="30"/>
          <w:szCs w:val="30"/>
        </w:rPr>
      </w:pPr>
      <w:r>
        <w:rPr>
          <w:rFonts w:hint="eastAsia"/>
          <w:sz w:val="30"/>
          <w:szCs w:val="30"/>
        </w:rPr>
        <w:t>被告人李志，男，汉族，</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日出生，广东省平远县人，大学本科文化，原任珠江水文水资源勘测中心仪器设备科科长，住广州市白云区</w:t>
      </w:r>
      <w:r>
        <w:rPr>
          <w:rFonts w:hint="eastAsia"/>
          <w:sz w:val="30"/>
          <w:szCs w:val="30"/>
        </w:rPr>
        <w:t>(</w:t>
      </w:r>
      <w:r>
        <w:rPr>
          <w:rFonts w:hint="eastAsia"/>
          <w:sz w:val="30"/>
          <w:szCs w:val="30"/>
        </w:rPr>
        <w:t>户籍地广州市荔湾区</w:t>
      </w:r>
      <w:r>
        <w:rPr>
          <w:rFonts w:hint="eastAsia"/>
          <w:sz w:val="30"/>
          <w:szCs w:val="30"/>
        </w:rPr>
        <w:t>)</w:t>
      </w:r>
      <w:r>
        <w:rPr>
          <w:rFonts w:hint="eastAsia"/>
          <w:sz w:val="30"/>
          <w:szCs w:val="30"/>
        </w:rPr>
        <w:t>。因本案于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日被逮捕。现押于广州市南沙区看守所。</w:t>
      </w:r>
    </w:p>
    <w:p w14:paraId="59E873BF" w14:textId="77777777" w:rsidR="008B1358" w:rsidRDefault="008B1358">
      <w:pPr>
        <w:spacing w:line="500" w:lineRule="atLeast"/>
        <w:ind w:firstLine="600"/>
        <w:divId w:val="1702975084"/>
        <w:rPr>
          <w:rFonts w:hint="eastAsia"/>
          <w:sz w:val="30"/>
          <w:szCs w:val="30"/>
        </w:rPr>
      </w:pPr>
      <w:r>
        <w:rPr>
          <w:rFonts w:hint="eastAsia"/>
          <w:sz w:val="30"/>
          <w:szCs w:val="30"/>
        </w:rPr>
        <w:t>辩护人何伟雄、苏妍娴，广东法制盛邦律师事务所律师。</w:t>
      </w:r>
    </w:p>
    <w:p w14:paraId="45AD4EB0" w14:textId="77777777" w:rsidR="008B1358" w:rsidRDefault="008B1358">
      <w:pPr>
        <w:spacing w:line="500" w:lineRule="atLeast"/>
        <w:ind w:firstLine="600"/>
        <w:divId w:val="77950493"/>
        <w:rPr>
          <w:rFonts w:hint="eastAsia"/>
          <w:sz w:val="30"/>
          <w:szCs w:val="30"/>
        </w:rPr>
      </w:pPr>
      <w:r>
        <w:rPr>
          <w:rFonts w:hint="eastAsia"/>
          <w:sz w:val="30"/>
          <w:szCs w:val="30"/>
        </w:rPr>
        <w:t>广东省广州市南沙区人民检察院以穗南检公刑诉</w:t>
      </w:r>
      <w:r>
        <w:rPr>
          <w:rFonts w:hint="eastAsia"/>
          <w:sz w:val="30"/>
          <w:szCs w:val="30"/>
        </w:rPr>
        <w:t>[2017]746</w:t>
      </w:r>
      <w:r>
        <w:rPr>
          <w:rFonts w:hint="eastAsia"/>
          <w:sz w:val="30"/>
          <w:szCs w:val="30"/>
        </w:rPr>
        <w:t>号起诉书指控被告人李志犯受贿罪，于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并建议适用简易程序审理。本院受理后，在审理过程中，发现本案不宜适用简易程序审理，依法转为普通程序，组成合议庭公开开庭审理了本案。广东省广州市南沙区人民检察院指派检察员李春阳出庭支持公诉，被告人李志及其辩护人何伟雄到庭参加诉讼。现已审理终结。</w:t>
      </w:r>
    </w:p>
    <w:p w14:paraId="24B089C9" w14:textId="77777777" w:rsidR="008B1358" w:rsidRDefault="008B1358">
      <w:pPr>
        <w:spacing w:line="500" w:lineRule="atLeast"/>
        <w:ind w:firstLine="600"/>
        <w:divId w:val="2138445795"/>
        <w:rPr>
          <w:rFonts w:hint="eastAsia"/>
          <w:sz w:val="30"/>
          <w:szCs w:val="30"/>
        </w:rPr>
      </w:pPr>
      <w:r>
        <w:rPr>
          <w:rFonts w:hint="eastAsia"/>
          <w:sz w:val="30"/>
          <w:szCs w:val="30"/>
        </w:rPr>
        <w:t>广东省广州市南沙区人民检察院指控，</w:t>
      </w:r>
      <w:r>
        <w:rPr>
          <w:rFonts w:hint="eastAsia"/>
          <w:sz w:val="30"/>
          <w:szCs w:val="30"/>
        </w:rPr>
        <w:t>2014</w:t>
      </w:r>
      <w:r>
        <w:rPr>
          <w:rFonts w:hint="eastAsia"/>
          <w:sz w:val="30"/>
          <w:szCs w:val="30"/>
        </w:rPr>
        <w:t>年年底至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月，被告人李志利用担任珠江水文水资源勘测中心仪器设备科科长的职务便利，在经办单位采购、安装、验收水文勘测仪器的工作中，收受供应商广州拓泰环境检测技术有限公司陈某</w:t>
      </w:r>
      <w:r>
        <w:rPr>
          <w:rFonts w:hint="eastAsia"/>
          <w:sz w:val="30"/>
          <w:szCs w:val="30"/>
        </w:rPr>
        <w:t>1</w:t>
      </w:r>
      <w:r>
        <w:rPr>
          <w:rFonts w:hint="eastAsia"/>
          <w:sz w:val="30"/>
          <w:szCs w:val="30"/>
        </w:rPr>
        <w:t>贿送的贿赂现金人民币共</w:t>
      </w:r>
      <w:r>
        <w:rPr>
          <w:rFonts w:hint="eastAsia"/>
          <w:sz w:val="30"/>
          <w:szCs w:val="30"/>
        </w:rPr>
        <w:t>95</w:t>
      </w:r>
      <w:r>
        <w:rPr>
          <w:rFonts w:hint="eastAsia"/>
          <w:sz w:val="30"/>
          <w:szCs w:val="30"/>
        </w:rPr>
        <w:t>万元，所得赃款用于家庭开支花用。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日，被告人李志向上级纪检部门如实交代受贿事实，后在纪检人员的陪同下向广州市南沙区人民检察院投案自首，退出受贿赃款人民币</w:t>
      </w:r>
      <w:r>
        <w:rPr>
          <w:rFonts w:hint="eastAsia"/>
          <w:sz w:val="30"/>
          <w:szCs w:val="30"/>
        </w:rPr>
        <w:t>95</w:t>
      </w:r>
      <w:r>
        <w:rPr>
          <w:rFonts w:hint="eastAsia"/>
          <w:sz w:val="30"/>
          <w:szCs w:val="30"/>
        </w:rPr>
        <w:t>万元。</w:t>
      </w:r>
    </w:p>
    <w:p w14:paraId="23A2A150" w14:textId="77777777" w:rsidR="008B1358" w:rsidRDefault="008B1358">
      <w:pPr>
        <w:spacing w:line="500" w:lineRule="atLeast"/>
        <w:ind w:firstLine="600"/>
        <w:divId w:val="1962877516"/>
        <w:rPr>
          <w:rFonts w:hint="eastAsia"/>
          <w:sz w:val="30"/>
          <w:szCs w:val="30"/>
        </w:rPr>
      </w:pPr>
      <w:r>
        <w:rPr>
          <w:rFonts w:hint="eastAsia"/>
          <w:sz w:val="30"/>
          <w:szCs w:val="30"/>
        </w:rPr>
        <w:t>为证实上述指控的犯罪事实，公诉机关列举了被告人李志的人口信息、任职说明、干部履历表、珠江水文水资源勘测中</w:t>
      </w:r>
      <w:r>
        <w:rPr>
          <w:rFonts w:hint="eastAsia"/>
          <w:sz w:val="30"/>
          <w:szCs w:val="30"/>
        </w:rPr>
        <w:lastRenderedPageBreak/>
        <w:t>心单位法人证书、采购合同和结算凭证、银行交易明细、暂扣财物收据、证人陈某</w:t>
      </w:r>
      <w:r>
        <w:rPr>
          <w:rFonts w:hint="eastAsia"/>
          <w:sz w:val="30"/>
          <w:szCs w:val="30"/>
        </w:rPr>
        <w:t>1</w:t>
      </w:r>
      <w:r>
        <w:rPr>
          <w:rFonts w:hint="eastAsia"/>
          <w:sz w:val="30"/>
          <w:szCs w:val="30"/>
        </w:rPr>
        <w:t>的证言、被告人李志的供述及辩解等证据。公诉机关认为，被告人李志身为国家工作人员，利用职务上的便利，非法收受他人财物，为他人谋取利益，其行为触犯了《中华人民共和国刑法》第三百八十五条第一款、第三百八十六条之规定，应当以受贿罪追究其刑事责任；李志有自首情节，可以从轻或减轻处罚。提请本院依法判处并建议判处被告人李志有期徒刑四年，并处罚金。</w:t>
      </w:r>
    </w:p>
    <w:p w14:paraId="311343DE" w14:textId="77777777" w:rsidR="008B1358" w:rsidRDefault="008B1358">
      <w:pPr>
        <w:spacing w:line="500" w:lineRule="atLeast"/>
        <w:ind w:firstLine="600"/>
        <w:divId w:val="1607955655"/>
        <w:rPr>
          <w:rFonts w:hint="eastAsia"/>
          <w:sz w:val="30"/>
          <w:szCs w:val="30"/>
        </w:rPr>
      </w:pPr>
      <w:r>
        <w:rPr>
          <w:rFonts w:hint="eastAsia"/>
          <w:sz w:val="30"/>
          <w:szCs w:val="30"/>
        </w:rPr>
        <w:t>被告人李志对起诉书指控的罪名及犯罪事实没有异议，在庭审中提出公诉机关的量刑建议过重。</w:t>
      </w:r>
    </w:p>
    <w:p w14:paraId="4B1F7244" w14:textId="77777777" w:rsidR="008B1358" w:rsidRDefault="008B1358">
      <w:pPr>
        <w:spacing w:line="500" w:lineRule="atLeast"/>
        <w:ind w:firstLine="600"/>
        <w:divId w:val="519901981"/>
        <w:rPr>
          <w:rFonts w:hint="eastAsia"/>
          <w:sz w:val="30"/>
          <w:szCs w:val="30"/>
        </w:rPr>
      </w:pPr>
      <w:r>
        <w:rPr>
          <w:rFonts w:hint="eastAsia"/>
          <w:sz w:val="30"/>
          <w:szCs w:val="30"/>
        </w:rPr>
        <w:t>辩护人提出，被告人李志有自首、退赃、坦白认罪的情节，属于初次犯罪，曾经在促进国家水利科学进步工作中做出过突出贡献，患有严重疾病，建议法院对其判处三年以下有期徒刑并适用缓刑。</w:t>
      </w:r>
    </w:p>
    <w:p w14:paraId="106F73A5" w14:textId="77777777" w:rsidR="008B1358" w:rsidRDefault="008B1358">
      <w:pPr>
        <w:spacing w:line="500" w:lineRule="atLeast"/>
        <w:ind w:firstLine="600"/>
        <w:divId w:val="975992701"/>
        <w:rPr>
          <w:rFonts w:hint="eastAsia"/>
          <w:sz w:val="30"/>
          <w:szCs w:val="30"/>
        </w:rPr>
      </w:pPr>
      <w:r>
        <w:rPr>
          <w:rFonts w:hint="eastAsia"/>
          <w:sz w:val="30"/>
          <w:szCs w:val="30"/>
        </w:rPr>
        <w:t>经审理查明，被告人李志在担任珠江水文水资源勘测中心仪器设备科科长期间，利用职务便利，在经办单位采购、安装、验收水文勘测仪器的工作中，于</w:t>
      </w:r>
      <w:r>
        <w:rPr>
          <w:rFonts w:hint="eastAsia"/>
          <w:sz w:val="30"/>
          <w:szCs w:val="30"/>
        </w:rPr>
        <w:t>2014</w:t>
      </w:r>
      <w:r>
        <w:rPr>
          <w:rFonts w:hint="eastAsia"/>
          <w:sz w:val="30"/>
          <w:szCs w:val="30"/>
        </w:rPr>
        <w:t>年年底至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月期间，收受供应商广州拓泰环境检测技术有限公司陈某</w:t>
      </w:r>
      <w:r>
        <w:rPr>
          <w:rFonts w:hint="eastAsia"/>
          <w:sz w:val="30"/>
          <w:szCs w:val="30"/>
        </w:rPr>
        <w:t>1</w:t>
      </w:r>
      <w:r>
        <w:rPr>
          <w:rFonts w:hint="eastAsia"/>
          <w:sz w:val="30"/>
          <w:szCs w:val="30"/>
        </w:rPr>
        <w:t>贿送的贿赂现金人民币共</w:t>
      </w:r>
      <w:r>
        <w:rPr>
          <w:rFonts w:hint="eastAsia"/>
          <w:sz w:val="30"/>
          <w:szCs w:val="30"/>
        </w:rPr>
        <w:t>95</w:t>
      </w:r>
      <w:r>
        <w:rPr>
          <w:rFonts w:hint="eastAsia"/>
          <w:sz w:val="30"/>
          <w:szCs w:val="30"/>
        </w:rPr>
        <w:t>万元，所得赃款用于家庭开支花用。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日，被告人李志向上级纪检部门如实交代受贿事实，后在纪检人员的陪同下向广州市南沙区人民检察院投案，退出受贿赃款人民币</w:t>
      </w:r>
      <w:r>
        <w:rPr>
          <w:rFonts w:hint="eastAsia"/>
          <w:sz w:val="30"/>
          <w:szCs w:val="30"/>
        </w:rPr>
        <w:t>95</w:t>
      </w:r>
      <w:r>
        <w:rPr>
          <w:rFonts w:hint="eastAsia"/>
          <w:sz w:val="30"/>
          <w:szCs w:val="30"/>
        </w:rPr>
        <w:t>万元。</w:t>
      </w:r>
    </w:p>
    <w:p w14:paraId="1EB44BB9" w14:textId="77777777" w:rsidR="008B1358" w:rsidRDefault="008B1358">
      <w:pPr>
        <w:spacing w:line="500" w:lineRule="atLeast"/>
        <w:ind w:firstLine="600"/>
        <w:divId w:val="310335435"/>
        <w:rPr>
          <w:rFonts w:hint="eastAsia"/>
          <w:sz w:val="30"/>
          <w:szCs w:val="30"/>
        </w:rPr>
      </w:pPr>
      <w:r>
        <w:rPr>
          <w:rFonts w:hint="eastAsia"/>
          <w:sz w:val="30"/>
          <w:szCs w:val="30"/>
        </w:rPr>
        <w:t>上述事实，被告人李志在庭审过程中基本无异议，且有被告人李志的人口信息表、任职说明、干部履历表、珠江水文水资源勘测中心的事业单位法人证书、被告人银行卡交易明细清单、珠江水文水资源勘测中心与广州拓泰环境监测技术有限公司采购合同及结算凭证、暂扣财物收据、到案经过、证人陈某</w:t>
      </w:r>
      <w:r>
        <w:rPr>
          <w:rFonts w:hint="eastAsia"/>
          <w:sz w:val="30"/>
          <w:szCs w:val="30"/>
        </w:rPr>
        <w:t>2</w:t>
      </w:r>
      <w:r>
        <w:rPr>
          <w:rFonts w:hint="eastAsia"/>
          <w:sz w:val="30"/>
          <w:szCs w:val="30"/>
        </w:rPr>
        <w:t>证言、被告人李志的供述、个人书写的交待材料和悔过书等证据证实，足以认定。</w:t>
      </w:r>
    </w:p>
    <w:p w14:paraId="05C9B654" w14:textId="77777777" w:rsidR="008B1358" w:rsidRDefault="008B1358">
      <w:pPr>
        <w:spacing w:line="500" w:lineRule="atLeast"/>
        <w:ind w:firstLine="600"/>
        <w:divId w:val="845553355"/>
        <w:rPr>
          <w:rFonts w:hint="eastAsia"/>
          <w:sz w:val="30"/>
          <w:szCs w:val="30"/>
        </w:rPr>
      </w:pPr>
      <w:r>
        <w:rPr>
          <w:rFonts w:hint="eastAsia"/>
          <w:sz w:val="30"/>
          <w:szCs w:val="30"/>
        </w:rPr>
        <w:t>本院认为，被告人李志身为国家工作人员，利用职务上的便利，非法收受他人财物，为他人谋取利益，且数额巨大，其行为已触犯刑律，构成受贿罪。被告人李志自动投案，如实供述自己的罪行，是自首，依法可以从轻、减轻处罚；已退回全部赃款，酌情予以从轻处罚。辩护人提出被告人有自首、退赃等从轻处罚的情节的辩护意见予以采纳；被告人在工作中作出的贡献不是本案从轻、减轻处罚的理由，也没有相关证据证实被告人患有严重疾病，辩护人提出对被告人适用缓刑的意见不予采纳。公诉机关的量刑建议偏重，不予采纳。综合本案的性质、情节、危害后果及被告人李志的认罪态度，依照《中华人民共和国刑法》第三百八十五条第一款、第三百八十六条、第三百八十三条、第六十七条第一款、第五十三条、第六十四条以及《最高人民法院、最高人民检察院关于办理贪污贿赂刑事案件适用法律若干问题的解释》第二条第一款、第十九条第一款、《最高人民法院关于适用财产刑若干问题的规定》第一条、第五条的规定，判决如下：</w:t>
      </w:r>
    </w:p>
    <w:p w14:paraId="266457E2" w14:textId="77777777" w:rsidR="008B1358" w:rsidRDefault="008B1358">
      <w:pPr>
        <w:spacing w:line="500" w:lineRule="atLeast"/>
        <w:ind w:firstLine="600"/>
        <w:divId w:val="1829780568"/>
        <w:rPr>
          <w:rFonts w:hint="eastAsia"/>
          <w:sz w:val="30"/>
          <w:szCs w:val="30"/>
        </w:rPr>
      </w:pPr>
      <w:r>
        <w:rPr>
          <w:rFonts w:hint="eastAsia"/>
          <w:sz w:val="30"/>
          <w:szCs w:val="30"/>
        </w:rPr>
        <w:t>一、被告人李志犯受贿罪，判处有期徒刑二年十个月，并处罚金人民币二十万元。</w:t>
      </w:r>
    </w:p>
    <w:p w14:paraId="728C48BF" w14:textId="77777777" w:rsidR="008B1358" w:rsidRDefault="008B1358">
      <w:pPr>
        <w:spacing w:line="500" w:lineRule="atLeast"/>
        <w:ind w:firstLine="600"/>
        <w:divId w:val="430513089"/>
        <w:rPr>
          <w:rFonts w:hint="eastAsia"/>
          <w:sz w:val="30"/>
          <w:szCs w:val="30"/>
        </w:rPr>
      </w:pPr>
      <w:r>
        <w:rPr>
          <w:rFonts w:hint="eastAsia"/>
          <w:sz w:val="30"/>
          <w:szCs w:val="30"/>
        </w:rPr>
        <w:t>（刑期从判决执行之日起计算。判决执行以前先行羁押的，羁押</w:t>
      </w:r>
      <w:r>
        <w:rPr>
          <w:rFonts w:hint="eastAsia"/>
          <w:sz w:val="30"/>
          <w:szCs w:val="30"/>
        </w:rPr>
        <w:t>1</w:t>
      </w:r>
      <w:r>
        <w:rPr>
          <w:rFonts w:hint="eastAsia"/>
          <w:sz w:val="30"/>
          <w:szCs w:val="30"/>
        </w:rPr>
        <w:t>日折抵刑期</w:t>
      </w:r>
      <w:r>
        <w:rPr>
          <w:rFonts w:hint="eastAsia"/>
          <w:sz w:val="30"/>
          <w:szCs w:val="30"/>
        </w:rPr>
        <w:t>1</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日止。罚金自本判决生效后十日内向本院缴纳。）</w:t>
      </w:r>
    </w:p>
    <w:p w14:paraId="0ACFCAD1" w14:textId="77777777" w:rsidR="008B1358" w:rsidRDefault="008B1358">
      <w:pPr>
        <w:spacing w:line="500" w:lineRule="atLeast"/>
        <w:ind w:firstLine="600"/>
        <w:divId w:val="1282373714"/>
        <w:rPr>
          <w:rFonts w:hint="eastAsia"/>
          <w:sz w:val="30"/>
          <w:szCs w:val="30"/>
        </w:rPr>
      </w:pPr>
      <w:r>
        <w:rPr>
          <w:rFonts w:hint="eastAsia"/>
          <w:sz w:val="30"/>
          <w:szCs w:val="30"/>
        </w:rPr>
        <w:t>二、扣押于广州市南沙区人民检察院的赃款人民币</w:t>
      </w:r>
      <w:r>
        <w:rPr>
          <w:rFonts w:hint="eastAsia"/>
          <w:sz w:val="30"/>
          <w:szCs w:val="30"/>
        </w:rPr>
        <w:t>95</w:t>
      </w:r>
      <w:r>
        <w:rPr>
          <w:rFonts w:hint="eastAsia"/>
          <w:sz w:val="30"/>
          <w:szCs w:val="30"/>
        </w:rPr>
        <w:t>万元，予以没收、上缴国库。</w:t>
      </w:r>
    </w:p>
    <w:p w14:paraId="60A4581D" w14:textId="77777777" w:rsidR="008B1358" w:rsidRDefault="008B1358">
      <w:pPr>
        <w:spacing w:line="500" w:lineRule="atLeast"/>
        <w:ind w:firstLine="600"/>
        <w:divId w:val="22041140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BD5467A" w14:textId="77777777" w:rsidR="008B1358" w:rsidRDefault="008B1358">
      <w:pPr>
        <w:spacing w:line="500" w:lineRule="atLeast"/>
        <w:jc w:val="right"/>
        <w:divId w:val="2028015782"/>
        <w:rPr>
          <w:rFonts w:hint="eastAsia"/>
          <w:sz w:val="30"/>
          <w:szCs w:val="30"/>
        </w:rPr>
      </w:pPr>
      <w:r>
        <w:rPr>
          <w:rFonts w:hint="eastAsia"/>
          <w:sz w:val="30"/>
          <w:szCs w:val="30"/>
        </w:rPr>
        <w:t>审　判　长　　刘玉清</w:t>
      </w:r>
    </w:p>
    <w:p w14:paraId="5FFD660C" w14:textId="77777777" w:rsidR="008B1358" w:rsidRDefault="008B1358">
      <w:pPr>
        <w:spacing w:line="500" w:lineRule="atLeast"/>
        <w:jc w:val="right"/>
        <w:divId w:val="960186214"/>
        <w:rPr>
          <w:rFonts w:hint="eastAsia"/>
          <w:sz w:val="30"/>
          <w:szCs w:val="30"/>
        </w:rPr>
      </w:pPr>
      <w:r>
        <w:rPr>
          <w:rFonts w:hint="eastAsia"/>
          <w:sz w:val="30"/>
          <w:szCs w:val="30"/>
        </w:rPr>
        <w:t>人民陪审员　　郭顺潮</w:t>
      </w:r>
    </w:p>
    <w:p w14:paraId="1740CF40" w14:textId="77777777" w:rsidR="008B1358" w:rsidRDefault="008B1358">
      <w:pPr>
        <w:spacing w:line="500" w:lineRule="atLeast"/>
        <w:jc w:val="right"/>
        <w:divId w:val="819423895"/>
        <w:rPr>
          <w:rFonts w:hint="eastAsia"/>
          <w:sz w:val="30"/>
          <w:szCs w:val="30"/>
        </w:rPr>
      </w:pPr>
      <w:r>
        <w:rPr>
          <w:rFonts w:hint="eastAsia"/>
          <w:sz w:val="30"/>
          <w:szCs w:val="30"/>
        </w:rPr>
        <w:t>人民陪审员　　吴伯南</w:t>
      </w:r>
    </w:p>
    <w:p w14:paraId="2C5B8B84" w14:textId="77777777" w:rsidR="008B1358" w:rsidRDefault="008B1358">
      <w:pPr>
        <w:spacing w:line="500" w:lineRule="atLeast"/>
        <w:jc w:val="right"/>
        <w:divId w:val="1358240251"/>
        <w:rPr>
          <w:rFonts w:hint="eastAsia"/>
          <w:sz w:val="30"/>
          <w:szCs w:val="30"/>
        </w:rPr>
      </w:pPr>
      <w:r>
        <w:rPr>
          <w:rFonts w:hint="eastAsia"/>
          <w:sz w:val="30"/>
          <w:szCs w:val="30"/>
        </w:rPr>
        <w:t>二〇一八年三月二十九日</w:t>
      </w:r>
    </w:p>
    <w:p w14:paraId="4F040272" w14:textId="77777777" w:rsidR="008B1358" w:rsidRDefault="008B1358">
      <w:pPr>
        <w:spacing w:line="500" w:lineRule="atLeast"/>
        <w:jc w:val="right"/>
        <w:divId w:val="1403530592"/>
        <w:rPr>
          <w:rFonts w:hint="eastAsia"/>
          <w:sz w:val="30"/>
          <w:szCs w:val="30"/>
        </w:rPr>
      </w:pPr>
      <w:r>
        <w:rPr>
          <w:rFonts w:hint="eastAsia"/>
          <w:sz w:val="30"/>
          <w:szCs w:val="30"/>
        </w:rPr>
        <w:t>书　记　员　　樊宝莹</w:t>
      </w:r>
    </w:p>
    <w:p w14:paraId="67DEB1CB" w14:textId="77777777" w:rsidR="008B1358" w:rsidRDefault="008B1358">
      <w:pPr>
        <w:spacing w:line="500" w:lineRule="atLeast"/>
        <w:ind w:firstLine="600"/>
        <w:divId w:val="1312901318"/>
        <w:rPr>
          <w:rFonts w:hint="eastAsia"/>
          <w:sz w:val="30"/>
          <w:szCs w:val="30"/>
        </w:rPr>
      </w:pPr>
      <w:r>
        <w:rPr>
          <w:rFonts w:hint="eastAsia"/>
          <w:sz w:val="30"/>
          <w:szCs w:val="30"/>
        </w:rPr>
        <w:t>附：本裁判主要法律依据</w:t>
      </w:r>
    </w:p>
    <w:p w14:paraId="6557A58A" w14:textId="77777777" w:rsidR="008B1358" w:rsidRDefault="008B1358">
      <w:pPr>
        <w:spacing w:line="500" w:lineRule="atLeast"/>
        <w:ind w:firstLine="600"/>
        <w:divId w:val="2117865153"/>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6E769571" w14:textId="77777777" w:rsidR="008B1358" w:rsidRDefault="008B1358">
      <w:pPr>
        <w:spacing w:line="500" w:lineRule="atLeast"/>
        <w:ind w:firstLine="600"/>
        <w:divId w:val="132645094"/>
        <w:rPr>
          <w:rFonts w:hint="eastAsia"/>
          <w:sz w:val="30"/>
          <w:szCs w:val="30"/>
        </w:rPr>
      </w:pPr>
      <w:r>
        <w:rPr>
          <w:rFonts w:hint="eastAsia"/>
          <w:sz w:val="30"/>
          <w:szCs w:val="30"/>
        </w:rPr>
        <w:t>由于遭遇不能抗拒的灾祸等原因缴纳确实有困难的，经人民法院裁定，可以延期缴纳、酌情减少或者免除。</w:t>
      </w:r>
    </w:p>
    <w:p w14:paraId="565008FC" w14:textId="77777777" w:rsidR="008B1358" w:rsidRDefault="008B1358">
      <w:pPr>
        <w:spacing w:line="500" w:lineRule="atLeast"/>
        <w:ind w:firstLine="600"/>
        <w:divId w:val="289019118"/>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7758BFA" w14:textId="77777777" w:rsidR="008B1358" w:rsidRDefault="008B1358">
      <w:pPr>
        <w:spacing w:line="500" w:lineRule="atLeast"/>
        <w:ind w:firstLine="600"/>
        <w:divId w:val="87580264"/>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14:paraId="5387ED41" w14:textId="77777777" w:rsidR="008B1358" w:rsidRDefault="008B1358">
      <w:pPr>
        <w:spacing w:line="500" w:lineRule="atLeast"/>
        <w:ind w:firstLine="600"/>
        <w:divId w:val="1562205710"/>
        <w:rPr>
          <w:rFonts w:hint="eastAsia"/>
          <w:sz w:val="30"/>
          <w:szCs w:val="30"/>
        </w:rPr>
      </w:pPr>
      <w:r>
        <w:rPr>
          <w:rFonts w:hint="eastAsia"/>
          <w:sz w:val="30"/>
          <w:szCs w:val="30"/>
        </w:rPr>
        <w:t>《中华人民共和国刑法》第三百八十三条对犯贪污罪的，根据情节轻重，分别依照下列规定处罚：</w:t>
      </w:r>
    </w:p>
    <w:p w14:paraId="20A5C4FC" w14:textId="77777777" w:rsidR="008B1358" w:rsidRDefault="008B1358">
      <w:pPr>
        <w:spacing w:line="500" w:lineRule="atLeast"/>
        <w:ind w:firstLine="600"/>
        <w:divId w:val="16854742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282C061" w14:textId="77777777" w:rsidR="008B1358" w:rsidRDefault="008B1358">
      <w:pPr>
        <w:spacing w:line="500" w:lineRule="atLeast"/>
        <w:ind w:firstLine="600"/>
        <w:divId w:val="25744970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D1B11FF" w14:textId="77777777" w:rsidR="008B1358" w:rsidRDefault="008B1358">
      <w:pPr>
        <w:spacing w:line="500" w:lineRule="atLeast"/>
        <w:ind w:firstLine="600"/>
        <w:divId w:val="148743701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528E256C" w14:textId="77777777" w:rsidR="008B1358" w:rsidRDefault="008B1358">
      <w:pPr>
        <w:spacing w:line="500" w:lineRule="atLeast"/>
        <w:ind w:firstLine="600"/>
        <w:divId w:val="308755571"/>
        <w:rPr>
          <w:rFonts w:hint="eastAsia"/>
          <w:sz w:val="30"/>
          <w:szCs w:val="30"/>
        </w:rPr>
      </w:pPr>
      <w:r>
        <w:rPr>
          <w:rFonts w:hint="eastAsia"/>
          <w:sz w:val="30"/>
          <w:szCs w:val="30"/>
        </w:rPr>
        <w:t>对多次贪污未经处理的，按照累计贪污数额处罚。</w:t>
      </w:r>
    </w:p>
    <w:p w14:paraId="323E8C82" w14:textId="77777777" w:rsidR="008B1358" w:rsidRDefault="008B1358">
      <w:pPr>
        <w:spacing w:line="500" w:lineRule="atLeast"/>
        <w:ind w:firstLine="600"/>
        <w:divId w:val="46677861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24A11CC3" w14:textId="77777777" w:rsidR="008B1358" w:rsidRDefault="008B1358">
      <w:pPr>
        <w:spacing w:line="500" w:lineRule="atLeast"/>
        <w:ind w:firstLine="600"/>
        <w:divId w:val="152910536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3D92DE5" w14:textId="77777777" w:rsidR="008B1358" w:rsidRDefault="008B1358">
      <w:pPr>
        <w:spacing w:line="500" w:lineRule="atLeast"/>
        <w:ind w:firstLine="600"/>
        <w:divId w:val="1824349832"/>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4DC287DA" w14:textId="77777777" w:rsidR="008B1358" w:rsidRDefault="008B1358">
      <w:pPr>
        <w:spacing w:line="500" w:lineRule="atLeast"/>
        <w:ind w:firstLine="600"/>
        <w:divId w:val="1009599484"/>
        <w:rPr>
          <w:rFonts w:hint="eastAsia"/>
          <w:sz w:val="30"/>
          <w:szCs w:val="30"/>
        </w:rPr>
      </w:pPr>
      <w:r>
        <w:rPr>
          <w:rFonts w:hint="eastAsia"/>
          <w:sz w:val="30"/>
          <w:szCs w:val="30"/>
        </w:rPr>
        <w:t>国家工作人员在经济往来中，违反国家规定，收受各种名义的回扣、手续费，归个人所有的，以受贿论处。</w:t>
      </w:r>
    </w:p>
    <w:p w14:paraId="3AE291FC" w14:textId="77777777" w:rsidR="008B1358" w:rsidRDefault="008B1358">
      <w:pPr>
        <w:spacing w:line="500" w:lineRule="atLeast"/>
        <w:ind w:firstLine="600"/>
        <w:divId w:val="920800344"/>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21073795" w14:textId="77777777" w:rsidR="008B1358" w:rsidRDefault="008B1358">
      <w:pPr>
        <w:spacing w:line="500" w:lineRule="atLeast"/>
        <w:ind w:firstLine="600"/>
        <w:divId w:val="1642923498"/>
        <w:rPr>
          <w:rFonts w:hint="eastAsia"/>
          <w:sz w:val="30"/>
          <w:szCs w:val="30"/>
        </w:rPr>
      </w:pPr>
      <w:r>
        <w:rPr>
          <w:rFonts w:hint="eastAsia"/>
          <w:sz w:val="30"/>
          <w:szCs w:val="30"/>
        </w:rPr>
        <w:t>《最高人民法院最高人民检察院关于办理贪污贿赂刑事案件适用法律若干问题的解释》第二条第一款贪污或者受贿数额在二十万元以上不满三百万元的，应当认定为刑法第三百八十三条第一款规定的“数额巨大”，依法判处三年以上十年以下有期徒刑，并处罚金或者没收财产。</w:t>
      </w:r>
    </w:p>
    <w:p w14:paraId="2CEC0A19" w14:textId="77777777" w:rsidR="008B1358" w:rsidRDefault="008B1358">
      <w:pPr>
        <w:spacing w:line="500" w:lineRule="atLeast"/>
        <w:ind w:firstLine="600"/>
        <w:divId w:val="1893231246"/>
        <w:rPr>
          <w:rFonts w:hint="eastAsia"/>
          <w:sz w:val="30"/>
          <w:szCs w:val="30"/>
        </w:rPr>
      </w:pPr>
      <w:r>
        <w:rPr>
          <w:rFonts w:hint="eastAsia"/>
          <w:sz w:val="30"/>
          <w:szCs w:val="30"/>
        </w:rPr>
        <w:t>《最高人民法院最高人民检察院关于办理贪污贿赂刑事案件适用法律若干问题的解释》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64C390B" w14:textId="77777777" w:rsidR="008B1358" w:rsidRDefault="008B1358">
      <w:pPr>
        <w:spacing w:line="500" w:lineRule="atLeast"/>
        <w:ind w:firstLine="600"/>
        <w:divId w:val="1607423847"/>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653564A3" w14:textId="77777777" w:rsidR="008B1358" w:rsidRDefault="008B1358">
      <w:pPr>
        <w:spacing w:line="500" w:lineRule="atLeast"/>
        <w:ind w:firstLine="600"/>
        <w:divId w:val="690838880"/>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0AEE4" w14:textId="77777777" w:rsidR="00F0536D" w:rsidRDefault="00F0536D" w:rsidP="00F0536D">
      <w:pPr>
        <w:rPr>
          <w:rFonts w:hint="eastAsia"/>
        </w:rPr>
      </w:pPr>
      <w:r>
        <w:separator/>
      </w:r>
    </w:p>
  </w:endnote>
  <w:endnote w:type="continuationSeparator" w:id="0">
    <w:p w14:paraId="38941D33" w14:textId="77777777" w:rsidR="00F0536D" w:rsidRDefault="00F0536D" w:rsidP="00F053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5CD04" w14:textId="77777777" w:rsidR="00F0536D" w:rsidRDefault="00F0536D" w:rsidP="00F0536D">
      <w:pPr>
        <w:rPr>
          <w:rFonts w:hint="eastAsia"/>
        </w:rPr>
      </w:pPr>
      <w:r>
        <w:separator/>
      </w:r>
    </w:p>
  </w:footnote>
  <w:footnote w:type="continuationSeparator" w:id="0">
    <w:p w14:paraId="46EB9908" w14:textId="77777777" w:rsidR="00F0536D" w:rsidRDefault="00F0536D" w:rsidP="00F053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536D"/>
    <w:rsid w:val="008B1358"/>
    <w:rsid w:val="00A23C24"/>
    <w:rsid w:val="00F053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8B2D8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536D"/>
    <w:pPr>
      <w:tabs>
        <w:tab w:val="center" w:pos="4153"/>
        <w:tab w:val="right" w:pos="8306"/>
      </w:tabs>
      <w:snapToGrid w:val="0"/>
      <w:jc w:val="center"/>
    </w:pPr>
    <w:rPr>
      <w:sz w:val="18"/>
      <w:szCs w:val="18"/>
    </w:rPr>
  </w:style>
  <w:style w:type="character" w:customStyle="1" w:styleId="a4">
    <w:name w:val="页眉 字符"/>
    <w:basedOn w:val="a0"/>
    <w:link w:val="a3"/>
    <w:uiPriority w:val="99"/>
    <w:rsid w:val="00F0536D"/>
    <w:rPr>
      <w:rFonts w:ascii="宋体" w:eastAsia="宋体" w:hAnsi="宋体" w:cs="宋体"/>
      <w:sz w:val="18"/>
      <w:szCs w:val="18"/>
    </w:rPr>
  </w:style>
  <w:style w:type="paragraph" w:styleId="a5">
    <w:name w:val="footer"/>
    <w:basedOn w:val="a"/>
    <w:link w:val="a6"/>
    <w:uiPriority w:val="99"/>
    <w:unhideWhenUsed/>
    <w:rsid w:val="00F0536D"/>
    <w:pPr>
      <w:tabs>
        <w:tab w:val="center" w:pos="4153"/>
        <w:tab w:val="right" w:pos="8306"/>
      </w:tabs>
      <w:snapToGrid w:val="0"/>
    </w:pPr>
    <w:rPr>
      <w:sz w:val="18"/>
      <w:szCs w:val="18"/>
    </w:rPr>
  </w:style>
  <w:style w:type="character" w:customStyle="1" w:styleId="a6">
    <w:name w:val="页脚 字符"/>
    <w:basedOn w:val="a0"/>
    <w:link w:val="a5"/>
    <w:uiPriority w:val="99"/>
    <w:rsid w:val="00F053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474">
      <w:marLeft w:val="0"/>
      <w:marRight w:val="0"/>
      <w:marTop w:val="10"/>
      <w:marBottom w:val="10"/>
      <w:divBdr>
        <w:top w:val="none" w:sz="0" w:space="0" w:color="auto"/>
        <w:left w:val="none" w:sz="0" w:space="0" w:color="auto"/>
        <w:bottom w:val="none" w:sz="0" w:space="0" w:color="auto"/>
        <w:right w:val="none" w:sz="0" w:space="0" w:color="auto"/>
      </w:divBdr>
    </w:div>
    <w:div w:id="77950493">
      <w:marLeft w:val="0"/>
      <w:marRight w:val="0"/>
      <w:marTop w:val="10"/>
      <w:marBottom w:val="10"/>
      <w:divBdr>
        <w:top w:val="none" w:sz="0" w:space="0" w:color="auto"/>
        <w:left w:val="none" w:sz="0" w:space="0" w:color="auto"/>
        <w:bottom w:val="none" w:sz="0" w:space="0" w:color="auto"/>
        <w:right w:val="none" w:sz="0" w:space="0" w:color="auto"/>
      </w:divBdr>
    </w:div>
    <w:div w:id="87580264">
      <w:marLeft w:val="0"/>
      <w:marRight w:val="0"/>
      <w:marTop w:val="10"/>
      <w:marBottom w:val="10"/>
      <w:divBdr>
        <w:top w:val="none" w:sz="0" w:space="0" w:color="auto"/>
        <w:left w:val="none" w:sz="0" w:space="0" w:color="auto"/>
        <w:bottom w:val="none" w:sz="0" w:space="0" w:color="auto"/>
        <w:right w:val="none" w:sz="0" w:space="0" w:color="auto"/>
      </w:divBdr>
    </w:div>
    <w:div w:id="132645094">
      <w:marLeft w:val="0"/>
      <w:marRight w:val="0"/>
      <w:marTop w:val="10"/>
      <w:marBottom w:val="10"/>
      <w:divBdr>
        <w:top w:val="none" w:sz="0" w:space="0" w:color="auto"/>
        <w:left w:val="none" w:sz="0" w:space="0" w:color="auto"/>
        <w:bottom w:val="none" w:sz="0" w:space="0" w:color="auto"/>
        <w:right w:val="none" w:sz="0" w:space="0" w:color="auto"/>
      </w:divBdr>
    </w:div>
    <w:div w:id="220411404">
      <w:marLeft w:val="0"/>
      <w:marRight w:val="0"/>
      <w:marTop w:val="10"/>
      <w:marBottom w:val="10"/>
      <w:divBdr>
        <w:top w:val="none" w:sz="0" w:space="0" w:color="auto"/>
        <w:left w:val="none" w:sz="0" w:space="0" w:color="auto"/>
        <w:bottom w:val="none" w:sz="0" w:space="0" w:color="auto"/>
        <w:right w:val="none" w:sz="0" w:space="0" w:color="auto"/>
      </w:divBdr>
    </w:div>
    <w:div w:id="257449706">
      <w:marLeft w:val="0"/>
      <w:marRight w:val="0"/>
      <w:marTop w:val="10"/>
      <w:marBottom w:val="10"/>
      <w:divBdr>
        <w:top w:val="none" w:sz="0" w:space="0" w:color="auto"/>
        <w:left w:val="none" w:sz="0" w:space="0" w:color="auto"/>
        <w:bottom w:val="none" w:sz="0" w:space="0" w:color="auto"/>
        <w:right w:val="none" w:sz="0" w:space="0" w:color="auto"/>
      </w:divBdr>
    </w:div>
    <w:div w:id="289019118">
      <w:marLeft w:val="0"/>
      <w:marRight w:val="0"/>
      <w:marTop w:val="10"/>
      <w:marBottom w:val="10"/>
      <w:divBdr>
        <w:top w:val="none" w:sz="0" w:space="0" w:color="auto"/>
        <w:left w:val="none" w:sz="0" w:space="0" w:color="auto"/>
        <w:bottom w:val="none" w:sz="0" w:space="0" w:color="auto"/>
        <w:right w:val="none" w:sz="0" w:space="0" w:color="auto"/>
      </w:divBdr>
    </w:div>
    <w:div w:id="308755571">
      <w:marLeft w:val="0"/>
      <w:marRight w:val="0"/>
      <w:marTop w:val="10"/>
      <w:marBottom w:val="10"/>
      <w:divBdr>
        <w:top w:val="none" w:sz="0" w:space="0" w:color="auto"/>
        <w:left w:val="none" w:sz="0" w:space="0" w:color="auto"/>
        <w:bottom w:val="none" w:sz="0" w:space="0" w:color="auto"/>
        <w:right w:val="none" w:sz="0" w:space="0" w:color="auto"/>
      </w:divBdr>
    </w:div>
    <w:div w:id="310335435">
      <w:marLeft w:val="0"/>
      <w:marRight w:val="0"/>
      <w:marTop w:val="10"/>
      <w:marBottom w:val="10"/>
      <w:divBdr>
        <w:top w:val="none" w:sz="0" w:space="0" w:color="auto"/>
        <w:left w:val="none" w:sz="0" w:space="0" w:color="auto"/>
        <w:bottom w:val="none" w:sz="0" w:space="0" w:color="auto"/>
        <w:right w:val="none" w:sz="0" w:space="0" w:color="auto"/>
      </w:divBdr>
    </w:div>
    <w:div w:id="430513089">
      <w:marLeft w:val="0"/>
      <w:marRight w:val="0"/>
      <w:marTop w:val="10"/>
      <w:marBottom w:val="10"/>
      <w:divBdr>
        <w:top w:val="none" w:sz="0" w:space="0" w:color="auto"/>
        <w:left w:val="none" w:sz="0" w:space="0" w:color="auto"/>
        <w:bottom w:val="none" w:sz="0" w:space="0" w:color="auto"/>
        <w:right w:val="none" w:sz="0" w:space="0" w:color="auto"/>
      </w:divBdr>
    </w:div>
    <w:div w:id="442771896">
      <w:marLeft w:val="0"/>
      <w:marRight w:val="0"/>
      <w:marTop w:val="10"/>
      <w:marBottom w:val="10"/>
      <w:divBdr>
        <w:top w:val="none" w:sz="0" w:space="0" w:color="auto"/>
        <w:left w:val="none" w:sz="0" w:space="0" w:color="auto"/>
        <w:bottom w:val="none" w:sz="0" w:space="0" w:color="auto"/>
        <w:right w:val="none" w:sz="0" w:space="0" w:color="auto"/>
      </w:divBdr>
    </w:div>
    <w:div w:id="466778616">
      <w:marLeft w:val="0"/>
      <w:marRight w:val="0"/>
      <w:marTop w:val="10"/>
      <w:marBottom w:val="10"/>
      <w:divBdr>
        <w:top w:val="none" w:sz="0" w:space="0" w:color="auto"/>
        <w:left w:val="none" w:sz="0" w:space="0" w:color="auto"/>
        <w:bottom w:val="none" w:sz="0" w:space="0" w:color="auto"/>
        <w:right w:val="none" w:sz="0" w:space="0" w:color="auto"/>
      </w:divBdr>
    </w:div>
    <w:div w:id="519901981">
      <w:marLeft w:val="0"/>
      <w:marRight w:val="0"/>
      <w:marTop w:val="10"/>
      <w:marBottom w:val="10"/>
      <w:divBdr>
        <w:top w:val="none" w:sz="0" w:space="0" w:color="auto"/>
        <w:left w:val="none" w:sz="0" w:space="0" w:color="auto"/>
        <w:bottom w:val="none" w:sz="0" w:space="0" w:color="auto"/>
        <w:right w:val="none" w:sz="0" w:space="0" w:color="auto"/>
      </w:divBdr>
    </w:div>
    <w:div w:id="690838880">
      <w:marLeft w:val="0"/>
      <w:marRight w:val="0"/>
      <w:marTop w:val="10"/>
      <w:marBottom w:val="10"/>
      <w:divBdr>
        <w:top w:val="none" w:sz="0" w:space="0" w:color="auto"/>
        <w:left w:val="none" w:sz="0" w:space="0" w:color="auto"/>
        <w:bottom w:val="none" w:sz="0" w:space="0" w:color="auto"/>
        <w:right w:val="none" w:sz="0" w:space="0" w:color="auto"/>
      </w:divBdr>
    </w:div>
    <w:div w:id="819423895">
      <w:marLeft w:val="0"/>
      <w:marRight w:val="720"/>
      <w:marTop w:val="10"/>
      <w:marBottom w:val="10"/>
      <w:divBdr>
        <w:top w:val="none" w:sz="0" w:space="0" w:color="auto"/>
        <w:left w:val="none" w:sz="0" w:space="0" w:color="auto"/>
        <w:bottom w:val="none" w:sz="0" w:space="0" w:color="auto"/>
        <w:right w:val="none" w:sz="0" w:space="0" w:color="auto"/>
      </w:divBdr>
    </w:div>
    <w:div w:id="845553355">
      <w:marLeft w:val="0"/>
      <w:marRight w:val="0"/>
      <w:marTop w:val="10"/>
      <w:marBottom w:val="10"/>
      <w:divBdr>
        <w:top w:val="none" w:sz="0" w:space="0" w:color="auto"/>
        <w:left w:val="none" w:sz="0" w:space="0" w:color="auto"/>
        <w:bottom w:val="none" w:sz="0" w:space="0" w:color="auto"/>
        <w:right w:val="none" w:sz="0" w:space="0" w:color="auto"/>
      </w:divBdr>
    </w:div>
    <w:div w:id="920800344">
      <w:marLeft w:val="0"/>
      <w:marRight w:val="0"/>
      <w:marTop w:val="10"/>
      <w:marBottom w:val="10"/>
      <w:divBdr>
        <w:top w:val="none" w:sz="0" w:space="0" w:color="auto"/>
        <w:left w:val="none" w:sz="0" w:space="0" w:color="auto"/>
        <w:bottom w:val="none" w:sz="0" w:space="0" w:color="auto"/>
        <w:right w:val="none" w:sz="0" w:space="0" w:color="auto"/>
      </w:divBdr>
    </w:div>
    <w:div w:id="960186214">
      <w:marLeft w:val="0"/>
      <w:marRight w:val="720"/>
      <w:marTop w:val="10"/>
      <w:marBottom w:val="10"/>
      <w:divBdr>
        <w:top w:val="none" w:sz="0" w:space="0" w:color="auto"/>
        <w:left w:val="none" w:sz="0" w:space="0" w:color="auto"/>
        <w:bottom w:val="none" w:sz="0" w:space="0" w:color="auto"/>
        <w:right w:val="none" w:sz="0" w:space="0" w:color="auto"/>
      </w:divBdr>
    </w:div>
    <w:div w:id="975992701">
      <w:marLeft w:val="0"/>
      <w:marRight w:val="0"/>
      <w:marTop w:val="10"/>
      <w:marBottom w:val="10"/>
      <w:divBdr>
        <w:top w:val="none" w:sz="0" w:space="0" w:color="auto"/>
        <w:left w:val="none" w:sz="0" w:space="0" w:color="auto"/>
        <w:bottom w:val="none" w:sz="0" w:space="0" w:color="auto"/>
        <w:right w:val="none" w:sz="0" w:space="0" w:color="auto"/>
      </w:divBdr>
    </w:div>
    <w:div w:id="1009599484">
      <w:marLeft w:val="0"/>
      <w:marRight w:val="0"/>
      <w:marTop w:val="10"/>
      <w:marBottom w:val="10"/>
      <w:divBdr>
        <w:top w:val="none" w:sz="0" w:space="0" w:color="auto"/>
        <w:left w:val="none" w:sz="0" w:space="0" w:color="auto"/>
        <w:bottom w:val="none" w:sz="0" w:space="0" w:color="auto"/>
        <w:right w:val="none" w:sz="0" w:space="0" w:color="auto"/>
      </w:divBdr>
    </w:div>
    <w:div w:id="1282373714">
      <w:marLeft w:val="0"/>
      <w:marRight w:val="0"/>
      <w:marTop w:val="10"/>
      <w:marBottom w:val="10"/>
      <w:divBdr>
        <w:top w:val="none" w:sz="0" w:space="0" w:color="auto"/>
        <w:left w:val="none" w:sz="0" w:space="0" w:color="auto"/>
        <w:bottom w:val="none" w:sz="0" w:space="0" w:color="auto"/>
        <w:right w:val="none" w:sz="0" w:space="0" w:color="auto"/>
      </w:divBdr>
    </w:div>
    <w:div w:id="1312901318">
      <w:marLeft w:val="0"/>
      <w:marRight w:val="0"/>
      <w:marTop w:val="10"/>
      <w:marBottom w:val="10"/>
      <w:divBdr>
        <w:top w:val="none" w:sz="0" w:space="0" w:color="auto"/>
        <w:left w:val="none" w:sz="0" w:space="0" w:color="auto"/>
        <w:bottom w:val="none" w:sz="0" w:space="0" w:color="auto"/>
        <w:right w:val="none" w:sz="0" w:space="0" w:color="auto"/>
      </w:divBdr>
    </w:div>
    <w:div w:id="1358240251">
      <w:marLeft w:val="0"/>
      <w:marRight w:val="720"/>
      <w:marTop w:val="10"/>
      <w:marBottom w:val="10"/>
      <w:divBdr>
        <w:top w:val="none" w:sz="0" w:space="0" w:color="auto"/>
        <w:left w:val="none" w:sz="0" w:space="0" w:color="auto"/>
        <w:bottom w:val="none" w:sz="0" w:space="0" w:color="auto"/>
        <w:right w:val="none" w:sz="0" w:space="0" w:color="auto"/>
      </w:divBdr>
    </w:div>
    <w:div w:id="1403530592">
      <w:marLeft w:val="0"/>
      <w:marRight w:val="720"/>
      <w:marTop w:val="10"/>
      <w:marBottom w:val="10"/>
      <w:divBdr>
        <w:top w:val="none" w:sz="0" w:space="0" w:color="auto"/>
        <w:left w:val="none" w:sz="0" w:space="0" w:color="auto"/>
        <w:bottom w:val="none" w:sz="0" w:space="0" w:color="auto"/>
        <w:right w:val="none" w:sz="0" w:space="0" w:color="auto"/>
      </w:divBdr>
    </w:div>
    <w:div w:id="1487437019">
      <w:marLeft w:val="0"/>
      <w:marRight w:val="0"/>
      <w:marTop w:val="10"/>
      <w:marBottom w:val="10"/>
      <w:divBdr>
        <w:top w:val="none" w:sz="0" w:space="0" w:color="auto"/>
        <w:left w:val="none" w:sz="0" w:space="0" w:color="auto"/>
        <w:bottom w:val="none" w:sz="0" w:space="0" w:color="auto"/>
        <w:right w:val="none" w:sz="0" w:space="0" w:color="auto"/>
      </w:divBdr>
    </w:div>
    <w:div w:id="1529105366">
      <w:marLeft w:val="0"/>
      <w:marRight w:val="0"/>
      <w:marTop w:val="10"/>
      <w:marBottom w:val="10"/>
      <w:divBdr>
        <w:top w:val="none" w:sz="0" w:space="0" w:color="auto"/>
        <w:left w:val="none" w:sz="0" w:space="0" w:color="auto"/>
        <w:bottom w:val="none" w:sz="0" w:space="0" w:color="auto"/>
        <w:right w:val="none" w:sz="0" w:space="0" w:color="auto"/>
      </w:divBdr>
    </w:div>
    <w:div w:id="1562205710">
      <w:marLeft w:val="0"/>
      <w:marRight w:val="0"/>
      <w:marTop w:val="10"/>
      <w:marBottom w:val="10"/>
      <w:divBdr>
        <w:top w:val="none" w:sz="0" w:space="0" w:color="auto"/>
        <w:left w:val="none" w:sz="0" w:space="0" w:color="auto"/>
        <w:bottom w:val="none" w:sz="0" w:space="0" w:color="auto"/>
        <w:right w:val="none" w:sz="0" w:space="0" w:color="auto"/>
      </w:divBdr>
    </w:div>
    <w:div w:id="1599484964">
      <w:marLeft w:val="0"/>
      <w:marRight w:val="0"/>
      <w:marTop w:val="10"/>
      <w:marBottom w:val="10"/>
      <w:divBdr>
        <w:top w:val="none" w:sz="0" w:space="0" w:color="auto"/>
        <w:left w:val="none" w:sz="0" w:space="0" w:color="auto"/>
        <w:bottom w:val="none" w:sz="0" w:space="0" w:color="auto"/>
        <w:right w:val="none" w:sz="0" w:space="0" w:color="auto"/>
      </w:divBdr>
    </w:div>
    <w:div w:id="1607423847">
      <w:marLeft w:val="0"/>
      <w:marRight w:val="0"/>
      <w:marTop w:val="10"/>
      <w:marBottom w:val="10"/>
      <w:divBdr>
        <w:top w:val="none" w:sz="0" w:space="0" w:color="auto"/>
        <w:left w:val="none" w:sz="0" w:space="0" w:color="auto"/>
        <w:bottom w:val="none" w:sz="0" w:space="0" w:color="auto"/>
        <w:right w:val="none" w:sz="0" w:space="0" w:color="auto"/>
      </w:divBdr>
    </w:div>
    <w:div w:id="1607955655">
      <w:marLeft w:val="0"/>
      <w:marRight w:val="0"/>
      <w:marTop w:val="10"/>
      <w:marBottom w:val="10"/>
      <w:divBdr>
        <w:top w:val="none" w:sz="0" w:space="0" w:color="auto"/>
        <w:left w:val="none" w:sz="0" w:space="0" w:color="auto"/>
        <w:bottom w:val="none" w:sz="0" w:space="0" w:color="auto"/>
        <w:right w:val="none" w:sz="0" w:space="0" w:color="auto"/>
      </w:divBdr>
    </w:div>
    <w:div w:id="1642923498">
      <w:marLeft w:val="0"/>
      <w:marRight w:val="0"/>
      <w:marTop w:val="10"/>
      <w:marBottom w:val="10"/>
      <w:divBdr>
        <w:top w:val="none" w:sz="0" w:space="0" w:color="auto"/>
        <w:left w:val="none" w:sz="0" w:space="0" w:color="auto"/>
        <w:bottom w:val="none" w:sz="0" w:space="0" w:color="auto"/>
        <w:right w:val="none" w:sz="0" w:space="0" w:color="auto"/>
      </w:divBdr>
    </w:div>
    <w:div w:id="1685474246">
      <w:marLeft w:val="0"/>
      <w:marRight w:val="0"/>
      <w:marTop w:val="10"/>
      <w:marBottom w:val="10"/>
      <w:divBdr>
        <w:top w:val="none" w:sz="0" w:space="0" w:color="auto"/>
        <w:left w:val="none" w:sz="0" w:space="0" w:color="auto"/>
        <w:bottom w:val="none" w:sz="0" w:space="0" w:color="auto"/>
        <w:right w:val="none" w:sz="0" w:space="0" w:color="auto"/>
      </w:divBdr>
    </w:div>
    <w:div w:id="1702975084">
      <w:marLeft w:val="0"/>
      <w:marRight w:val="0"/>
      <w:marTop w:val="10"/>
      <w:marBottom w:val="10"/>
      <w:divBdr>
        <w:top w:val="none" w:sz="0" w:space="0" w:color="auto"/>
        <w:left w:val="none" w:sz="0" w:space="0" w:color="auto"/>
        <w:bottom w:val="none" w:sz="0" w:space="0" w:color="auto"/>
        <w:right w:val="none" w:sz="0" w:space="0" w:color="auto"/>
      </w:divBdr>
    </w:div>
    <w:div w:id="1813863189">
      <w:marLeft w:val="0"/>
      <w:marRight w:val="0"/>
      <w:marTop w:val="10"/>
      <w:marBottom w:val="10"/>
      <w:divBdr>
        <w:top w:val="none" w:sz="0" w:space="0" w:color="auto"/>
        <w:left w:val="none" w:sz="0" w:space="0" w:color="auto"/>
        <w:bottom w:val="none" w:sz="0" w:space="0" w:color="auto"/>
        <w:right w:val="none" w:sz="0" w:space="0" w:color="auto"/>
      </w:divBdr>
    </w:div>
    <w:div w:id="1824349832">
      <w:marLeft w:val="0"/>
      <w:marRight w:val="0"/>
      <w:marTop w:val="10"/>
      <w:marBottom w:val="10"/>
      <w:divBdr>
        <w:top w:val="none" w:sz="0" w:space="0" w:color="auto"/>
        <w:left w:val="none" w:sz="0" w:space="0" w:color="auto"/>
        <w:bottom w:val="none" w:sz="0" w:space="0" w:color="auto"/>
        <w:right w:val="none" w:sz="0" w:space="0" w:color="auto"/>
      </w:divBdr>
    </w:div>
    <w:div w:id="1829780568">
      <w:marLeft w:val="0"/>
      <w:marRight w:val="0"/>
      <w:marTop w:val="10"/>
      <w:marBottom w:val="10"/>
      <w:divBdr>
        <w:top w:val="none" w:sz="0" w:space="0" w:color="auto"/>
        <w:left w:val="none" w:sz="0" w:space="0" w:color="auto"/>
        <w:bottom w:val="none" w:sz="0" w:space="0" w:color="auto"/>
        <w:right w:val="none" w:sz="0" w:space="0" w:color="auto"/>
      </w:divBdr>
    </w:div>
    <w:div w:id="1893231246">
      <w:marLeft w:val="0"/>
      <w:marRight w:val="0"/>
      <w:marTop w:val="10"/>
      <w:marBottom w:val="10"/>
      <w:divBdr>
        <w:top w:val="none" w:sz="0" w:space="0" w:color="auto"/>
        <w:left w:val="none" w:sz="0" w:space="0" w:color="auto"/>
        <w:bottom w:val="none" w:sz="0" w:space="0" w:color="auto"/>
        <w:right w:val="none" w:sz="0" w:space="0" w:color="auto"/>
      </w:divBdr>
    </w:div>
    <w:div w:id="1952399464">
      <w:marLeft w:val="0"/>
      <w:marRight w:val="0"/>
      <w:marTop w:val="10"/>
      <w:marBottom w:val="10"/>
      <w:divBdr>
        <w:top w:val="none" w:sz="0" w:space="0" w:color="auto"/>
        <w:left w:val="none" w:sz="0" w:space="0" w:color="auto"/>
        <w:bottom w:val="none" w:sz="0" w:space="0" w:color="auto"/>
        <w:right w:val="none" w:sz="0" w:space="0" w:color="auto"/>
      </w:divBdr>
    </w:div>
    <w:div w:id="1962877516">
      <w:marLeft w:val="0"/>
      <w:marRight w:val="0"/>
      <w:marTop w:val="10"/>
      <w:marBottom w:val="10"/>
      <w:divBdr>
        <w:top w:val="none" w:sz="0" w:space="0" w:color="auto"/>
        <w:left w:val="none" w:sz="0" w:space="0" w:color="auto"/>
        <w:bottom w:val="none" w:sz="0" w:space="0" w:color="auto"/>
        <w:right w:val="none" w:sz="0" w:space="0" w:color="auto"/>
      </w:divBdr>
    </w:div>
    <w:div w:id="2028015782">
      <w:marLeft w:val="0"/>
      <w:marRight w:val="720"/>
      <w:marTop w:val="10"/>
      <w:marBottom w:val="10"/>
      <w:divBdr>
        <w:top w:val="none" w:sz="0" w:space="0" w:color="auto"/>
        <w:left w:val="none" w:sz="0" w:space="0" w:color="auto"/>
        <w:bottom w:val="none" w:sz="0" w:space="0" w:color="auto"/>
        <w:right w:val="none" w:sz="0" w:space="0" w:color="auto"/>
      </w:divBdr>
    </w:div>
    <w:div w:id="2117865153">
      <w:marLeft w:val="0"/>
      <w:marRight w:val="0"/>
      <w:marTop w:val="10"/>
      <w:marBottom w:val="10"/>
      <w:divBdr>
        <w:top w:val="none" w:sz="0" w:space="0" w:color="auto"/>
        <w:left w:val="none" w:sz="0" w:space="0" w:color="auto"/>
        <w:bottom w:val="none" w:sz="0" w:space="0" w:color="auto"/>
        <w:right w:val="none" w:sz="0" w:space="0" w:color="auto"/>
      </w:divBdr>
    </w:div>
    <w:div w:id="21384457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530</Words>
  <Characters>3023</Characters>
  <Application>Microsoft Office Word</Application>
  <DocSecurity>0</DocSecurity>
  <Lines>25</Lines>
  <Paragraphs>7</Paragraphs>
  <ScaleCrop>false</ScaleCrop>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2025-04-30T07:09:00Z</dcterms:created>
  <dcterms:modified xsi:type="dcterms:W3CDTF">2025-04-30T07:09:00Z</dcterms:modified>
</cp:coreProperties>
</file>