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1BA8" w14:textId="77777777" w:rsidR="00355055" w:rsidRDefault="00355055">
      <w:pPr>
        <w:spacing w:line="500" w:lineRule="atLeast"/>
        <w:jc w:val="center"/>
        <w:divId w:val="1968851036"/>
        <w:rPr>
          <w:rFonts w:ascii="黑体" w:eastAsia="黑体" w:hAnsi="黑体"/>
          <w:sz w:val="36"/>
          <w:szCs w:val="36"/>
        </w:rPr>
      </w:pPr>
      <w:r>
        <w:rPr>
          <w:rFonts w:ascii="黑体" w:eastAsia="黑体" w:hAnsi="黑体" w:hint="eastAsia"/>
          <w:sz w:val="36"/>
          <w:szCs w:val="36"/>
        </w:rPr>
        <w:t>广东省罗定市人民法院</w:t>
      </w:r>
    </w:p>
    <w:p w14:paraId="4B96D186" w14:textId="77777777" w:rsidR="00355055" w:rsidRDefault="00355055">
      <w:pPr>
        <w:spacing w:line="500" w:lineRule="atLeast"/>
        <w:jc w:val="center"/>
        <w:divId w:val="3474908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F0E52E" w14:textId="77777777" w:rsidR="00355055" w:rsidRDefault="00355055">
      <w:pPr>
        <w:spacing w:line="500" w:lineRule="atLeast"/>
        <w:jc w:val="right"/>
        <w:divId w:val="48570378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199</w:t>
      </w:r>
      <w:r>
        <w:rPr>
          <w:rFonts w:hint="eastAsia"/>
          <w:sz w:val="30"/>
          <w:szCs w:val="30"/>
        </w:rPr>
        <w:t>号</w:t>
      </w:r>
    </w:p>
    <w:p w14:paraId="7B951E4D" w14:textId="77777777" w:rsidR="00355055" w:rsidRDefault="00355055">
      <w:pPr>
        <w:spacing w:line="500" w:lineRule="atLeast"/>
        <w:ind w:firstLine="600"/>
        <w:divId w:val="739016657"/>
        <w:rPr>
          <w:rFonts w:hint="eastAsia"/>
          <w:sz w:val="30"/>
          <w:szCs w:val="30"/>
        </w:rPr>
      </w:pPr>
      <w:r>
        <w:rPr>
          <w:rFonts w:hint="eastAsia"/>
          <w:sz w:val="30"/>
          <w:szCs w:val="30"/>
        </w:rPr>
        <w:t>公诉机关罗定市人民检察院。</w:t>
      </w:r>
    </w:p>
    <w:p w14:paraId="22B87546" w14:textId="77777777" w:rsidR="00355055" w:rsidRDefault="00355055">
      <w:pPr>
        <w:spacing w:line="500" w:lineRule="atLeast"/>
        <w:ind w:firstLine="600"/>
        <w:divId w:val="838424079"/>
        <w:rPr>
          <w:rFonts w:hint="eastAsia"/>
          <w:sz w:val="30"/>
          <w:szCs w:val="30"/>
        </w:rPr>
      </w:pPr>
      <w:r>
        <w:rPr>
          <w:rFonts w:hint="eastAsia"/>
          <w:sz w:val="30"/>
          <w:szCs w:val="30"/>
        </w:rPr>
        <w:t>被告人李思源，男，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日出生，汉族，大学本科文化，原罗定市公路局基建股股长兼罗定市公路工程发展有限公司经理，广东省罗定市人，住广东省罗定市罗城街道海富西路一巷</w:t>
      </w:r>
      <w:r>
        <w:rPr>
          <w:rFonts w:hint="eastAsia"/>
          <w:sz w:val="30"/>
          <w:szCs w:val="30"/>
        </w:rPr>
        <w:t>15</w:t>
      </w:r>
      <w:r>
        <w:rPr>
          <w:rFonts w:hint="eastAsia"/>
          <w:sz w:val="30"/>
          <w:szCs w:val="30"/>
        </w:rPr>
        <w:t>号。因本案于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日被逮捕，经云浮市人民检察院批准，延长羁押期限一个月。现羁押于罗定市看守所。</w:t>
      </w:r>
    </w:p>
    <w:p w14:paraId="1977B74E" w14:textId="77777777" w:rsidR="00355055" w:rsidRDefault="00355055">
      <w:pPr>
        <w:spacing w:line="500" w:lineRule="atLeast"/>
        <w:ind w:firstLine="600"/>
        <w:divId w:val="537399119"/>
        <w:rPr>
          <w:rFonts w:hint="eastAsia"/>
          <w:sz w:val="30"/>
          <w:szCs w:val="30"/>
        </w:rPr>
      </w:pPr>
      <w:r>
        <w:rPr>
          <w:rFonts w:hint="eastAsia"/>
          <w:sz w:val="30"/>
          <w:szCs w:val="30"/>
        </w:rPr>
        <w:t>辩护人莫美莲，广东戴尔蒙律师事务所律师。</w:t>
      </w:r>
    </w:p>
    <w:p w14:paraId="20BFD9A5" w14:textId="77777777" w:rsidR="00355055" w:rsidRDefault="00355055">
      <w:pPr>
        <w:spacing w:line="500" w:lineRule="atLeast"/>
        <w:ind w:firstLine="600"/>
        <w:divId w:val="1541238102"/>
        <w:rPr>
          <w:rFonts w:hint="eastAsia"/>
          <w:sz w:val="30"/>
          <w:szCs w:val="30"/>
        </w:rPr>
      </w:pPr>
      <w:r>
        <w:rPr>
          <w:rFonts w:hint="eastAsia"/>
          <w:sz w:val="30"/>
          <w:szCs w:val="30"/>
        </w:rPr>
        <w:t>罗定市人民检察院以罗检公诉刑诉〔</w:t>
      </w:r>
      <w:r>
        <w:rPr>
          <w:rFonts w:hint="eastAsia"/>
          <w:sz w:val="30"/>
          <w:szCs w:val="30"/>
        </w:rPr>
        <w:t>2017</w:t>
      </w:r>
      <w:r>
        <w:rPr>
          <w:rFonts w:hint="eastAsia"/>
          <w:sz w:val="30"/>
          <w:szCs w:val="30"/>
        </w:rPr>
        <w:t>〕</w:t>
      </w:r>
      <w:r>
        <w:rPr>
          <w:rFonts w:hint="eastAsia"/>
          <w:sz w:val="30"/>
          <w:szCs w:val="30"/>
        </w:rPr>
        <w:t>179</w:t>
      </w:r>
      <w:r>
        <w:rPr>
          <w:rFonts w:hint="eastAsia"/>
          <w:sz w:val="30"/>
          <w:szCs w:val="30"/>
        </w:rPr>
        <w:t>号起诉书指控被告人李思源犯贪污罪，于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本院提起公诉。本院受理后依法适用普通程序组成合议庭审判，公开开庭审理了本案。罗定市人民检察院指派代理检察员谭文元出庭支持公诉。被告人李思源及其辩护人莫美莲到庭参加诉讼。本案现已审理终结。</w:t>
      </w:r>
    </w:p>
    <w:p w14:paraId="7B0D4C28" w14:textId="77777777" w:rsidR="00355055" w:rsidRDefault="00355055">
      <w:pPr>
        <w:spacing w:line="500" w:lineRule="atLeast"/>
        <w:ind w:firstLine="600"/>
        <w:divId w:val="849297252"/>
        <w:rPr>
          <w:rFonts w:hint="eastAsia"/>
          <w:sz w:val="30"/>
          <w:szCs w:val="30"/>
        </w:rPr>
      </w:pPr>
      <w:r>
        <w:rPr>
          <w:rFonts w:hint="eastAsia"/>
          <w:sz w:val="30"/>
          <w:szCs w:val="30"/>
        </w:rPr>
        <w:t>经审理查明：罗定市公路工程发展有限公司是罗定市公路局下属独资的有限责任公司，被告人李思源系罗定市公路局基建股股长，并于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日起兼任罗定市公路工程发展有限公司经理。被告人李思源在任罗定市公路工程发展有限公司经理期间，利用职务之便，非法占用该公司的公共财产，其中：</w:t>
      </w:r>
    </w:p>
    <w:p w14:paraId="482F83BB" w14:textId="77777777" w:rsidR="00355055" w:rsidRDefault="00355055">
      <w:pPr>
        <w:spacing w:line="500" w:lineRule="atLeast"/>
        <w:ind w:firstLine="600"/>
        <w:divId w:val="1852986691"/>
        <w:rPr>
          <w:rFonts w:hint="eastAsia"/>
          <w:sz w:val="30"/>
          <w:szCs w:val="30"/>
        </w:rPr>
      </w:pPr>
      <w:r>
        <w:rPr>
          <w:rFonts w:hint="eastAsia"/>
          <w:sz w:val="30"/>
          <w:szCs w:val="30"/>
        </w:rPr>
        <w:t>一、</w:t>
      </w:r>
      <w:r>
        <w:rPr>
          <w:rFonts w:hint="eastAsia"/>
          <w:sz w:val="30"/>
          <w:szCs w:val="30"/>
        </w:rPr>
        <w:t>2012</w:t>
      </w:r>
      <w:r>
        <w:rPr>
          <w:rFonts w:hint="eastAsia"/>
          <w:sz w:val="30"/>
          <w:szCs w:val="30"/>
        </w:rPr>
        <w:t>年春节前，被告人李思源将肇庆市公路工程有限公司划拨给罗定市公路工程发展有限公司的修路款转给公司出纳谢某的个人银行账户，从该账户取出以“加班费”名义侵吞公款</w:t>
      </w:r>
      <w:r>
        <w:rPr>
          <w:rFonts w:hint="eastAsia"/>
          <w:sz w:val="30"/>
          <w:szCs w:val="30"/>
        </w:rPr>
        <w:t>20000</w:t>
      </w:r>
      <w:r>
        <w:rPr>
          <w:rFonts w:hint="eastAsia"/>
          <w:sz w:val="30"/>
          <w:szCs w:val="30"/>
        </w:rPr>
        <w:t>元。其中被告人李思源分得</w:t>
      </w:r>
      <w:r>
        <w:rPr>
          <w:rFonts w:hint="eastAsia"/>
          <w:sz w:val="30"/>
          <w:szCs w:val="30"/>
        </w:rPr>
        <w:t>5000</w:t>
      </w:r>
      <w:r>
        <w:rPr>
          <w:rFonts w:hint="eastAsia"/>
          <w:sz w:val="30"/>
          <w:szCs w:val="30"/>
        </w:rPr>
        <w:t>元。</w:t>
      </w:r>
    </w:p>
    <w:p w14:paraId="61DD77AC" w14:textId="77777777" w:rsidR="00355055" w:rsidRDefault="00355055">
      <w:pPr>
        <w:spacing w:line="500" w:lineRule="atLeast"/>
        <w:ind w:firstLine="600"/>
        <w:divId w:val="138158514"/>
        <w:rPr>
          <w:rFonts w:hint="eastAsia"/>
          <w:sz w:val="30"/>
          <w:szCs w:val="30"/>
        </w:rPr>
      </w:pPr>
      <w:r>
        <w:rPr>
          <w:rFonts w:hint="eastAsia"/>
          <w:sz w:val="30"/>
          <w:szCs w:val="30"/>
        </w:rPr>
        <w:lastRenderedPageBreak/>
        <w:t>二、</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月，被告人李思源通过虚列购买工程石料开支的手段，套取罗定市公路工程发展有限公司公款</w:t>
      </w:r>
      <w:r>
        <w:rPr>
          <w:rFonts w:hint="eastAsia"/>
          <w:sz w:val="30"/>
          <w:szCs w:val="30"/>
        </w:rPr>
        <w:t>50</w:t>
      </w:r>
      <w:r>
        <w:rPr>
          <w:rFonts w:hint="eastAsia"/>
          <w:sz w:val="30"/>
          <w:szCs w:val="30"/>
        </w:rPr>
        <w:t>万元，并将该</w:t>
      </w:r>
      <w:r>
        <w:rPr>
          <w:rFonts w:hint="eastAsia"/>
          <w:sz w:val="30"/>
          <w:szCs w:val="30"/>
        </w:rPr>
        <w:t>50</w:t>
      </w:r>
      <w:r>
        <w:rPr>
          <w:rFonts w:hint="eastAsia"/>
          <w:sz w:val="30"/>
          <w:szCs w:val="30"/>
        </w:rPr>
        <w:t>万元转账到其大舅子陈某昌的银行账户中，除将</w:t>
      </w:r>
      <w:r>
        <w:rPr>
          <w:rFonts w:hint="eastAsia"/>
          <w:sz w:val="30"/>
          <w:szCs w:val="30"/>
        </w:rPr>
        <w:t>33</w:t>
      </w:r>
      <w:r>
        <w:rPr>
          <w:rFonts w:hint="eastAsia"/>
          <w:sz w:val="30"/>
          <w:szCs w:val="30"/>
        </w:rPr>
        <w:t>万元用于购买旅游卡送给广东省公路局领导外，剩余的</w:t>
      </w:r>
      <w:r>
        <w:rPr>
          <w:rFonts w:hint="eastAsia"/>
          <w:sz w:val="30"/>
          <w:szCs w:val="30"/>
        </w:rPr>
        <w:t>17</w:t>
      </w:r>
      <w:r>
        <w:rPr>
          <w:rFonts w:hint="eastAsia"/>
          <w:sz w:val="30"/>
          <w:szCs w:val="30"/>
        </w:rPr>
        <w:t>万元由被告人李思源占为己有。</w:t>
      </w:r>
    </w:p>
    <w:p w14:paraId="0844DA0E" w14:textId="77777777" w:rsidR="00355055" w:rsidRDefault="00355055">
      <w:pPr>
        <w:spacing w:line="500" w:lineRule="atLeast"/>
        <w:ind w:firstLine="600"/>
        <w:divId w:val="969555723"/>
        <w:rPr>
          <w:rFonts w:hint="eastAsia"/>
          <w:sz w:val="30"/>
          <w:szCs w:val="30"/>
        </w:rPr>
      </w:pPr>
      <w:r>
        <w:rPr>
          <w:rFonts w:hint="eastAsia"/>
          <w:sz w:val="30"/>
          <w:szCs w:val="30"/>
        </w:rPr>
        <w:t>另查明，被告人李思源已将其本人侵占的</w:t>
      </w:r>
      <w:r>
        <w:rPr>
          <w:rFonts w:hint="eastAsia"/>
          <w:sz w:val="30"/>
          <w:szCs w:val="30"/>
        </w:rPr>
        <w:t>175000</w:t>
      </w:r>
      <w:r>
        <w:rPr>
          <w:rFonts w:hint="eastAsia"/>
          <w:sz w:val="30"/>
          <w:szCs w:val="30"/>
        </w:rPr>
        <w:t>元赃款全部退出。</w:t>
      </w:r>
    </w:p>
    <w:p w14:paraId="546DF306" w14:textId="77777777" w:rsidR="00355055" w:rsidRDefault="00355055">
      <w:pPr>
        <w:spacing w:line="500" w:lineRule="atLeast"/>
        <w:ind w:firstLine="600"/>
        <w:divId w:val="829760426"/>
        <w:rPr>
          <w:rFonts w:hint="eastAsia"/>
          <w:sz w:val="30"/>
          <w:szCs w:val="30"/>
        </w:rPr>
      </w:pPr>
      <w:r>
        <w:rPr>
          <w:rFonts w:hint="eastAsia"/>
          <w:sz w:val="30"/>
          <w:szCs w:val="30"/>
        </w:rPr>
        <w:t>上述事实，被告人李思源在开庭审理过程中无异议，并有其在侦查机关的供述；证人陈某云、陈某昌、肖某勤、冯某华、谢某、陈某章、蓝某胜、李某、许某元、罗某良、张某刚、冯某生、张某成、陈某浩、谭某民、叶某、梁某涛、廖某华的证言；旅游卡及购买单据；搜查证、搜查记录、扣押决定书、扣押清单、广东省暂时扣留收据；被告人李思源的任职文件；户籍资料；办案组文件；应付账款明细账、套取款项的会计资料、报销单据封面、中国银行国内跨行大额汇款凭证、罗定市公路工程公司拨款通知的书证、验收单；肇庆工程公司划拨工程款的相关资料；广东省增值税发票；肖某勤银行流水；陈某昌中国建设银行账户开户资料、银行流水；购买旅游卡相关资料；罗定市公路工程发展有限公司、企业读档登记资料、变更资料、股东会决议、章程修正案、法定代表人、经理任免职书、城东居委证明、罗定市公路局使用证明、企业法人营业执照；苹塘大发石场企业档案登记资料；李某</w:t>
      </w:r>
      <w:r>
        <w:rPr>
          <w:rFonts w:hint="eastAsia"/>
          <w:sz w:val="30"/>
          <w:szCs w:val="30"/>
        </w:rPr>
        <w:t>1</w:t>
      </w:r>
      <w:r>
        <w:rPr>
          <w:rFonts w:hint="eastAsia"/>
          <w:sz w:val="30"/>
          <w:szCs w:val="30"/>
        </w:rPr>
        <w:t>、曾某珍消费旅游卡记录；电子物证检查工作记录；罗定市公路局机构编制方案、机构代码证书；报销单据、支款凭单；委托书、银行转账凭证；省道</w:t>
      </w:r>
      <w:r>
        <w:rPr>
          <w:rFonts w:hint="eastAsia"/>
          <w:sz w:val="30"/>
          <w:szCs w:val="30"/>
        </w:rPr>
        <w:t>S352</w:t>
      </w:r>
      <w:r>
        <w:rPr>
          <w:rFonts w:hint="eastAsia"/>
          <w:sz w:val="30"/>
          <w:szCs w:val="30"/>
        </w:rPr>
        <w:t>线双东至素龙段路面大修工程合同协议书、工程量清单预算表、中标通知书；工程内部承包施工合同补充协议；关于省道</w:t>
      </w:r>
      <w:r>
        <w:rPr>
          <w:rFonts w:hint="eastAsia"/>
          <w:sz w:val="30"/>
          <w:szCs w:val="30"/>
        </w:rPr>
        <w:t>S352</w:t>
      </w:r>
      <w:r>
        <w:rPr>
          <w:rFonts w:hint="eastAsia"/>
          <w:sz w:val="30"/>
          <w:szCs w:val="30"/>
        </w:rPr>
        <w:t>线双东至素龙段路面大修工程一阶段施工设计的批复、罗定市政府办公室的文件；谢某中国银行账户银行流水及到案经过等证据证实，足以认定。</w:t>
      </w:r>
    </w:p>
    <w:p w14:paraId="1910FFE7" w14:textId="77777777" w:rsidR="00355055" w:rsidRDefault="00355055">
      <w:pPr>
        <w:spacing w:line="500" w:lineRule="atLeast"/>
        <w:ind w:firstLine="600"/>
        <w:divId w:val="1092622493"/>
        <w:rPr>
          <w:rFonts w:hint="eastAsia"/>
          <w:sz w:val="30"/>
          <w:szCs w:val="30"/>
        </w:rPr>
      </w:pPr>
      <w:r>
        <w:rPr>
          <w:rFonts w:hint="eastAsia"/>
          <w:sz w:val="30"/>
          <w:szCs w:val="30"/>
        </w:rPr>
        <w:t>被告人李思源对指控的事实及定性无意义，希望能对其从轻或减轻处罚。其辩护人提出如下辩护意见：</w:t>
      </w:r>
      <w:r>
        <w:rPr>
          <w:rFonts w:hint="eastAsia"/>
          <w:sz w:val="30"/>
          <w:szCs w:val="30"/>
        </w:rPr>
        <w:t>1.</w:t>
      </w:r>
      <w:r>
        <w:rPr>
          <w:rFonts w:hint="eastAsia"/>
          <w:sz w:val="30"/>
          <w:szCs w:val="30"/>
        </w:rPr>
        <w:t>被告人当庭认罪、且认罪态度好；</w:t>
      </w:r>
      <w:r>
        <w:rPr>
          <w:rFonts w:hint="eastAsia"/>
          <w:sz w:val="30"/>
          <w:szCs w:val="30"/>
        </w:rPr>
        <w:t>2.</w:t>
      </w:r>
      <w:r>
        <w:rPr>
          <w:rFonts w:hint="eastAsia"/>
          <w:sz w:val="30"/>
          <w:szCs w:val="30"/>
        </w:rPr>
        <w:t>被告人悔过程度深，社会危害性相对较少；</w:t>
      </w:r>
      <w:r>
        <w:rPr>
          <w:rFonts w:hint="eastAsia"/>
          <w:sz w:val="30"/>
          <w:szCs w:val="30"/>
        </w:rPr>
        <w:t>3.</w:t>
      </w:r>
      <w:r>
        <w:rPr>
          <w:rFonts w:hint="eastAsia"/>
          <w:sz w:val="30"/>
          <w:szCs w:val="30"/>
        </w:rPr>
        <w:t>被告人已将自己占有的部分全部退赃；</w:t>
      </w:r>
      <w:r>
        <w:rPr>
          <w:rFonts w:hint="eastAsia"/>
          <w:sz w:val="30"/>
          <w:szCs w:val="30"/>
        </w:rPr>
        <w:t>4.</w:t>
      </w:r>
      <w:r>
        <w:rPr>
          <w:rFonts w:hint="eastAsia"/>
          <w:sz w:val="30"/>
          <w:szCs w:val="30"/>
        </w:rPr>
        <w:t>被告人系初犯，无犯罪前科；</w:t>
      </w:r>
      <w:r>
        <w:rPr>
          <w:rFonts w:hint="eastAsia"/>
          <w:sz w:val="30"/>
          <w:szCs w:val="30"/>
        </w:rPr>
        <w:t>5.</w:t>
      </w:r>
      <w:r>
        <w:rPr>
          <w:rFonts w:hint="eastAsia"/>
          <w:sz w:val="30"/>
          <w:szCs w:val="30"/>
        </w:rPr>
        <w:t>被告人自身有疾病，且有年老的父母需要赡养；</w:t>
      </w:r>
      <w:r>
        <w:rPr>
          <w:rFonts w:hint="eastAsia"/>
          <w:sz w:val="30"/>
          <w:szCs w:val="30"/>
        </w:rPr>
        <w:t>6.</w:t>
      </w:r>
      <w:r>
        <w:rPr>
          <w:rFonts w:hint="eastAsia"/>
          <w:sz w:val="30"/>
          <w:szCs w:val="30"/>
        </w:rPr>
        <w:t>被告人没有再犯罪的危险性；</w:t>
      </w:r>
      <w:r>
        <w:rPr>
          <w:rFonts w:hint="eastAsia"/>
          <w:sz w:val="30"/>
          <w:szCs w:val="30"/>
        </w:rPr>
        <w:t>7.</w:t>
      </w:r>
      <w:r>
        <w:rPr>
          <w:rFonts w:hint="eastAsia"/>
          <w:sz w:val="30"/>
          <w:szCs w:val="30"/>
        </w:rPr>
        <w:t>对被告人宣告缓刑对其所在社区没有重大不良影响。综上，建议对被告人在从轻、减轻处罚的基础上适用缓刑。</w:t>
      </w:r>
    </w:p>
    <w:p w14:paraId="3C3608C6" w14:textId="77777777" w:rsidR="00355055" w:rsidRDefault="00355055">
      <w:pPr>
        <w:spacing w:line="500" w:lineRule="atLeast"/>
        <w:ind w:firstLine="600"/>
        <w:divId w:val="1362122829"/>
        <w:rPr>
          <w:rFonts w:hint="eastAsia"/>
          <w:sz w:val="30"/>
          <w:szCs w:val="30"/>
        </w:rPr>
      </w:pPr>
      <w:r>
        <w:rPr>
          <w:rFonts w:hint="eastAsia"/>
          <w:sz w:val="30"/>
          <w:szCs w:val="30"/>
        </w:rPr>
        <w:t>本院认为，被告人李思源身为国家工作人员，利用职务上的便利，非法占有罗定市公路工程发展有限公司的公共财物，数额较大，其行为已构成贪污罪，法定刑为三年以下有期徒刑或者拘役，并处罚金。公诉机关指控被告人李思源犯罪事实清楚，证据确实、充分，罪名成立。被告人李思源归案后能如实供述其犯罪事实，能当庭认罪，可以对其从轻处罚；被告人李思源已将赃款全部退出，可以酌定从轻处罚。综上，本院决定对被告人李思源从轻处罚。被告人李思源有真诚悔罪表现，适用缓刑对其所在社区没有重大不良影响，依法可对其适用缓刑。辩护人的辩护意见经查属实，本院予以采纳，但提出对被告人减轻处罚的依据不足，本院不予采纳。依照《中华人民共和国刑法》第三百八十二条、第三百八十三条第一款第（一）项、第五十二条、第五十三条、第六十七条第三款、第七十二条、第七十三条，《最高人民法院、最高人民检察院关于办理贪污贿赂刑事案件适用法律若干问题的解释》第一条、第二十九条的规定，判决如下：</w:t>
      </w:r>
    </w:p>
    <w:p w14:paraId="7FFB752F" w14:textId="77777777" w:rsidR="00355055" w:rsidRDefault="00355055">
      <w:pPr>
        <w:spacing w:line="500" w:lineRule="atLeast"/>
        <w:ind w:firstLine="600"/>
        <w:divId w:val="676074318"/>
        <w:rPr>
          <w:rFonts w:hint="eastAsia"/>
          <w:sz w:val="30"/>
          <w:szCs w:val="30"/>
        </w:rPr>
      </w:pPr>
      <w:r>
        <w:rPr>
          <w:rFonts w:hint="eastAsia"/>
          <w:sz w:val="30"/>
          <w:szCs w:val="30"/>
        </w:rPr>
        <w:t>被告人李思源犯贪污罪，判处有期徒刑二年，缓刑二年，并处罚金</w:t>
      </w:r>
      <w:r>
        <w:rPr>
          <w:rFonts w:hint="eastAsia"/>
          <w:sz w:val="30"/>
          <w:szCs w:val="30"/>
        </w:rPr>
        <w:t>100000</w:t>
      </w:r>
      <w:r>
        <w:rPr>
          <w:rFonts w:hint="eastAsia"/>
          <w:sz w:val="30"/>
          <w:szCs w:val="30"/>
        </w:rPr>
        <w:t>元。所处罚金在本判决发生法律效力之日起十日内向本院缴纳。</w:t>
      </w:r>
    </w:p>
    <w:p w14:paraId="6CCB836F" w14:textId="77777777" w:rsidR="00355055" w:rsidRDefault="00355055">
      <w:pPr>
        <w:spacing w:line="500" w:lineRule="atLeast"/>
        <w:ind w:firstLine="600"/>
        <w:divId w:val="730495828"/>
        <w:rPr>
          <w:rFonts w:hint="eastAsia"/>
          <w:sz w:val="30"/>
          <w:szCs w:val="30"/>
        </w:rPr>
      </w:pPr>
      <w:r>
        <w:rPr>
          <w:rFonts w:hint="eastAsia"/>
          <w:sz w:val="30"/>
          <w:szCs w:val="30"/>
        </w:rPr>
        <w:t>（缓刑考验期限，从判决确定之日起计算。）</w:t>
      </w:r>
    </w:p>
    <w:p w14:paraId="567E20CD" w14:textId="77777777" w:rsidR="00355055" w:rsidRDefault="00355055">
      <w:pPr>
        <w:spacing w:line="500" w:lineRule="atLeast"/>
        <w:ind w:firstLine="600"/>
        <w:divId w:val="1730304862"/>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FBD2C78" w14:textId="77777777" w:rsidR="00355055" w:rsidRDefault="00355055">
      <w:pPr>
        <w:spacing w:line="500" w:lineRule="atLeast"/>
        <w:jc w:val="right"/>
        <w:divId w:val="1059133542"/>
        <w:rPr>
          <w:rFonts w:hint="eastAsia"/>
          <w:sz w:val="30"/>
          <w:szCs w:val="30"/>
        </w:rPr>
      </w:pPr>
      <w:r>
        <w:rPr>
          <w:rFonts w:hint="eastAsia"/>
          <w:sz w:val="30"/>
          <w:szCs w:val="30"/>
        </w:rPr>
        <w:t>审　判　长　　陈汉文</w:t>
      </w:r>
    </w:p>
    <w:p w14:paraId="575FC2D2" w14:textId="77777777" w:rsidR="00355055" w:rsidRDefault="00355055">
      <w:pPr>
        <w:spacing w:line="500" w:lineRule="atLeast"/>
        <w:jc w:val="right"/>
        <w:divId w:val="49887506"/>
        <w:rPr>
          <w:rFonts w:hint="eastAsia"/>
          <w:sz w:val="30"/>
          <w:szCs w:val="30"/>
        </w:rPr>
      </w:pPr>
      <w:r>
        <w:rPr>
          <w:rFonts w:hint="eastAsia"/>
          <w:sz w:val="30"/>
          <w:szCs w:val="30"/>
        </w:rPr>
        <w:t>审　判　员　　陈肖容</w:t>
      </w:r>
    </w:p>
    <w:p w14:paraId="0FC1DA38" w14:textId="77777777" w:rsidR="00355055" w:rsidRDefault="00355055">
      <w:pPr>
        <w:spacing w:line="500" w:lineRule="atLeast"/>
        <w:jc w:val="right"/>
        <w:divId w:val="147409493"/>
        <w:rPr>
          <w:rFonts w:hint="eastAsia"/>
          <w:sz w:val="30"/>
          <w:szCs w:val="30"/>
        </w:rPr>
      </w:pPr>
      <w:r>
        <w:rPr>
          <w:rFonts w:hint="eastAsia"/>
          <w:sz w:val="30"/>
          <w:szCs w:val="30"/>
        </w:rPr>
        <w:t>人民陪审员　　黄仕杰</w:t>
      </w:r>
    </w:p>
    <w:p w14:paraId="1ADD4759" w14:textId="77777777" w:rsidR="00355055" w:rsidRDefault="00355055">
      <w:pPr>
        <w:spacing w:line="500" w:lineRule="atLeast"/>
        <w:jc w:val="right"/>
        <w:divId w:val="706636280"/>
        <w:rPr>
          <w:rFonts w:hint="eastAsia"/>
          <w:sz w:val="30"/>
          <w:szCs w:val="30"/>
        </w:rPr>
      </w:pPr>
      <w:r>
        <w:rPr>
          <w:rFonts w:hint="eastAsia"/>
          <w:sz w:val="30"/>
          <w:szCs w:val="30"/>
        </w:rPr>
        <w:t>二〇一七年七月十三日</w:t>
      </w:r>
    </w:p>
    <w:p w14:paraId="3606F33B" w14:textId="77777777" w:rsidR="00355055" w:rsidRDefault="00355055">
      <w:pPr>
        <w:spacing w:line="500" w:lineRule="atLeast"/>
        <w:jc w:val="right"/>
        <w:divId w:val="155340100"/>
        <w:rPr>
          <w:rFonts w:hint="eastAsia"/>
          <w:sz w:val="30"/>
          <w:szCs w:val="30"/>
        </w:rPr>
      </w:pPr>
      <w:r>
        <w:rPr>
          <w:rFonts w:hint="eastAsia"/>
          <w:sz w:val="30"/>
          <w:szCs w:val="30"/>
        </w:rPr>
        <w:t>书　记　员　　韦栋梁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FB48" w14:textId="77777777" w:rsidR="000F5315" w:rsidRDefault="000F5315" w:rsidP="000F5315">
      <w:pPr>
        <w:rPr>
          <w:rFonts w:hint="eastAsia"/>
        </w:rPr>
      </w:pPr>
      <w:r>
        <w:separator/>
      </w:r>
    </w:p>
  </w:endnote>
  <w:endnote w:type="continuationSeparator" w:id="0">
    <w:p w14:paraId="5F555672" w14:textId="77777777" w:rsidR="000F5315" w:rsidRDefault="000F5315" w:rsidP="000F53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6604" w14:textId="77777777" w:rsidR="000F5315" w:rsidRDefault="000F5315" w:rsidP="000F5315">
      <w:pPr>
        <w:rPr>
          <w:rFonts w:hint="eastAsia"/>
        </w:rPr>
      </w:pPr>
      <w:r>
        <w:separator/>
      </w:r>
    </w:p>
  </w:footnote>
  <w:footnote w:type="continuationSeparator" w:id="0">
    <w:p w14:paraId="67FCE481" w14:textId="77777777" w:rsidR="000F5315" w:rsidRDefault="000F5315" w:rsidP="000F53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5315"/>
    <w:rsid w:val="000F5315"/>
    <w:rsid w:val="0035505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2322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F5315"/>
    <w:pPr>
      <w:tabs>
        <w:tab w:val="center" w:pos="4153"/>
        <w:tab w:val="right" w:pos="8306"/>
      </w:tabs>
      <w:snapToGrid w:val="0"/>
      <w:jc w:val="center"/>
    </w:pPr>
    <w:rPr>
      <w:sz w:val="18"/>
      <w:szCs w:val="18"/>
    </w:rPr>
  </w:style>
  <w:style w:type="character" w:customStyle="1" w:styleId="a5">
    <w:name w:val="页眉 字符"/>
    <w:basedOn w:val="a0"/>
    <w:link w:val="a4"/>
    <w:uiPriority w:val="99"/>
    <w:rsid w:val="000F5315"/>
    <w:rPr>
      <w:rFonts w:ascii="宋体" w:eastAsia="宋体" w:hAnsi="宋体" w:cs="宋体"/>
      <w:sz w:val="18"/>
      <w:szCs w:val="18"/>
    </w:rPr>
  </w:style>
  <w:style w:type="paragraph" w:styleId="a6">
    <w:name w:val="footer"/>
    <w:basedOn w:val="a"/>
    <w:link w:val="a7"/>
    <w:uiPriority w:val="99"/>
    <w:unhideWhenUsed/>
    <w:rsid w:val="000F5315"/>
    <w:pPr>
      <w:tabs>
        <w:tab w:val="center" w:pos="4153"/>
        <w:tab w:val="right" w:pos="8306"/>
      </w:tabs>
      <w:snapToGrid w:val="0"/>
    </w:pPr>
    <w:rPr>
      <w:sz w:val="18"/>
      <w:szCs w:val="18"/>
    </w:rPr>
  </w:style>
  <w:style w:type="character" w:customStyle="1" w:styleId="a7">
    <w:name w:val="页脚 字符"/>
    <w:basedOn w:val="a0"/>
    <w:link w:val="a6"/>
    <w:uiPriority w:val="99"/>
    <w:rsid w:val="000F53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7506">
      <w:marLeft w:val="0"/>
      <w:marRight w:val="720"/>
      <w:marTop w:val="10"/>
      <w:marBottom w:val="10"/>
      <w:divBdr>
        <w:top w:val="none" w:sz="0" w:space="0" w:color="auto"/>
        <w:left w:val="none" w:sz="0" w:space="0" w:color="auto"/>
        <w:bottom w:val="none" w:sz="0" w:space="0" w:color="auto"/>
        <w:right w:val="none" w:sz="0" w:space="0" w:color="auto"/>
      </w:divBdr>
    </w:div>
    <w:div w:id="138158514">
      <w:marLeft w:val="0"/>
      <w:marRight w:val="0"/>
      <w:marTop w:val="10"/>
      <w:marBottom w:val="10"/>
      <w:divBdr>
        <w:top w:val="none" w:sz="0" w:space="0" w:color="auto"/>
        <w:left w:val="none" w:sz="0" w:space="0" w:color="auto"/>
        <w:bottom w:val="none" w:sz="0" w:space="0" w:color="auto"/>
        <w:right w:val="none" w:sz="0" w:space="0" w:color="auto"/>
      </w:divBdr>
    </w:div>
    <w:div w:id="147409493">
      <w:marLeft w:val="0"/>
      <w:marRight w:val="720"/>
      <w:marTop w:val="10"/>
      <w:marBottom w:val="10"/>
      <w:divBdr>
        <w:top w:val="none" w:sz="0" w:space="0" w:color="auto"/>
        <w:left w:val="none" w:sz="0" w:space="0" w:color="auto"/>
        <w:bottom w:val="none" w:sz="0" w:space="0" w:color="auto"/>
        <w:right w:val="none" w:sz="0" w:space="0" w:color="auto"/>
      </w:divBdr>
    </w:div>
    <w:div w:id="155340100">
      <w:marLeft w:val="0"/>
      <w:marRight w:val="720"/>
      <w:marTop w:val="10"/>
      <w:marBottom w:val="10"/>
      <w:divBdr>
        <w:top w:val="none" w:sz="0" w:space="0" w:color="auto"/>
        <w:left w:val="none" w:sz="0" w:space="0" w:color="auto"/>
        <w:bottom w:val="none" w:sz="0" w:space="0" w:color="auto"/>
        <w:right w:val="none" w:sz="0" w:space="0" w:color="auto"/>
      </w:divBdr>
    </w:div>
    <w:div w:id="347490817">
      <w:marLeft w:val="0"/>
      <w:marRight w:val="0"/>
      <w:marTop w:val="10"/>
      <w:marBottom w:val="10"/>
      <w:divBdr>
        <w:top w:val="none" w:sz="0" w:space="0" w:color="auto"/>
        <w:left w:val="none" w:sz="0" w:space="0" w:color="auto"/>
        <w:bottom w:val="none" w:sz="0" w:space="0" w:color="auto"/>
        <w:right w:val="none" w:sz="0" w:space="0" w:color="auto"/>
      </w:divBdr>
    </w:div>
    <w:div w:id="485703782">
      <w:marLeft w:val="0"/>
      <w:marRight w:val="0"/>
      <w:marTop w:val="10"/>
      <w:marBottom w:val="10"/>
      <w:divBdr>
        <w:top w:val="none" w:sz="0" w:space="0" w:color="auto"/>
        <w:left w:val="none" w:sz="0" w:space="0" w:color="auto"/>
        <w:bottom w:val="none" w:sz="0" w:space="0" w:color="auto"/>
        <w:right w:val="none" w:sz="0" w:space="0" w:color="auto"/>
      </w:divBdr>
    </w:div>
    <w:div w:id="537399119">
      <w:marLeft w:val="0"/>
      <w:marRight w:val="0"/>
      <w:marTop w:val="10"/>
      <w:marBottom w:val="10"/>
      <w:divBdr>
        <w:top w:val="none" w:sz="0" w:space="0" w:color="auto"/>
        <w:left w:val="none" w:sz="0" w:space="0" w:color="auto"/>
        <w:bottom w:val="none" w:sz="0" w:space="0" w:color="auto"/>
        <w:right w:val="none" w:sz="0" w:space="0" w:color="auto"/>
      </w:divBdr>
    </w:div>
    <w:div w:id="676074318">
      <w:marLeft w:val="0"/>
      <w:marRight w:val="0"/>
      <w:marTop w:val="10"/>
      <w:marBottom w:val="10"/>
      <w:divBdr>
        <w:top w:val="none" w:sz="0" w:space="0" w:color="auto"/>
        <w:left w:val="none" w:sz="0" w:space="0" w:color="auto"/>
        <w:bottom w:val="none" w:sz="0" w:space="0" w:color="auto"/>
        <w:right w:val="none" w:sz="0" w:space="0" w:color="auto"/>
      </w:divBdr>
    </w:div>
    <w:div w:id="706636280">
      <w:marLeft w:val="0"/>
      <w:marRight w:val="720"/>
      <w:marTop w:val="10"/>
      <w:marBottom w:val="10"/>
      <w:divBdr>
        <w:top w:val="none" w:sz="0" w:space="0" w:color="auto"/>
        <w:left w:val="none" w:sz="0" w:space="0" w:color="auto"/>
        <w:bottom w:val="none" w:sz="0" w:space="0" w:color="auto"/>
        <w:right w:val="none" w:sz="0" w:space="0" w:color="auto"/>
      </w:divBdr>
    </w:div>
    <w:div w:id="730495828">
      <w:marLeft w:val="0"/>
      <w:marRight w:val="0"/>
      <w:marTop w:val="10"/>
      <w:marBottom w:val="10"/>
      <w:divBdr>
        <w:top w:val="none" w:sz="0" w:space="0" w:color="auto"/>
        <w:left w:val="none" w:sz="0" w:space="0" w:color="auto"/>
        <w:bottom w:val="none" w:sz="0" w:space="0" w:color="auto"/>
        <w:right w:val="none" w:sz="0" w:space="0" w:color="auto"/>
      </w:divBdr>
    </w:div>
    <w:div w:id="739016657">
      <w:marLeft w:val="0"/>
      <w:marRight w:val="0"/>
      <w:marTop w:val="10"/>
      <w:marBottom w:val="10"/>
      <w:divBdr>
        <w:top w:val="none" w:sz="0" w:space="0" w:color="auto"/>
        <w:left w:val="none" w:sz="0" w:space="0" w:color="auto"/>
        <w:bottom w:val="none" w:sz="0" w:space="0" w:color="auto"/>
        <w:right w:val="none" w:sz="0" w:space="0" w:color="auto"/>
      </w:divBdr>
    </w:div>
    <w:div w:id="829760426">
      <w:marLeft w:val="0"/>
      <w:marRight w:val="0"/>
      <w:marTop w:val="10"/>
      <w:marBottom w:val="10"/>
      <w:divBdr>
        <w:top w:val="none" w:sz="0" w:space="0" w:color="auto"/>
        <w:left w:val="none" w:sz="0" w:space="0" w:color="auto"/>
        <w:bottom w:val="none" w:sz="0" w:space="0" w:color="auto"/>
        <w:right w:val="none" w:sz="0" w:space="0" w:color="auto"/>
      </w:divBdr>
    </w:div>
    <w:div w:id="838424079">
      <w:marLeft w:val="0"/>
      <w:marRight w:val="0"/>
      <w:marTop w:val="10"/>
      <w:marBottom w:val="10"/>
      <w:divBdr>
        <w:top w:val="none" w:sz="0" w:space="0" w:color="auto"/>
        <w:left w:val="none" w:sz="0" w:space="0" w:color="auto"/>
        <w:bottom w:val="none" w:sz="0" w:space="0" w:color="auto"/>
        <w:right w:val="none" w:sz="0" w:space="0" w:color="auto"/>
      </w:divBdr>
    </w:div>
    <w:div w:id="849297252">
      <w:marLeft w:val="0"/>
      <w:marRight w:val="0"/>
      <w:marTop w:val="10"/>
      <w:marBottom w:val="10"/>
      <w:divBdr>
        <w:top w:val="none" w:sz="0" w:space="0" w:color="auto"/>
        <w:left w:val="none" w:sz="0" w:space="0" w:color="auto"/>
        <w:bottom w:val="none" w:sz="0" w:space="0" w:color="auto"/>
        <w:right w:val="none" w:sz="0" w:space="0" w:color="auto"/>
      </w:divBdr>
    </w:div>
    <w:div w:id="969555723">
      <w:marLeft w:val="0"/>
      <w:marRight w:val="0"/>
      <w:marTop w:val="10"/>
      <w:marBottom w:val="10"/>
      <w:divBdr>
        <w:top w:val="none" w:sz="0" w:space="0" w:color="auto"/>
        <w:left w:val="none" w:sz="0" w:space="0" w:color="auto"/>
        <w:bottom w:val="none" w:sz="0" w:space="0" w:color="auto"/>
        <w:right w:val="none" w:sz="0" w:space="0" w:color="auto"/>
      </w:divBdr>
    </w:div>
    <w:div w:id="1059133542">
      <w:marLeft w:val="0"/>
      <w:marRight w:val="720"/>
      <w:marTop w:val="10"/>
      <w:marBottom w:val="10"/>
      <w:divBdr>
        <w:top w:val="none" w:sz="0" w:space="0" w:color="auto"/>
        <w:left w:val="none" w:sz="0" w:space="0" w:color="auto"/>
        <w:bottom w:val="none" w:sz="0" w:space="0" w:color="auto"/>
        <w:right w:val="none" w:sz="0" w:space="0" w:color="auto"/>
      </w:divBdr>
    </w:div>
    <w:div w:id="1092622493">
      <w:marLeft w:val="0"/>
      <w:marRight w:val="0"/>
      <w:marTop w:val="10"/>
      <w:marBottom w:val="10"/>
      <w:divBdr>
        <w:top w:val="none" w:sz="0" w:space="0" w:color="auto"/>
        <w:left w:val="none" w:sz="0" w:space="0" w:color="auto"/>
        <w:bottom w:val="none" w:sz="0" w:space="0" w:color="auto"/>
        <w:right w:val="none" w:sz="0" w:space="0" w:color="auto"/>
      </w:divBdr>
    </w:div>
    <w:div w:id="1362122829">
      <w:marLeft w:val="0"/>
      <w:marRight w:val="0"/>
      <w:marTop w:val="10"/>
      <w:marBottom w:val="10"/>
      <w:divBdr>
        <w:top w:val="none" w:sz="0" w:space="0" w:color="auto"/>
        <w:left w:val="none" w:sz="0" w:space="0" w:color="auto"/>
        <w:bottom w:val="none" w:sz="0" w:space="0" w:color="auto"/>
        <w:right w:val="none" w:sz="0" w:space="0" w:color="auto"/>
      </w:divBdr>
    </w:div>
    <w:div w:id="1541238102">
      <w:marLeft w:val="0"/>
      <w:marRight w:val="0"/>
      <w:marTop w:val="10"/>
      <w:marBottom w:val="10"/>
      <w:divBdr>
        <w:top w:val="none" w:sz="0" w:space="0" w:color="auto"/>
        <w:left w:val="none" w:sz="0" w:space="0" w:color="auto"/>
        <w:bottom w:val="none" w:sz="0" w:space="0" w:color="auto"/>
        <w:right w:val="none" w:sz="0" w:space="0" w:color="auto"/>
      </w:divBdr>
    </w:div>
    <w:div w:id="1730304862">
      <w:marLeft w:val="0"/>
      <w:marRight w:val="0"/>
      <w:marTop w:val="10"/>
      <w:marBottom w:val="10"/>
      <w:divBdr>
        <w:top w:val="none" w:sz="0" w:space="0" w:color="auto"/>
        <w:left w:val="none" w:sz="0" w:space="0" w:color="auto"/>
        <w:bottom w:val="none" w:sz="0" w:space="0" w:color="auto"/>
        <w:right w:val="none" w:sz="0" w:space="0" w:color="auto"/>
      </w:divBdr>
    </w:div>
    <w:div w:id="1852986691">
      <w:marLeft w:val="0"/>
      <w:marRight w:val="0"/>
      <w:marTop w:val="10"/>
      <w:marBottom w:val="10"/>
      <w:divBdr>
        <w:top w:val="none" w:sz="0" w:space="0" w:color="auto"/>
        <w:left w:val="none" w:sz="0" w:space="0" w:color="auto"/>
        <w:bottom w:val="none" w:sz="0" w:space="0" w:color="auto"/>
        <w:right w:val="none" w:sz="0" w:space="0" w:color="auto"/>
      </w:divBdr>
    </w:div>
    <w:div w:id="19688510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2025-04-30T07:09:00Z</dcterms:created>
  <dcterms:modified xsi:type="dcterms:W3CDTF">2025-04-30T07:10:00Z</dcterms:modified>
</cp:coreProperties>
</file>