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01237" w14:textId="77777777" w:rsidR="00BC210B" w:rsidRDefault="00BC210B">
      <w:pPr>
        <w:spacing w:line="500" w:lineRule="atLeast"/>
        <w:jc w:val="center"/>
        <w:divId w:val="1094470584"/>
        <w:rPr>
          <w:rFonts w:ascii="黑体" w:eastAsia="黑体" w:hAnsi="黑体"/>
          <w:sz w:val="36"/>
          <w:szCs w:val="36"/>
        </w:rPr>
      </w:pPr>
      <w:r>
        <w:rPr>
          <w:rFonts w:ascii="黑体" w:eastAsia="黑体" w:hAnsi="黑体" w:hint="eastAsia"/>
          <w:sz w:val="36"/>
          <w:szCs w:val="36"/>
        </w:rPr>
        <w:t>广东省佛山市南海区人民法院</w:t>
      </w:r>
    </w:p>
    <w:p w14:paraId="4647A1AB" w14:textId="77777777" w:rsidR="00BC210B" w:rsidRDefault="00BC210B">
      <w:pPr>
        <w:spacing w:line="500" w:lineRule="atLeast"/>
        <w:jc w:val="center"/>
        <w:divId w:val="363170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120738" w14:textId="77777777" w:rsidR="00BC210B" w:rsidRDefault="00BC210B">
      <w:pPr>
        <w:spacing w:line="500" w:lineRule="atLeast"/>
        <w:jc w:val="right"/>
        <w:divId w:val="533276484"/>
        <w:rPr>
          <w:rFonts w:hint="eastAsia"/>
          <w:sz w:val="30"/>
          <w:szCs w:val="30"/>
        </w:rPr>
      </w:pPr>
      <w:r>
        <w:rPr>
          <w:rFonts w:hint="eastAsia"/>
          <w:sz w:val="30"/>
          <w:szCs w:val="30"/>
        </w:rPr>
        <w:t>（</w:t>
      </w:r>
      <w:r>
        <w:rPr>
          <w:rFonts w:hint="eastAsia"/>
          <w:sz w:val="30"/>
          <w:szCs w:val="30"/>
        </w:rPr>
        <w:t>2013</w:t>
      </w:r>
      <w:r>
        <w:rPr>
          <w:rFonts w:hint="eastAsia"/>
          <w:sz w:val="30"/>
          <w:szCs w:val="30"/>
        </w:rPr>
        <w:t>）佛南法刑初字第</w:t>
      </w:r>
      <w:r>
        <w:rPr>
          <w:rFonts w:hint="eastAsia"/>
          <w:sz w:val="30"/>
          <w:szCs w:val="30"/>
        </w:rPr>
        <w:t>2803</w:t>
      </w:r>
      <w:r>
        <w:rPr>
          <w:rFonts w:hint="eastAsia"/>
          <w:sz w:val="30"/>
          <w:szCs w:val="30"/>
        </w:rPr>
        <w:t>号</w:t>
      </w:r>
    </w:p>
    <w:p w14:paraId="5FABD0F9" w14:textId="77777777" w:rsidR="00BC210B" w:rsidRDefault="00BC210B">
      <w:pPr>
        <w:spacing w:line="500" w:lineRule="atLeast"/>
        <w:ind w:firstLine="600"/>
        <w:divId w:val="2073966688"/>
        <w:rPr>
          <w:rFonts w:hint="eastAsia"/>
          <w:sz w:val="30"/>
          <w:szCs w:val="30"/>
        </w:rPr>
      </w:pPr>
      <w:r>
        <w:rPr>
          <w:rFonts w:hint="eastAsia"/>
          <w:sz w:val="30"/>
          <w:szCs w:val="30"/>
        </w:rPr>
        <w:t>公诉机关佛山市南海区人民检察院。</w:t>
      </w:r>
    </w:p>
    <w:p w14:paraId="5D7CD44B" w14:textId="77777777" w:rsidR="00BC210B" w:rsidRDefault="00BC210B">
      <w:pPr>
        <w:spacing w:line="500" w:lineRule="atLeast"/>
        <w:ind w:firstLine="600"/>
        <w:divId w:val="1411078144"/>
        <w:rPr>
          <w:rFonts w:hint="eastAsia"/>
          <w:sz w:val="30"/>
          <w:szCs w:val="30"/>
        </w:rPr>
      </w:pPr>
      <w:r>
        <w:rPr>
          <w:rFonts w:hint="eastAsia"/>
          <w:sz w:val="30"/>
          <w:szCs w:val="30"/>
        </w:rPr>
        <w:t>被告人李某某，男，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日出生于广东省龙门县，汉族，在职研究生文化，原佛山市南海区狮山镇罗村社会管理区安全生产监督管理局常务副局长，户籍地南海区桂城街道桂华街</w:t>
      </w:r>
      <w:r>
        <w:rPr>
          <w:rFonts w:hint="eastAsia"/>
          <w:sz w:val="30"/>
          <w:szCs w:val="30"/>
        </w:rPr>
        <w:t>13</w:t>
      </w:r>
      <w:r>
        <w:rPr>
          <w:rFonts w:hint="eastAsia"/>
          <w:sz w:val="30"/>
          <w:szCs w:val="30"/>
        </w:rPr>
        <w:t>号</w:t>
      </w:r>
      <w:r>
        <w:rPr>
          <w:rFonts w:hint="eastAsia"/>
          <w:sz w:val="30"/>
          <w:szCs w:val="30"/>
        </w:rPr>
        <w:t>3</w:t>
      </w:r>
      <w:r>
        <w:rPr>
          <w:rFonts w:hint="eastAsia"/>
          <w:sz w:val="30"/>
          <w:szCs w:val="30"/>
        </w:rPr>
        <w:t>幢</w:t>
      </w:r>
      <w:r>
        <w:rPr>
          <w:rFonts w:hint="eastAsia"/>
          <w:sz w:val="30"/>
          <w:szCs w:val="30"/>
        </w:rPr>
        <w:t>302</w:t>
      </w:r>
      <w:r>
        <w:rPr>
          <w:rFonts w:hint="eastAsia"/>
          <w:sz w:val="30"/>
          <w:szCs w:val="30"/>
        </w:rPr>
        <w:t>房，住南海区桂城街道颐景园飞鹭</w:t>
      </w:r>
      <w:r>
        <w:rPr>
          <w:rFonts w:hint="eastAsia"/>
          <w:sz w:val="30"/>
          <w:szCs w:val="30"/>
        </w:rPr>
        <w:t>1</w:t>
      </w:r>
      <w:r>
        <w:rPr>
          <w:rFonts w:hint="eastAsia"/>
          <w:sz w:val="30"/>
          <w:szCs w:val="30"/>
        </w:rPr>
        <w:t>座</w:t>
      </w:r>
      <w:r>
        <w:rPr>
          <w:rFonts w:hint="eastAsia"/>
          <w:sz w:val="30"/>
          <w:szCs w:val="30"/>
        </w:rPr>
        <w:t>1803</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日被刑事拘留，同月</w:t>
      </w:r>
      <w:r>
        <w:rPr>
          <w:rFonts w:hint="eastAsia"/>
          <w:sz w:val="30"/>
          <w:szCs w:val="30"/>
        </w:rPr>
        <w:t>28</w:t>
      </w:r>
      <w:r>
        <w:rPr>
          <w:rFonts w:hint="eastAsia"/>
          <w:sz w:val="30"/>
          <w:szCs w:val="30"/>
        </w:rPr>
        <w:t>日被逮捕，现押于佛山市顺德区看守所。</w:t>
      </w:r>
    </w:p>
    <w:p w14:paraId="18E93A68" w14:textId="77777777" w:rsidR="00BC210B" w:rsidRDefault="00BC210B">
      <w:pPr>
        <w:spacing w:line="500" w:lineRule="atLeast"/>
        <w:ind w:firstLine="600"/>
        <w:divId w:val="735132866"/>
        <w:rPr>
          <w:rFonts w:hint="eastAsia"/>
          <w:sz w:val="30"/>
          <w:szCs w:val="30"/>
        </w:rPr>
      </w:pPr>
      <w:r>
        <w:rPr>
          <w:rFonts w:hint="eastAsia"/>
          <w:sz w:val="30"/>
          <w:szCs w:val="30"/>
        </w:rPr>
        <w:t>辩护人钟国胜，广东循理律师事务所律师。</w:t>
      </w:r>
    </w:p>
    <w:p w14:paraId="4672769B" w14:textId="77777777" w:rsidR="00BC210B" w:rsidRDefault="00BC210B">
      <w:pPr>
        <w:spacing w:line="500" w:lineRule="atLeast"/>
        <w:ind w:firstLine="600"/>
        <w:divId w:val="2108230188"/>
        <w:rPr>
          <w:rFonts w:hint="eastAsia"/>
          <w:sz w:val="30"/>
          <w:szCs w:val="30"/>
        </w:rPr>
      </w:pPr>
      <w:r>
        <w:rPr>
          <w:rFonts w:hint="eastAsia"/>
          <w:sz w:val="30"/>
          <w:szCs w:val="30"/>
        </w:rPr>
        <w:t>佛山市南海区人民检察院以佛南检刑诉（</w:t>
      </w:r>
      <w:r>
        <w:rPr>
          <w:rFonts w:hint="eastAsia"/>
          <w:sz w:val="30"/>
          <w:szCs w:val="30"/>
        </w:rPr>
        <w:t>2013</w:t>
      </w:r>
      <w:r>
        <w:rPr>
          <w:rFonts w:hint="eastAsia"/>
          <w:sz w:val="30"/>
          <w:szCs w:val="30"/>
        </w:rPr>
        <w:t>）</w:t>
      </w:r>
      <w:r>
        <w:rPr>
          <w:rFonts w:hint="eastAsia"/>
          <w:sz w:val="30"/>
          <w:szCs w:val="30"/>
        </w:rPr>
        <w:t>2569</w:t>
      </w:r>
      <w:r>
        <w:rPr>
          <w:rFonts w:hint="eastAsia"/>
          <w:sz w:val="30"/>
          <w:szCs w:val="30"/>
        </w:rPr>
        <w:t>号起诉书指控被告人李某某犯受贿罪，于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日向本院提起公诉。本院依法适用普通程序，组成合议庭，公开开庭审理了本案。佛山市南海区人民检察院指派检察员朱小娟出庭支持公诉，被告人李某某及其辩护人钟国胜到庭参加诉讼。本案现已审理终结。</w:t>
      </w:r>
    </w:p>
    <w:p w14:paraId="303CF572" w14:textId="77777777" w:rsidR="00BC210B" w:rsidRDefault="00BC210B">
      <w:pPr>
        <w:spacing w:line="500" w:lineRule="atLeast"/>
        <w:ind w:firstLine="600"/>
        <w:divId w:val="1090464064"/>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被告人李某某在先后担任佛山市南海区桂城街道、原罗村街道经济发展办公室副主任等职务期间，或利用其职务便利，或通过与刘某某（已被判刑）共谋后，利用刘某某在南海区经济贸易局技术技改部门工作的职务便利，以发动企业申报项目、提供指导意见、帮助企业通过审核等方式，为他人谋取利益，从而个人非法收受他人财物</w:t>
      </w:r>
      <w:r>
        <w:rPr>
          <w:rFonts w:hint="eastAsia"/>
          <w:sz w:val="30"/>
          <w:szCs w:val="30"/>
        </w:rPr>
        <w:t>6</w:t>
      </w:r>
      <w:r>
        <w:rPr>
          <w:rFonts w:hint="eastAsia"/>
          <w:sz w:val="30"/>
          <w:szCs w:val="30"/>
        </w:rPr>
        <w:t>万元、伙同刘某某共同非法收受他人财物</w:t>
      </w:r>
      <w:r>
        <w:rPr>
          <w:rFonts w:hint="eastAsia"/>
          <w:sz w:val="30"/>
          <w:szCs w:val="30"/>
        </w:rPr>
        <w:t>64.5</w:t>
      </w:r>
      <w:r>
        <w:rPr>
          <w:rFonts w:hint="eastAsia"/>
          <w:sz w:val="30"/>
          <w:szCs w:val="30"/>
        </w:rPr>
        <w:t>万元，合共</w:t>
      </w:r>
      <w:r>
        <w:rPr>
          <w:rFonts w:hint="eastAsia"/>
          <w:sz w:val="30"/>
          <w:szCs w:val="30"/>
        </w:rPr>
        <w:t>70.5</w:t>
      </w:r>
      <w:r>
        <w:rPr>
          <w:rFonts w:hint="eastAsia"/>
          <w:sz w:val="30"/>
          <w:szCs w:val="30"/>
        </w:rPr>
        <w:t>万元。具体事实分述如下：</w:t>
      </w:r>
    </w:p>
    <w:p w14:paraId="2DA0E7CA" w14:textId="77777777" w:rsidR="00BC210B" w:rsidRDefault="00BC210B">
      <w:pPr>
        <w:spacing w:line="500" w:lineRule="atLeast"/>
        <w:ind w:firstLine="600"/>
        <w:divId w:val="332218848"/>
        <w:rPr>
          <w:rFonts w:hint="eastAsia"/>
          <w:sz w:val="30"/>
          <w:szCs w:val="30"/>
        </w:rPr>
      </w:pPr>
      <w:r>
        <w:rPr>
          <w:rFonts w:hint="eastAsia"/>
          <w:sz w:val="30"/>
          <w:szCs w:val="30"/>
        </w:rPr>
        <w:t>一、被告人李某某个人受贿</w:t>
      </w:r>
      <w:r>
        <w:rPr>
          <w:rFonts w:hint="eastAsia"/>
          <w:sz w:val="30"/>
          <w:szCs w:val="30"/>
        </w:rPr>
        <w:t>6</w:t>
      </w:r>
      <w:r>
        <w:rPr>
          <w:rFonts w:hint="eastAsia"/>
          <w:sz w:val="30"/>
          <w:szCs w:val="30"/>
        </w:rPr>
        <w:t>万元的事实</w:t>
      </w:r>
    </w:p>
    <w:p w14:paraId="10E8EDE7" w14:textId="77777777" w:rsidR="00BC210B" w:rsidRDefault="00BC210B">
      <w:pPr>
        <w:spacing w:line="500" w:lineRule="atLeast"/>
        <w:ind w:firstLine="600"/>
        <w:divId w:val="925529078"/>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2011</w:t>
      </w:r>
      <w:r>
        <w:rPr>
          <w:rFonts w:hint="eastAsia"/>
          <w:sz w:val="30"/>
          <w:szCs w:val="30"/>
        </w:rPr>
        <w:t>年，被告人李某某利用曾任桂城街道和罗村街道经发办副主任的职务便利，发动佛山市南海区远望机床有限公司、佛山顺康达医疗科技有限公司，由佛山市南海区凯科企业管理咨询有限公司代为申报广东省民营科技企业项目。期间，凯科公司实际经营者、桂城街道经发办雇员何某某（另案处理）将上述两家公司的申报业务转介绍给佛山市南海区昊杰科技咨询有限公司，从中收取中介介绍费</w:t>
      </w:r>
      <w:r>
        <w:rPr>
          <w:rFonts w:hint="eastAsia"/>
          <w:sz w:val="30"/>
          <w:szCs w:val="30"/>
        </w:rPr>
        <w:t>8</w:t>
      </w:r>
      <w:r>
        <w:rPr>
          <w:rFonts w:hint="eastAsia"/>
          <w:sz w:val="30"/>
          <w:szCs w:val="30"/>
        </w:rPr>
        <w:t>万元。为感谢李某某的帮助，何某某送给李某某</w:t>
      </w:r>
      <w:r>
        <w:rPr>
          <w:rFonts w:hint="eastAsia"/>
          <w:sz w:val="30"/>
          <w:szCs w:val="30"/>
        </w:rPr>
        <w:t>3</w:t>
      </w:r>
      <w:r>
        <w:rPr>
          <w:rFonts w:hint="eastAsia"/>
          <w:sz w:val="30"/>
          <w:szCs w:val="30"/>
        </w:rPr>
        <w:t>万元。</w:t>
      </w:r>
    </w:p>
    <w:p w14:paraId="52FB6F43" w14:textId="77777777" w:rsidR="00BC210B" w:rsidRDefault="00BC210B">
      <w:pPr>
        <w:spacing w:line="500" w:lineRule="atLeast"/>
        <w:ind w:firstLine="600"/>
        <w:divId w:val="1258169328"/>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年，被告人李某某利用其担任桂城街道经发办副主任的职务便利，为佛山市南海开普科技文化有限公司办理广东机械专业镇申报提供调研协调、意见指导等方面帮助。后开普公司总经理阳某某送给李某某感谢费</w:t>
      </w:r>
      <w:r>
        <w:rPr>
          <w:rFonts w:hint="eastAsia"/>
          <w:sz w:val="30"/>
          <w:szCs w:val="30"/>
        </w:rPr>
        <w:t>3</w:t>
      </w:r>
      <w:r>
        <w:rPr>
          <w:rFonts w:hint="eastAsia"/>
          <w:sz w:val="30"/>
          <w:szCs w:val="30"/>
        </w:rPr>
        <w:t>万元。</w:t>
      </w:r>
    </w:p>
    <w:p w14:paraId="12E84DF6" w14:textId="77777777" w:rsidR="00BC210B" w:rsidRDefault="00BC210B">
      <w:pPr>
        <w:spacing w:line="500" w:lineRule="atLeast"/>
        <w:ind w:firstLine="600"/>
        <w:divId w:val="1049573254"/>
        <w:rPr>
          <w:rFonts w:hint="eastAsia"/>
          <w:sz w:val="30"/>
          <w:szCs w:val="30"/>
        </w:rPr>
      </w:pPr>
      <w:r>
        <w:rPr>
          <w:rFonts w:hint="eastAsia"/>
          <w:sz w:val="30"/>
          <w:szCs w:val="30"/>
        </w:rPr>
        <w:t>二、被告人李某某伙同刘某某共同受贿</w:t>
      </w:r>
      <w:r>
        <w:rPr>
          <w:rFonts w:hint="eastAsia"/>
          <w:sz w:val="30"/>
          <w:szCs w:val="30"/>
        </w:rPr>
        <w:t>64.5</w:t>
      </w:r>
      <w:r>
        <w:rPr>
          <w:rFonts w:hint="eastAsia"/>
          <w:sz w:val="30"/>
          <w:szCs w:val="30"/>
        </w:rPr>
        <w:t>万元的事实</w:t>
      </w:r>
    </w:p>
    <w:p w14:paraId="75038A11" w14:textId="77777777" w:rsidR="00BC210B" w:rsidRDefault="00BC210B">
      <w:pPr>
        <w:spacing w:line="500" w:lineRule="atLeast"/>
        <w:ind w:firstLine="600"/>
        <w:divId w:val="739981552"/>
        <w:rPr>
          <w:rFonts w:hint="eastAsia"/>
          <w:sz w:val="30"/>
          <w:szCs w:val="30"/>
        </w:rPr>
      </w:pP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年期间，被告人李某某与刘某某合谋后，决定由李某某发动企业向南海区经济促进局申报政府资金项目，刘某某则利用职务便利帮助企业通过审批，并向申报成功的企业收取政府扶持资金约</w:t>
      </w:r>
      <w:r>
        <w:rPr>
          <w:rFonts w:hint="eastAsia"/>
          <w:sz w:val="30"/>
          <w:szCs w:val="30"/>
        </w:rPr>
        <w:t>20%</w:t>
      </w:r>
      <w:r>
        <w:rPr>
          <w:rFonts w:hint="eastAsia"/>
          <w:sz w:val="30"/>
          <w:szCs w:val="30"/>
        </w:rPr>
        <w:t>的好处费供两人分占。两人以此形式直接收受企业给付的感谢费共计</w:t>
      </w:r>
      <w:r>
        <w:rPr>
          <w:rFonts w:hint="eastAsia"/>
          <w:sz w:val="30"/>
          <w:szCs w:val="30"/>
        </w:rPr>
        <w:t>39.5</w:t>
      </w:r>
      <w:r>
        <w:rPr>
          <w:rFonts w:hint="eastAsia"/>
          <w:sz w:val="30"/>
          <w:szCs w:val="30"/>
        </w:rPr>
        <w:t>万元。与此同时，李某某、刘某某与何某某经商量后，由李某某介绍何某某以中介服务名义帮助企业组织材料向南海区经贸局申报政府资金项目，刘某某利用职务便利帮助企业通过审核。何某某为感谢李某某、刘某某对其代理企业申报技改项目提供的帮助，送给李某某、刘某某共计</w:t>
      </w:r>
      <w:r>
        <w:rPr>
          <w:rFonts w:hint="eastAsia"/>
          <w:sz w:val="30"/>
          <w:szCs w:val="30"/>
        </w:rPr>
        <w:t>25</w:t>
      </w:r>
      <w:r>
        <w:rPr>
          <w:rFonts w:hint="eastAsia"/>
          <w:sz w:val="30"/>
          <w:szCs w:val="30"/>
        </w:rPr>
        <w:t>万元。具体事实分述如下：</w:t>
      </w:r>
    </w:p>
    <w:p w14:paraId="23D494C1" w14:textId="77777777" w:rsidR="00BC210B" w:rsidRDefault="00BC210B">
      <w:pPr>
        <w:spacing w:line="500" w:lineRule="atLeast"/>
        <w:ind w:firstLine="600"/>
        <w:divId w:val="190729823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年，被告人李某某发动了广东创电科技有限公司通过南海区经促局向政府申报“</w:t>
      </w:r>
      <w:r>
        <w:rPr>
          <w:rFonts w:hint="eastAsia"/>
          <w:sz w:val="30"/>
          <w:szCs w:val="30"/>
        </w:rPr>
        <w:t>2010</w:t>
      </w:r>
      <w:r>
        <w:rPr>
          <w:rFonts w:hint="eastAsia"/>
          <w:sz w:val="30"/>
          <w:szCs w:val="30"/>
        </w:rPr>
        <w:t>年广东省建设现代产业体系技术创新滚动项目计划”。刘某某利用职务上的便利，帮助创电公司申报成功并获得</w:t>
      </w:r>
      <w:r>
        <w:rPr>
          <w:rFonts w:hint="eastAsia"/>
          <w:sz w:val="30"/>
          <w:szCs w:val="30"/>
        </w:rPr>
        <w:t>70</w:t>
      </w:r>
      <w:r>
        <w:rPr>
          <w:rFonts w:hint="eastAsia"/>
          <w:sz w:val="30"/>
          <w:szCs w:val="30"/>
        </w:rPr>
        <w:t>万元政府扶持资金。为感谢李某某、刘某某的帮助，创电公司董事长卓某某送给李某某好处费</w:t>
      </w:r>
      <w:r>
        <w:rPr>
          <w:rFonts w:hint="eastAsia"/>
          <w:sz w:val="30"/>
          <w:szCs w:val="30"/>
        </w:rPr>
        <w:t>8</w:t>
      </w:r>
      <w:r>
        <w:rPr>
          <w:rFonts w:hint="eastAsia"/>
          <w:sz w:val="30"/>
          <w:szCs w:val="30"/>
        </w:rPr>
        <w:t>万元，李某某收取后与刘某某共同分占。</w:t>
      </w:r>
    </w:p>
    <w:p w14:paraId="2D5B7D37" w14:textId="77777777" w:rsidR="00BC210B" w:rsidRDefault="00BC210B">
      <w:pPr>
        <w:spacing w:line="500" w:lineRule="atLeast"/>
        <w:ind w:firstLine="600"/>
        <w:divId w:val="54725590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年，被告人李某某发动了广东菱王电梯有限公司通过南海区经促局向政府申报“</w:t>
      </w:r>
      <w:r>
        <w:rPr>
          <w:rFonts w:hint="eastAsia"/>
          <w:sz w:val="30"/>
          <w:szCs w:val="30"/>
        </w:rPr>
        <w:t>2010</w:t>
      </w:r>
      <w:r>
        <w:rPr>
          <w:rFonts w:hint="eastAsia"/>
          <w:sz w:val="30"/>
          <w:szCs w:val="30"/>
        </w:rPr>
        <w:t>年省财政挖潜改造资金民贸贴息技术改造项目（</w:t>
      </w:r>
      <w:r>
        <w:rPr>
          <w:rFonts w:hint="eastAsia"/>
          <w:sz w:val="30"/>
          <w:szCs w:val="30"/>
        </w:rPr>
        <w:t>50</w:t>
      </w:r>
      <w:r>
        <w:rPr>
          <w:rFonts w:hint="eastAsia"/>
          <w:sz w:val="30"/>
          <w:szCs w:val="30"/>
        </w:rPr>
        <w:t>万）”、“</w:t>
      </w:r>
      <w:r>
        <w:rPr>
          <w:rFonts w:hint="eastAsia"/>
          <w:sz w:val="30"/>
          <w:szCs w:val="30"/>
        </w:rPr>
        <w:t>2010</w:t>
      </w:r>
      <w:r>
        <w:rPr>
          <w:rFonts w:hint="eastAsia"/>
          <w:sz w:val="30"/>
          <w:szCs w:val="30"/>
        </w:rPr>
        <w:t>年配套省滚动计划及省中小企业专项资金补贴（</w:t>
      </w:r>
      <w:r>
        <w:rPr>
          <w:rFonts w:hint="eastAsia"/>
          <w:sz w:val="30"/>
          <w:szCs w:val="30"/>
        </w:rPr>
        <w:t>100</w:t>
      </w:r>
      <w:r>
        <w:rPr>
          <w:rFonts w:hint="eastAsia"/>
          <w:sz w:val="30"/>
          <w:szCs w:val="30"/>
        </w:rPr>
        <w:t>万）”两个项目。刘某某利用职务上的便利，帮助菱王公司申报成功，两个项目共获得政府扶持资金</w:t>
      </w:r>
      <w:r>
        <w:rPr>
          <w:rFonts w:hint="eastAsia"/>
          <w:sz w:val="30"/>
          <w:szCs w:val="30"/>
        </w:rPr>
        <w:t>150</w:t>
      </w:r>
      <w:r>
        <w:rPr>
          <w:rFonts w:hint="eastAsia"/>
          <w:sz w:val="30"/>
          <w:szCs w:val="30"/>
        </w:rPr>
        <w:t>万元。为感谢李某某、刘某某的帮助，菱王公司董事邹某某（另案处理）先后两次送给李某某、刘某某好处费</w:t>
      </w:r>
      <w:r>
        <w:rPr>
          <w:rFonts w:hint="eastAsia"/>
          <w:sz w:val="30"/>
          <w:szCs w:val="30"/>
        </w:rPr>
        <w:t>10</w:t>
      </w:r>
      <w:r>
        <w:rPr>
          <w:rFonts w:hint="eastAsia"/>
          <w:sz w:val="30"/>
          <w:szCs w:val="30"/>
        </w:rPr>
        <w:t>万元和</w:t>
      </w:r>
      <w:r>
        <w:rPr>
          <w:rFonts w:hint="eastAsia"/>
          <w:sz w:val="30"/>
          <w:szCs w:val="30"/>
        </w:rPr>
        <w:t>17</w:t>
      </w:r>
      <w:r>
        <w:rPr>
          <w:rFonts w:hint="eastAsia"/>
          <w:sz w:val="30"/>
          <w:szCs w:val="30"/>
        </w:rPr>
        <w:t>万元，共计</w:t>
      </w:r>
      <w:r>
        <w:rPr>
          <w:rFonts w:hint="eastAsia"/>
          <w:sz w:val="30"/>
          <w:szCs w:val="30"/>
        </w:rPr>
        <w:t>27</w:t>
      </w:r>
      <w:r>
        <w:rPr>
          <w:rFonts w:hint="eastAsia"/>
          <w:sz w:val="30"/>
          <w:szCs w:val="30"/>
        </w:rPr>
        <w:t>万元。</w:t>
      </w:r>
    </w:p>
    <w:p w14:paraId="29DF7D4D" w14:textId="77777777" w:rsidR="00BC210B" w:rsidRDefault="00BC210B">
      <w:pPr>
        <w:spacing w:line="500" w:lineRule="atLeast"/>
        <w:ind w:firstLine="600"/>
        <w:divId w:val="812406669"/>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年，被告人李某某发动佛山市康荣精细陶瓷有限公司以“全陶瓷外壳</w:t>
      </w:r>
      <w:r>
        <w:rPr>
          <w:rFonts w:hint="eastAsia"/>
          <w:sz w:val="30"/>
          <w:szCs w:val="30"/>
        </w:rPr>
        <w:t>LED</w:t>
      </w:r>
      <w:r>
        <w:rPr>
          <w:rFonts w:hint="eastAsia"/>
          <w:sz w:val="30"/>
          <w:szCs w:val="30"/>
        </w:rPr>
        <w:t>灯泡”项目通过南海区经促局向政府申报“技术改造技术创新项目”。刘某某利用职务上的便利，帮助康荣公司成功通过审批并获得政府扶持资金</w:t>
      </w:r>
      <w:r>
        <w:rPr>
          <w:rFonts w:hint="eastAsia"/>
          <w:sz w:val="30"/>
          <w:szCs w:val="30"/>
        </w:rPr>
        <w:t>20</w:t>
      </w:r>
      <w:r>
        <w:rPr>
          <w:rFonts w:hint="eastAsia"/>
          <w:sz w:val="30"/>
          <w:szCs w:val="30"/>
        </w:rPr>
        <w:t>万元。为感谢李某某、刘某某的帮助，康荣公司由员工颜某某送给李某某、刘某某好处费</w:t>
      </w:r>
      <w:r>
        <w:rPr>
          <w:rFonts w:hint="eastAsia"/>
          <w:sz w:val="30"/>
          <w:szCs w:val="30"/>
        </w:rPr>
        <w:t>4.5</w:t>
      </w:r>
      <w:r>
        <w:rPr>
          <w:rFonts w:hint="eastAsia"/>
          <w:sz w:val="30"/>
          <w:szCs w:val="30"/>
        </w:rPr>
        <w:t>万元。</w:t>
      </w:r>
    </w:p>
    <w:p w14:paraId="7DD6B009" w14:textId="77777777" w:rsidR="00BC210B" w:rsidRDefault="00BC210B">
      <w:pPr>
        <w:spacing w:line="500" w:lineRule="atLeast"/>
        <w:ind w:firstLine="600"/>
        <w:divId w:val="1812822664"/>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年，何某某帮助佛山市南海区高达建筑机械有限公司通过南海区经促局向政府申报“</w:t>
      </w:r>
      <w:r>
        <w:rPr>
          <w:rFonts w:hint="eastAsia"/>
          <w:sz w:val="30"/>
          <w:szCs w:val="30"/>
        </w:rPr>
        <w:t>2010</w:t>
      </w:r>
      <w:r>
        <w:rPr>
          <w:rFonts w:hint="eastAsia"/>
          <w:sz w:val="30"/>
          <w:szCs w:val="30"/>
        </w:rPr>
        <w:t>年省财政挖潜改造资金先进制造业技术改造”项目。刘某某帮助高达公司成功通过审核，高达公司获得政府扶持资金</w:t>
      </w:r>
      <w:r>
        <w:rPr>
          <w:rFonts w:hint="eastAsia"/>
          <w:sz w:val="30"/>
          <w:szCs w:val="30"/>
        </w:rPr>
        <w:t>80</w:t>
      </w:r>
      <w:r>
        <w:rPr>
          <w:rFonts w:hint="eastAsia"/>
          <w:sz w:val="30"/>
          <w:szCs w:val="30"/>
        </w:rPr>
        <w:t>万元后向何某某支付中介业务费</w:t>
      </w:r>
      <w:r>
        <w:rPr>
          <w:rFonts w:hint="eastAsia"/>
          <w:sz w:val="30"/>
          <w:szCs w:val="30"/>
        </w:rPr>
        <w:t>16</w:t>
      </w:r>
      <w:r>
        <w:rPr>
          <w:rFonts w:hint="eastAsia"/>
          <w:sz w:val="30"/>
          <w:szCs w:val="30"/>
        </w:rPr>
        <w:t>万元。何某某为感谢被告人李某某和刘某某在高达公司申报项目资金过程中提供的帮助，送给李某某、刘某某好处费</w:t>
      </w:r>
      <w:r>
        <w:rPr>
          <w:rFonts w:hint="eastAsia"/>
          <w:sz w:val="30"/>
          <w:szCs w:val="30"/>
        </w:rPr>
        <w:t>10</w:t>
      </w:r>
      <w:r>
        <w:rPr>
          <w:rFonts w:hint="eastAsia"/>
          <w:sz w:val="30"/>
          <w:szCs w:val="30"/>
        </w:rPr>
        <w:t>万元。</w:t>
      </w:r>
    </w:p>
    <w:p w14:paraId="302C4AE6" w14:textId="77777777" w:rsidR="00BC210B" w:rsidRDefault="00BC210B">
      <w:pPr>
        <w:spacing w:line="500" w:lineRule="atLeast"/>
        <w:ind w:firstLine="600"/>
        <w:divId w:val="1461143823"/>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年，经被告人李某某发动，由何某某以中介服务名义帮助广东星联精密机械有限公司通过南海区经促局向政府申请“</w:t>
      </w:r>
      <w:r>
        <w:rPr>
          <w:rFonts w:hint="eastAsia"/>
          <w:sz w:val="30"/>
          <w:szCs w:val="30"/>
        </w:rPr>
        <w:t>2011</w:t>
      </w:r>
      <w:r>
        <w:rPr>
          <w:rFonts w:hint="eastAsia"/>
          <w:sz w:val="30"/>
          <w:szCs w:val="30"/>
        </w:rPr>
        <w:t>年佛山市南海区产业升级技术改造竞争性分配项目”。刘某某帮助星联公司通过审核，星联公司获得政府扶持资金</w:t>
      </w:r>
      <w:r>
        <w:rPr>
          <w:rFonts w:hint="eastAsia"/>
          <w:sz w:val="30"/>
          <w:szCs w:val="30"/>
        </w:rPr>
        <w:t>100</w:t>
      </w:r>
      <w:r>
        <w:rPr>
          <w:rFonts w:hint="eastAsia"/>
          <w:sz w:val="30"/>
          <w:szCs w:val="30"/>
        </w:rPr>
        <w:t>万元后向何某某支付中介业务费</w:t>
      </w:r>
      <w:r>
        <w:rPr>
          <w:rFonts w:hint="eastAsia"/>
          <w:sz w:val="30"/>
          <w:szCs w:val="30"/>
        </w:rPr>
        <w:t>20</w:t>
      </w:r>
      <w:r>
        <w:rPr>
          <w:rFonts w:hint="eastAsia"/>
          <w:sz w:val="30"/>
          <w:szCs w:val="30"/>
        </w:rPr>
        <w:t>万元。何某某为感谢李某某、刘某某在星联公司申报项目资金过程中提供的帮助，送给李某某、刘某某好处费</w:t>
      </w:r>
      <w:r>
        <w:rPr>
          <w:rFonts w:hint="eastAsia"/>
          <w:sz w:val="30"/>
          <w:szCs w:val="30"/>
        </w:rPr>
        <w:t>15</w:t>
      </w:r>
      <w:r>
        <w:rPr>
          <w:rFonts w:hint="eastAsia"/>
          <w:sz w:val="30"/>
          <w:szCs w:val="30"/>
        </w:rPr>
        <w:t>万元。</w:t>
      </w:r>
    </w:p>
    <w:p w14:paraId="2E421653" w14:textId="77777777" w:rsidR="00BC210B" w:rsidRDefault="00BC210B">
      <w:pPr>
        <w:spacing w:line="500" w:lineRule="atLeast"/>
        <w:ind w:firstLine="600"/>
        <w:divId w:val="1405566066"/>
        <w:rPr>
          <w:rFonts w:hint="eastAsia"/>
          <w:sz w:val="30"/>
          <w:szCs w:val="30"/>
        </w:rPr>
      </w:pPr>
      <w:r>
        <w:rPr>
          <w:rFonts w:hint="eastAsia"/>
          <w:sz w:val="30"/>
          <w:szCs w:val="30"/>
        </w:rPr>
        <w:t>就上述指控，公诉机关向法庭出示了相关在案证据予以证实，并认为被告人李某某的行为已触犯了《中华人民共和国刑法》第三百八十三条第（一）项、第三百八十五条第一款、第三百八十六条、第三百八十八条之规定，应当以受贿罪追究其刑事责任；李某某犯罪后自动投案，如实供述自己的罪行，是自首，应当依照《中华人民共和国刑法》第六十七条第一款之规定处罚。</w:t>
      </w:r>
    </w:p>
    <w:p w14:paraId="385F2D8B" w14:textId="77777777" w:rsidR="00BC210B" w:rsidRDefault="00BC210B">
      <w:pPr>
        <w:spacing w:line="500" w:lineRule="atLeast"/>
        <w:ind w:firstLine="600"/>
        <w:divId w:val="1860045737"/>
        <w:rPr>
          <w:rFonts w:hint="eastAsia"/>
          <w:sz w:val="30"/>
          <w:szCs w:val="30"/>
        </w:rPr>
      </w:pPr>
      <w:r>
        <w:rPr>
          <w:rFonts w:hint="eastAsia"/>
          <w:sz w:val="30"/>
          <w:szCs w:val="30"/>
        </w:rPr>
        <w:t>被告人李某某对公诉机关的指控无异议。</w:t>
      </w:r>
    </w:p>
    <w:p w14:paraId="3662FA99" w14:textId="77777777" w:rsidR="00BC210B" w:rsidRDefault="00BC210B">
      <w:pPr>
        <w:spacing w:line="500" w:lineRule="atLeast"/>
        <w:ind w:firstLine="600"/>
        <w:divId w:val="1353413083"/>
        <w:rPr>
          <w:rFonts w:hint="eastAsia"/>
          <w:sz w:val="30"/>
          <w:szCs w:val="30"/>
        </w:rPr>
      </w:pPr>
      <w:r>
        <w:rPr>
          <w:rFonts w:hint="eastAsia"/>
          <w:sz w:val="30"/>
          <w:szCs w:val="30"/>
        </w:rPr>
        <w:t>辩护人辩称，</w:t>
      </w:r>
      <w:r>
        <w:rPr>
          <w:rFonts w:hint="eastAsia"/>
          <w:sz w:val="30"/>
          <w:szCs w:val="30"/>
        </w:rPr>
        <w:t>1</w:t>
      </w:r>
      <w:r>
        <w:rPr>
          <w:rFonts w:hint="eastAsia"/>
          <w:sz w:val="30"/>
          <w:szCs w:val="30"/>
        </w:rPr>
        <w:t>、在个人受贿的第一宗事实中，被告人李某某没有利用自己和他人的职务便利，其所收受何某某的</w:t>
      </w:r>
      <w:r>
        <w:rPr>
          <w:rFonts w:hint="eastAsia"/>
          <w:sz w:val="30"/>
          <w:szCs w:val="30"/>
        </w:rPr>
        <w:t>3</w:t>
      </w:r>
      <w:r>
        <w:rPr>
          <w:rFonts w:hint="eastAsia"/>
          <w:sz w:val="30"/>
          <w:szCs w:val="30"/>
        </w:rPr>
        <w:t>万元不应认定为受贿金额；</w:t>
      </w:r>
      <w:r>
        <w:rPr>
          <w:rFonts w:hint="eastAsia"/>
          <w:sz w:val="30"/>
          <w:szCs w:val="30"/>
        </w:rPr>
        <w:t>2</w:t>
      </w:r>
      <w:r>
        <w:rPr>
          <w:rFonts w:hint="eastAsia"/>
          <w:sz w:val="30"/>
          <w:szCs w:val="30"/>
        </w:rPr>
        <w:t>、在个人受贿的第二宗事实中，李某某在收到阳某某的</w:t>
      </w:r>
      <w:r>
        <w:rPr>
          <w:rFonts w:hint="eastAsia"/>
          <w:sz w:val="30"/>
          <w:szCs w:val="30"/>
        </w:rPr>
        <w:t>3</w:t>
      </w:r>
      <w:r>
        <w:rPr>
          <w:rFonts w:hint="eastAsia"/>
          <w:sz w:val="30"/>
          <w:szCs w:val="30"/>
        </w:rPr>
        <w:t>万元后，将其中</w:t>
      </w:r>
      <w:r>
        <w:rPr>
          <w:rFonts w:hint="eastAsia"/>
          <w:sz w:val="30"/>
          <w:szCs w:val="30"/>
        </w:rPr>
        <w:t>1.2</w:t>
      </w:r>
      <w:r>
        <w:rPr>
          <w:rFonts w:hint="eastAsia"/>
          <w:sz w:val="30"/>
          <w:szCs w:val="30"/>
        </w:rPr>
        <w:t>万元用于招待阳某某，该</w:t>
      </w:r>
      <w:r>
        <w:rPr>
          <w:rFonts w:hint="eastAsia"/>
          <w:sz w:val="30"/>
          <w:szCs w:val="30"/>
        </w:rPr>
        <w:t>1.2</w:t>
      </w:r>
      <w:r>
        <w:rPr>
          <w:rFonts w:hint="eastAsia"/>
          <w:sz w:val="30"/>
          <w:szCs w:val="30"/>
        </w:rPr>
        <w:t>万元不应认定为受贿金额，另外该宗犯罪已经过了追诉期限；</w:t>
      </w:r>
      <w:r>
        <w:rPr>
          <w:rFonts w:hint="eastAsia"/>
          <w:sz w:val="30"/>
          <w:szCs w:val="30"/>
        </w:rPr>
        <w:t>3</w:t>
      </w:r>
      <w:r>
        <w:rPr>
          <w:rFonts w:hint="eastAsia"/>
          <w:sz w:val="30"/>
          <w:szCs w:val="30"/>
        </w:rPr>
        <w:t>、在共同受贿事实中，卓某某给李某某的</w:t>
      </w:r>
      <w:r>
        <w:rPr>
          <w:rFonts w:hint="eastAsia"/>
          <w:sz w:val="30"/>
          <w:szCs w:val="30"/>
        </w:rPr>
        <w:t>8</w:t>
      </w:r>
      <w:r>
        <w:rPr>
          <w:rFonts w:hint="eastAsia"/>
          <w:sz w:val="30"/>
          <w:szCs w:val="30"/>
        </w:rPr>
        <w:t>万元和邹某某给李某某的</w:t>
      </w:r>
      <w:r>
        <w:rPr>
          <w:rFonts w:hint="eastAsia"/>
          <w:sz w:val="30"/>
          <w:szCs w:val="30"/>
        </w:rPr>
        <w:t>10</w:t>
      </w:r>
      <w:r>
        <w:rPr>
          <w:rFonts w:hint="eastAsia"/>
          <w:sz w:val="30"/>
          <w:szCs w:val="30"/>
        </w:rPr>
        <w:t>万元无法排除是借款的可能性，而何某某因高达公司项目给李某某的</w:t>
      </w:r>
      <w:r>
        <w:rPr>
          <w:rFonts w:hint="eastAsia"/>
          <w:sz w:val="30"/>
          <w:szCs w:val="30"/>
        </w:rPr>
        <w:t>5</w:t>
      </w:r>
      <w:r>
        <w:rPr>
          <w:rFonts w:hint="eastAsia"/>
          <w:sz w:val="30"/>
          <w:szCs w:val="30"/>
        </w:rPr>
        <w:t>万元属于借款，故上述三笔款项均不应认定为受贿金额；</w:t>
      </w:r>
      <w:r>
        <w:rPr>
          <w:rFonts w:hint="eastAsia"/>
          <w:sz w:val="30"/>
          <w:szCs w:val="30"/>
        </w:rPr>
        <w:t>4</w:t>
      </w:r>
      <w:r>
        <w:rPr>
          <w:rFonts w:hint="eastAsia"/>
          <w:sz w:val="30"/>
          <w:szCs w:val="30"/>
        </w:rPr>
        <w:t>、李某某有自首情节，在共同受贿犯罪中是从犯，且退出了赃款，请求对其减轻处罚。</w:t>
      </w:r>
    </w:p>
    <w:p w14:paraId="0E3495E7" w14:textId="77777777" w:rsidR="00BC210B" w:rsidRDefault="00BC210B">
      <w:pPr>
        <w:spacing w:line="500" w:lineRule="atLeast"/>
        <w:ind w:firstLine="600"/>
        <w:divId w:val="394668988"/>
        <w:rPr>
          <w:rFonts w:hint="eastAsia"/>
          <w:sz w:val="30"/>
          <w:szCs w:val="30"/>
        </w:rPr>
      </w:pPr>
      <w:r>
        <w:rPr>
          <w:rFonts w:hint="eastAsia"/>
          <w:sz w:val="30"/>
          <w:szCs w:val="30"/>
        </w:rPr>
        <w:t>经审理查明，公诉机关指控被告人李某某受贿的事实清楚，证据确实、充分，本院予以确认。</w:t>
      </w:r>
    </w:p>
    <w:p w14:paraId="12677BFD" w14:textId="77777777" w:rsidR="00BC210B" w:rsidRDefault="00BC210B">
      <w:pPr>
        <w:spacing w:line="500" w:lineRule="atLeast"/>
        <w:ind w:firstLine="600"/>
        <w:divId w:val="1527981784"/>
        <w:rPr>
          <w:rFonts w:hint="eastAsia"/>
          <w:sz w:val="30"/>
          <w:szCs w:val="30"/>
        </w:rPr>
      </w:pPr>
      <w:r>
        <w:rPr>
          <w:rFonts w:hint="eastAsia"/>
          <w:sz w:val="30"/>
          <w:szCs w:val="30"/>
        </w:rPr>
        <w:t>另查明，案发前，被告人李某某向相关行贿人退出了部分违法所得，共计</w:t>
      </w:r>
      <w:r>
        <w:rPr>
          <w:rFonts w:hint="eastAsia"/>
          <w:sz w:val="30"/>
          <w:szCs w:val="30"/>
        </w:rPr>
        <w:t>14</w:t>
      </w:r>
      <w:r>
        <w:rPr>
          <w:rFonts w:hint="eastAsia"/>
          <w:sz w:val="30"/>
          <w:szCs w:val="30"/>
        </w:rPr>
        <w:t>万元；案发后退出违法所得</w:t>
      </w:r>
      <w:r>
        <w:rPr>
          <w:rFonts w:hint="eastAsia"/>
          <w:sz w:val="30"/>
          <w:szCs w:val="30"/>
        </w:rPr>
        <w:t>21.25</w:t>
      </w:r>
      <w:r>
        <w:rPr>
          <w:rFonts w:hint="eastAsia"/>
          <w:sz w:val="30"/>
          <w:szCs w:val="30"/>
        </w:rPr>
        <w:t>万元。</w:t>
      </w:r>
    </w:p>
    <w:p w14:paraId="270C4DD0" w14:textId="77777777" w:rsidR="00BC210B" w:rsidRDefault="00BC210B">
      <w:pPr>
        <w:spacing w:line="500" w:lineRule="atLeast"/>
        <w:ind w:firstLine="600"/>
        <w:divId w:val="939609551"/>
        <w:rPr>
          <w:rFonts w:hint="eastAsia"/>
          <w:sz w:val="30"/>
          <w:szCs w:val="30"/>
        </w:rPr>
      </w:pPr>
      <w:r>
        <w:rPr>
          <w:rFonts w:hint="eastAsia"/>
          <w:sz w:val="30"/>
          <w:szCs w:val="30"/>
        </w:rPr>
        <w:t>关于辩护人提出的在个人受贿的第一宗事实中，被告人李某某没有利用自己和他人的职务便利，其所收受何某某的</w:t>
      </w:r>
      <w:r>
        <w:rPr>
          <w:rFonts w:hint="eastAsia"/>
          <w:sz w:val="30"/>
          <w:szCs w:val="30"/>
        </w:rPr>
        <w:t>3</w:t>
      </w:r>
      <w:r>
        <w:rPr>
          <w:rFonts w:hint="eastAsia"/>
          <w:sz w:val="30"/>
          <w:szCs w:val="30"/>
        </w:rPr>
        <w:t>万元不应认定为受贿金额的辩护意见，经查，李某某利用其担任街道经发办副主任，对企业比较熟悉的职务便利，发动相关企业由凯科公司代为申报相关项目，其从中所收受的好处费应认定为受贿金额，辩护人的该点辩护意见理据不足，不予采纳。</w:t>
      </w:r>
    </w:p>
    <w:p w14:paraId="1E11E12F" w14:textId="77777777" w:rsidR="00BC210B" w:rsidRDefault="00BC210B">
      <w:pPr>
        <w:spacing w:line="500" w:lineRule="atLeast"/>
        <w:ind w:firstLine="600"/>
        <w:divId w:val="445470144"/>
        <w:rPr>
          <w:rFonts w:hint="eastAsia"/>
          <w:sz w:val="30"/>
          <w:szCs w:val="30"/>
        </w:rPr>
      </w:pPr>
      <w:r>
        <w:rPr>
          <w:rFonts w:hint="eastAsia"/>
          <w:sz w:val="30"/>
          <w:szCs w:val="30"/>
        </w:rPr>
        <w:t>关于辩护人提出的在个人受贿的第二宗事实中，被告人李某某在收到阳某某的</w:t>
      </w:r>
      <w:r>
        <w:rPr>
          <w:rFonts w:hint="eastAsia"/>
          <w:sz w:val="30"/>
          <w:szCs w:val="30"/>
        </w:rPr>
        <w:t>3</w:t>
      </w:r>
      <w:r>
        <w:rPr>
          <w:rFonts w:hint="eastAsia"/>
          <w:sz w:val="30"/>
          <w:szCs w:val="30"/>
        </w:rPr>
        <w:t>万元后，将其中</w:t>
      </w:r>
      <w:r>
        <w:rPr>
          <w:rFonts w:hint="eastAsia"/>
          <w:sz w:val="30"/>
          <w:szCs w:val="30"/>
        </w:rPr>
        <w:t>1.2</w:t>
      </w:r>
      <w:r>
        <w:rPr>
          <w:rFonts w:hint="eastAsia"/>
          <w:sz w:val="30"/>
          <w:szCs w:val="30"/>
        </w:rPr>
        <w:t>万元用于招待阳某某，该</w:t>
      </w:r>
      <w:r>
        <w:rPr>
          <w:rFonts w:hint="eastAsia"/>
          <w:sz w:val="30"/>
          <w:szCs w:val="30"/>
        </w:rPr>
        <w:t>1.2</w:t>
      </w:r>
      <w:r>
        <w:rPr>
          <w:rFonts w:hint="eastAsia"/>
          <w:sz w:val="30"/>
          <w:szCs w:val="30"/>
        </w:rPr>
        <w:t>万元不应认定为受贿金额的辩护意见，经查，根据证人阳某某的证言和李某某在侦查阶段的供述，阳某某为感谢李某某的帮助，送给李某某</w:t>
      </w:r>
      <w:r>
        <w:rPr>
          <w:rFonts w:hint="eastAsia"/>
          <w:sz w:val="30"/>
          <w:szCs w:val="30"/>
        </w:rPr>
        <w:t>3</w:t>
      </w:r>
      <w:r>
        <w:rPr>
          <w:rFonts w:hint="eastAsia"/>
          <w:sz w:val="30"/>
          <w:szCs w:val="30"/>
        </w:rPr>
        <w:t>万元，故该宗事实的受贿金额应当认定为</w:t>
      </w:r>
      <w:r>
        <w:rPr>
          <w:rFonts w:hint="eastAsia"/>
          <w:sz w:val="30"/>
          <w:szCs w:val="30"/>
        </w:rPr>
        <w:t>3</w:t>
      </w:r>
      <w:r>
        <w:rPr>
          <w:rFonts w:hint="eastAsia"/>
          <w:sz w:val="30"/>
          <w:szCs w:val="30"/>
        </w:rPr>
        <w:t>万元，而至于李某某事后如何处置这笔款项并不影响受贿金额的认定，辩护人的该点辩护意见理据不足，不予采纳。</w:t>
      </w:r>
    </w:p>
    <w:p w14:paraId="2EF87987" w14:textId="77777777" w:rsidR="00BC210B" w:rsidRDefault="00BC210B">
      <w:pPr>
        <w:spacing w:line="500" w:lineRule="atLeast"/>
        <w:ind w:firstLine="600"/>
        <w:divId w:val="1075201284"/>
        <w:rPr>
          <w:rFonts w:hint="eastAsia"/>
          <w:sz w:val="30"/>
          <w:szCs w:val="30"/>
        </w:rPr>
      </w:pPr>
      <w:r>
        <w:rPr>
          <w:rFonts w:hint="eastAsia"/>
          <w:sz w:val="30"/>
          <w:szCs w:val="30"/>
        </w:rPr>
        <w:t>关于辩护人提出的个人受贿的第二宗事实已经过了追诉期限的辩护意见，经查，我国刑法规定，法定最高刑为五年以上不满十年有期徒刑的，追诉期限为十年，而追诉期限从犯罪之日起计算，在追诉期限以内又犯罪的，前罪追诉的期限从犯后罪之日起计算。该宗事实发生在</w:t>
      </w:r>
      <w:r>
        <w:rPr>
          <w:rFonts w:hint="eastAsia"/>
          <w:sz w:val="30"/>
          <w:szCs w:val="30"/>
        </w:rPr>
        <w:t>2006</w:t>
      </w:r>
      <w:r>
        <w:rPr>
          <w:rFonts w:hint="eastAsia"/>
          <w:sz w:val="30"/>
          <w:szCs w:val="30"/>
        </w:rPr>
        <w:t>年，所适用的法定最高刑为七年，故追诉期限为十年，本身并没有过追诉期限，而且该宗事实的追诉期限也不能从</w:t>
      </w:r>
      <w:r>
        <w:rPr>
          <w:rFonts w:hint="eastAsia"/>
          <w:sz w:val="30"/>
          <w:szCs w:val="30"/>
        </w:rPr>
        <w:t>2006</w:t>
      </w:r>
      <w:r>
        <w:rPr>
          <w:rFonts w:hint="eastAsia"/>
          <w:sz w:val="30"/>
          <w:szCs w:val="30"/>
        </w:rPr>
        <w:t>年开始计算，因为被告人李某某从</w:t>
      </w:r>
      <w:r>
        <w:rPr>
          <w:rFonts w:hint="eastAsia"/>
          <w:sz w:val="30"/>
          <w:szCs w:val="30"/>
        </w:rPr>
        <w:t>2009</w:t>
      </w:r>
      <w:r>
        <w:rPr>
          <w:rFonts w:hint="eastAsia"/>
          <w:sz w:val="30"/>
          <w:szCs w:val="30"/>
        </w:rPr>
        <w:t>年开始又有受贿行为，故该宗事实的追诉期限已经中断，辩护人的该点辩护意见理据不足，不予采纳。</w:t>
      </w:r>
    </w:p>
    <w:p w14:paraId="0D5B0564" w14:textId="77777777" w:rsidR="00BC210B" w:rsidRDefault="00BC210B">
      <w:pPr>
        <w:spacing w:line="500" w:lineRule="atLeast"/>
        <w:ind w:firstLine="600"/>
        <w:divId w:val="909534059"/>
        <w:rPr>
          <w:rFonts w:hint="eastAsia"/>
          <w:sz w:val="30"/>
          <w:szCs w:val="30"/>
        </w:rPr>
      </w:pPr>
      <w:r>
        <w:rPr>
          <w:rFonts w:hint="eastAsia"/>
          <w:sz w:val="30"/>
          <w:szCs w:val="30"/>
        </w:rPr>
        <w:t>关于辩护人提出的在共同受贿事实中，卓某某给被告人李某某的</w:t>
      </w:r>
      <w:r>
        <w:rPr>
          <w:rFonts w:hint="eastAsia"/>
          <w:sz w:val="30"/>
          <w:szCs w:val="30"/>
        </w:rPr>
        <w:t>8</w:t>
      </w:r>
      <w:r>
        <w:rPr>
          <w:rFonts w:hint="eastAsia"/>
          <w:sz w:val="30"/>
          <w:szCs w:val="30"/>
        </w:rPr>
        <w:t>万元和邹某某给李某某的</w:t>
      </w:r>
      <w:r>
        <w:rPr>
          <w:rFonts w:hint="eastAsia"/>
          <w:sz w:val="30"/>
          <w:szCs w:val="30"/>
        </w:rPr>
        <w:t>10</w:t>
      </w:r>
      <w:r>
        <w:rPr>
          <w:rFonts w:hint="eastAsia"/>
          <w:sz w:val="30"/>
          <w:szCs w:val="30"/>
        </w:rPr>
        <w:t>万元无法排除是借款的可能性，而何某某因高达公司项目给李某某的</w:t>
      </w:r>
      <w:r>
        <w:rPr>
          <w:rFonts w:hint="eastAsia"/>
          <w:sz w:val="30"/>
          <w:szCs w:val="30"/>
        </w:rPr>
        <w:t>5</w:t>
      </w:r>
      <w:r>
        <w:rPr>
          <w:rFonts w:hint="eastAsia"/>
          <w:sz w:val="30"/>
          <w:szCs w:val="30"/>
        </w:rPr>
        <w:t>万元属于借款，故上述三笔款项均不应认定为受贿金额的辩护意见，经查，根据卓某某、邹某某、何某某的证言，李某某和刘某某在侦查阶段的供述，上述三笔款项均是相关行贿人在成功申报项目后，为感谢李某某和刘某某的帮助，送给李某某和刘某某的好处费，应认定为受贿金额，李某某在案发前因担心被查处，为掩饰犯罪而退还相关款项，并不影响相关款项的性质，辩护人的该点辩护意见理据不足，不予采纳。</w:t>
      </w:r>
    </w:p>
    <w:p w14:paraId="77EA7C88" w14:textId="77777777" w:rsidR="00BC210B" w:rsidRDefault="00BC210B">
      <w:pPr>
        <w:spacing w:line="500" w:lineRule="atLeast"/>
        <w:ind w:firstLine="600"/>
        <w:divId w:val="719324702"/>
        <w:rPr>
          <w:rFonts w:hint="eastAsia"/>
          <w:sz w:val="30"/>
          <w:szCs w:val="30"/>
        </w:rPr>
      </w:pPr>
      <w:r>
        <w:rPr>
          <w:rFonts w:hint="eastAsia"/>
          <w:sz w:val="30"/>
          <w:szCs w:val="30"/>
        </w:rPr>
        <w:t>关于辩护人提出的被告人李某某在共同受贿犯罪中是从犯的辩护意见。经查，在共同受贿犯罪中，李某某和刘某某分工合作，收受他人财物，两人所起的作用相当，不宜区分主从犯，辩护人提出的该点辩护意见理据不足，不予采纳。</w:t>
      </w:r>
    </w:p>
    <w:p w14:paraId="79B857E0" w14:textId="77777777" w:rsidR="00BC210B" w:rsidRDefault="00BC210B">
      <w:pPr>
        <w:spacing w:line="500" w:lineRule="atLeast"/>
        <w:ind w:firstLine="600"/>
        <w:divId w:val="1018583926"/>
        <w:rPr>
          <w:rFonts w:hint="eastAsia"/>
          <w:sz w:val="30"/>
          <w:szCs w:val="30"/>
        </w:rPr>
      </w:pPr>
      <w:r>
        <w:rPr>
          <w:rFonts w:hint="eastAsia"/>
          <w:sz w:val="30"/>
          <w:szCs w:val="30"/>
        </w:rPr>
        <w:t>本院认为，被告人李某某身为国家工作人员，利用本人和其他国家工作人员职务上的便利，非法收受他人财物，为他人谋取利益，其行为已构成受贿罪。公诉机关所控罪名成立。被告人犯罪后自动投案，如实供述了自己的罪行，是自首，且案发后退出了违法所得，依法对其减轻处罚，采纳辩护人的相关辩护意见。依照《中华人民共和国刑法》第三百八十五条第一款、第三百八十六条、第三百八十三条第一款第（一）项、第二款、第六十七条第一款、第六十四条之规定，判决如下：</w:t>
      </w:r>
    </w:p>
    <w:p w14:paraId="301030ED" w14:textId="77777777" w:rsidR="00BC210B" w:rsidRDefault="00BC210B">
      <w:pPr>
        <w:spacing w:line="500" w:lineRule="atLeast"/>
        <w:ind w:firstLine="600"/>
        <w:divId w:val="1551965285"/>
        <w:rPr>
          <w:rFonts w:hint="eastAsia"/>
          <w:sz w:val="30"/>
          <w:szCs w:val="30"/>
        </w:rPr>
      </w:pPr>
      <w:r>
        <w:rPr>
          <w:rFonts w:hint="eastAsia"/>
          <w:sz w:val="30"/>
          <w:szCs w:val="30"/>
        </w:rPr>
        <w:t>一、被告人李某某犯受贿罪，判处有期徒刑五年（刑期从判决执行之日起计算。判决执行以前先行羁押的，羁押一日折抵刑期一日，即自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日止）。</w:t>
      </w:r>
    </w:p>
    <w:p w14:paraId="7831B402" w14:textId="77777777" w:rsidR="00BC210B" w:rsidRDefault="00BC210B">
      <w:pPr>
        <w:spacing w:line="500" w:lineRule="atLeast"/>
        <w:ind w:firstLine="600"/>
        <w:divId w:val="1692341905"/>
        <w:rPr>
          <w:rFonts w:hint="eastAsia"/>
          <w:sz w:val="30"/>
          <w:szCs w:val="30"/>
        </w:rPr>
      </w:pPr>
      <w:r>
        <w:rPr>
          <w:rFonts w:hint="eastAsia"/>
          <w:sz w:val="30"/>
          <w:szCs w:val="30"/>
        </w:rPr>
        <w:t>二、被告人李某某退出的违法所得</w:t>
      </w:r>
      <w:r>
        <w:rPr>
          <w:rFonts w:hint="eastAsia"/>
          <w:sz w:val="30"/>
          <w:szCs w:val="30"/>
        </w:rPr>
        <w:t>21.25</w:t>
      </w:r>
      <w:r>
        <w:rPr>
          <w:rFonts w:hint="eastAsia"/>
          <w:sz w:val="30"/>
          <w:szCs w:val="30"/>
        </w:rPr>
        <w:t>万元，予以没收，上缴国库。</w:t>
      </w:r>
    </w:p>
    <w:p w14:paraId="25D3AE9C" w14:textId="77777777" w:rsidR="00BC210B" w:rsidRDefault="00BC210B">
      <w:pPr>
        <w:spacing w:line="500" w:lineRule="atLeast"/>
        <w:ind w:firstLine="600"/>
        <w:divId w:val="113563756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如不服本判决，可在接到判决书的第二日起十日内，通过本院或者直接向广东省佛山市中级人民法院提出上诉。书面上诉的，应当提交上诉状正本—份，副本二份。</w:t>
      </w:r>
    </w:p>
    <w:p w14:paraId="44DE5024" w14:textId="77777777" w:rsidR="00BC210B" w:rsidRDefault="00BC210B">
      <w:pPr>
        <w:spacing w:line="500" w:lineRule="atLeast"/>
        <w:jc w:val="right"/>
        <w:divId w:val="246574150"/>
        <w:rPr>
          <w:rFonts w:hint="eastAsia"/>
          <w:sz w:val="30"/>
          <w:szCs w:val="30"/>
        </w:rPr>
      </w:pPr>
      <w:r>
        <w:rPr>
          <w:rFonts w:hint="eastAsia"/>
          <w:sz w:val="30"/>
          <w:szCs w:val="30"/>
        </w:rPr>
        <w:t>审判长　　黄丛西</w:t>
      </w:r>
    </w:p>
    <w:p w14:paraId="1FB55B22" w14:textId="77777777" w:rsidR="00BC210B" w:rsidRDefault="00BC210B">
      <w:pPr>
        <w:spacing w:line="500" w:lineRule="atLeast"/>
        <w:jc w:val="right"/>
        <w:divId w:val="1451431657"/>
        <w:rPr>
          <w:rFonts w:hint="eastAsia"/>
          <w:sz w:val="30"/>
          <w:szCs w:val="30"/>
        </w:rPr>
      </w:pPr>
      <w:r>
        <w:rPr>
          <w:rFonts w:hint="eastAsia"/>
          <w:sz w:val="30"/>
          <w:szCs w:val="30"/>
        </w:rPr>
        <w:t>审判员　　黄小明</w:t>
      </w:r>
    </w:p>
    <w:p w14:paraId="0B75E9F7" w14:textId="77777777" w:rsidR="00BC210B" w:rsidRDefault="00BC210B">
      <w:pPr>
        <w:spacing w:line="500" w:lineRule="atLeast"/>
        <w:jc w:val="right"/>
        <w:divId w:val="1854875323"/>
        <w:rPr>
          <w:rFonts w:hint="eastAsia"/>
          <w:sz w:val="30"/>
          <w:szCs w:val="30"/>
        </w:rPr>
      </w:pPr>
      <w:r>
        <w:rPr>
          <w:rFonts w:hint="eastAsia"/>
          <w:sz w:val="30"/>
          <w:szCs w:val="30"/>
        </w:rPr>
        <w:t>审判员　　何应开</w:t>
      </w:r>
    </w:p>
    <w:p w14:paraId="459D6E90" w14:textId="77777777" w:rsidR="00BC210B" w:rsidRDefault="00BC210B">
      <w:pPr>
        <w:spacing w:line="500" w:lineRule="atLeast"/>
        <w:jc w:val="right"/>
        <w:divId w:val="1418595130"/>
        <w:rPr>
          <w:rFonts w:hint="eastAsia"/>
          <w:sz w:val="30"/>
          <w:szCs w:val="30"/>
        </w:rPr>
      </w:pPr>
      <w:r>
        <w:rPr>
          <w:rFonts w:hint="eastAsia"/>
          <w:sz w:val="30"/>
          <w:szCs w:val="30"/>
        </w:rPr>
        <w:t>二〇一三年十二月十日</w:t>
      </w:r>
    </w:p>
    <w:p w14:paraId="43A76F3E" w14:textId="77777777" w:rsidR="00BC210B" w:rsidRDefault="00BC210B">
      <w:pPr>
        <w:spacing w:line="500" w:lineRule="atLeast"/>
        <w:jc w:val="right"/>
        <w:divId w:val="1132210918"/>
        <w:rPr>
          <w:rFonts w:hint="eastAsia"/>
          <w:sz w:val="30"/>
          <w:szCs w:val="30"/>
        </w:rPr>
      </w:pPr>
      <w:r>
        <w:rPr>
          <w:rFonts w:hint="eastAsia"/>
          <w:sz w:val="30"/>
          <w:szCs w:val="30"/>
        </w:rPr>
        <w:t>书记员　　李江婧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D96EB" w14:textId="77777777" w:rsidR="00B21924" w:rsidRDefault="00B21924" w:rsidP="00B21924">
      <w:pPr>
        <w:rPr>
          <w:rFonts w:hint="eastAsia"/>
        </w:rPr>
      </w:pPr>
      <w:r>
        <w:separator/>
      </w:r>
    </w:p>
  </w:endnote>
  <w:endnote w:type="continuationSeparator" w:id="0">
    <w:p w14:paraId="57158307" w14:textId="77777777" w:rsidR="00B21924" w:rsidRDefault="00B21924" w:rsidP="00B219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13250" w14:textId="77777777" w:rsidR="00B21924" w:rsidRDefault="00B21924" w:rsidP="00B21924">
      <w:pPr>
        <w:rPr>
          <w:rFonts w:hint="eastAsia"/>
        </w:rPr>
      </w:pPr>
      <w:r>
        <w:separator/>
      </w:r>
    </w:p>
  </w:footnote>
  <w:footnote w:type="continuationSeparator" w:id="0">
    <w:p w14:paraId="4AA54626" w14:textId="77777777" w:rsidR="00B21924" w:rsidRDefault="00B21924" w:rsidP="00B219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1924"/>
    <w:rsid w:val="00A23C24"/>
    <w:rsid w:val="00B21924"/>
    <w:rsid w:val="00BC21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A91C0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21924"/>
    <w:pPr>
      <w:tabs>
        <w:tab w:val="center" w:pos="4153"/>
        <w:tab w:val="right" w:pos="8306"/>
      </w:tabs>
      <w:snapToGrid w:val="0"/>
      <w:jc w:val="center"/>
    </w:pPr>
    <w:rPr>
      <w:sz w:val="18"/>
      <w:szCs w:val="18"/>
    </w:rPr>
  </w:style>
  <w:style w:type="character" w:customStyle="1" w:styleId="a4">
    <w:name w:val="页眉 字符"/>
    <w:basedOn w:val="a0"/>
    <w:link w:val="a3"/>
    <w:uiPriority w:val="99"/>
    <w:rsid w:val="00B21924"/>
    <w:rPr>
      <w:rFonts w:ascii="宋体" w:eastAsia="宋体" w:hAnsi="宋体" w:cs="宋体"/>
      <w:sz w:val="18"/>
      <w:szCs w:val="18"/>
    </w:rPr>
  </w:style>
  <w:style w:type="paragraph" w:styleId="a5">
    <w:name w:val="footer"/>
    <w:basedOn w:val="a"/>
    <w:link w:val="a6"/>
    <w:uiPriority w:val="99"/>
    <w:unhideWhenUsed/>
    <w:rsid w:val="00B21924"/>
    <w:pPr>
      <w:tabs>
        <w:tab w:val="center" w:pos="4153"/>
        <w:tab w:val="right" w:pos="8306"/>
      </w:tabs>
      <w:snapToGrid w:val="0"/>
    </w:pPr>
    <w:rPr>
      <w:sz w:val="18"/>
      <w:szCs w:val="18"/>
    </w:rPr>
  </w:style>
  <w:style w:type="character" w:customStyle="1" w:styleId="a6">
    <w:name w:val="页脚 字符"/>
    <w:basedOn w:val="a0"/>
    <w:link w:val="a5"/>
    <w:uiPriority w:val="99"/>
    <w:rsid w:val="00B219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17014">
      <w:marLeft w:val="0"/>
      <w:marRight w:val="0"/>
      <w:marTop w:val="10"/>
      <w:marBottom w:val="10"/>
      <w:divBdr>
        <w:top w:val="none" w:sz="0" w:space="0" w:color="auto"/>
        <w:left w:val="none" w:sz="0" w:space="0" w:color="auto"/>
        <w:bottom w:val="none" w:sz="0" w:space="0" w:color="auto"/>
        <w:right w:val="none" w:sz="0" w:space="0" w:color="auto"/>
      </w:divBdr>
    </w:div>
    <w:div w:id="246574150">
      <w:marLeft w:val="0"/>
      <w:marRight w:val="720"/>
      <w:marTop w:val="10"/>
      <w:marBottom w:val="10"/>
      <w:divBdr>
        <w:top w:val="none" w:sz="0" w:space="0" w:color="auto"/>
        <w:left w:val="none" w:sz="0" w:space="0" w:color="auto"/>
        <w:bottom w:val="none" w:sz="0" w:space="0" w:color="auto"/>
        <w:right w:val="none" w:sz="0" w:space="0" w:color="auto"/>
      </w:divBdr>
    </w:div>
    <w:div w:id="332218848">
      <w:marLeft w:val="0"/>
      <w:marRight w:val="0"/>
      <w:marTop w:val="10"/>
      <w:marBottom w:val="10"/>
      <w:divBdr>
        <w:top w:val="none" w:sz="0" w:space="0" w:color="auto"/>
        <w:left w:val="none" w:sz="0" w:space="0" w:color="auto"/>
        <w:bottom w:val="none" w:sz="0" w:space="0" w:color="auto"/>
        <w:right w:val="none" w:sz="0" w:space="0" w:color="auto"/>
      </w:divBdr>
    </w:div>
    <w:div w:id="394668988">
      <w:marLeft w:val="0"/>
      <w:marRight w:val="0"/>
      <w:marTop w:val="10"/>
      <w:marBottom w:val="10"/>
      <w:divBdr>
        <w:top w:val="none" w:sz="0" w:space="0" w:color="auto"/>
        <w:left w:val="none" w:sz="0" w:space="0" w:color="auto"/>
        <w:bottom w:val="none" w:sz="0" w:space="0" w:color="auto"/>
        <w:right w:val="none" w:sz="0" w:space="0" w:color="auto"/>
      </w:divBdr>
    </w:div>
    <w:div w:id="445470144">
      <w:marLeft w:val="0"/>
      <w:marRight w:val="0"/>
      <w:marTop w:val="10"/>
      <w:marBottom w:val="10"/>
      <w:divBdr>
        <w:top w:val="none" w:sz="0" w:space="0" w:color="auto"/>
        <w:left w:val="none" w:sz="0" w:space="0" w:color="auto"/>
        <w:bottom w:val="none" w:sz="0" w:space="0" w:color="auto"/>
        <w:right w:val="none" w:sz="0" w:space="0" w:color="auto"/>
      </w:divBdr>
    </w:div>
    <w:div w:id="533276484">
      <w:marLeft w:val="0"/>
      <w:marRight w:val="0"/>
      <w:marTop w:val="10"/>
      <w:marBottom w:val="10"/>
      <w:divBdr>
        <w:top w:val="none" w:sz="0" w:space="0" w:color="auto"/>
        <w:left w:val="none" w:sz="0" w:space="0" w:color="auto"/>
        <w:bottom w:val="none" w:sz="0" w:space="0" w:color="auto"/>
        <w:right w:val="none" w:sz="0" w:space="0" w:color="auto"/>
      </w:divBdr>
    </w:div>
    <w:div w:id="547255906">
      <w:marLeft w:val="0"/>
      <w:marRight w:val="0"/>
      <w:marTop w:val="10"/>
      <w:marBottom w:val="10"/>
      <w:divBdr>
        <w:top w:val="none" w:sz="0" w:space="0" w:color="auto"/>
        <w:left w:val="none" w:sz="0" w:space="0" w:color="auto"/>
        <w:bottom w:val="none" w:sz="0" w:space="0" w:color="auto"/>
        <w:right w:val="none" w:sz="0" w:space="0" w:color="auto"/>
      </w:divBdr>
    </w:div>
    <w:div w:id="719324702">
      <w:marLeft w:val="0"/>
      <w:marRight w:val="0"/>
      <w:marTop w:val="10"/>
      <w:marBottom w:val="10"/>
      <w:divBdr>
        <w:top w:val="none" w:sz="0" w:space="0" w:color="auto"/>
        <w:left w:val="none" w:sz="0" w:space="0" w:color="auto"/>
        <w:bottom w:val="none" w:sz="0" w:space="0" w:color="auto"/>
        <w:right w:val="none" w:sz="0" w:space="0" w:color="auto"/>
      </w:divBdr>
    </w:div>
    <w:div w:id="735132866">
      <w:marLeft w:val="0"/>
      <w:marRight w:val="0"/>
      <w:marTop w:val="10"/>
      <w:marBottom w:val="10"/>
      <w:divBdr>
        <w:top w:val="none" w:sz="0" w:space="0" w:color="auto"/>
        <w:left w:val="none" w:sz="0" w:space="0" w:color="auto"/>
        <w:bottom w:val="none" w:sz="0" w:space="0" w:color="auto"/>
        <w:right w:val="none" w:sz="0" w:space="0" w:color="auto"/>
      </w:divBdr>
    </w:div>
    <w:div w:id="739981552">
      <w:marLeft w:val="0"/>
      <w:marRight w:val="0"/>
      <w:marTop w:val="10"/>
      <w:marBottom w:val="10"/>
      <w:divBdr>
        <w:top w:val="none" w:sz="0" w:space="0" w:color="auto"/>
        <w:left w:val="none" w:sz="0" w:space="0" w:color="auto"/>
        <w:bottom w:val="none" w:sz="0" w:space="0" w:color="auto"/>
        <w:right w:val="none" w:sz="0" w:space="0" w:color="auto"/>
      </w:divBdr>
    </w:div>
    <w:div w:id="812406669">
      <w:marLeft w:val="0"/>
      <w:marRight w:val="0"/>
      <w:marTop w:val="10"/>
      <w:marBottom w:val="10"/>
      <w:divBdr>
        <w:top w:val="none" w:sz="0" w:space="0" w:color="auto"/>
        <w:left w:val="none" w:sz="0" w:space="0" w:color="auto"/>
        <w:bottom w:val="none" w:sz="0" w:space="0" w:color="auto"/>
        <w:right w:val="none" w:sz="0" w:space="0" w:color="auto"/>
      </w:divBdr>
    </w:div>
    <w:div w:id="909534059">
      <w:marLeft w:val="0"/>
      <w:marRight w:val="0"/>
      <w:marTop w:val="10"/>
      <w:marBottom w:val="10"/>
      <w:divBdr>
        <w:top w:val="none" w:sz="0" w:space="0" w:color="auto"/>
        <w:left w:val="none" w:sz="0" w:space="0" w:color="auto"/>
        <w:bottom w:val="none" w:sz="0" w:space="0" w:color="auto"/>
        <w:right w:val="none" w:sz="0" w:space="0" w:color="auto"/>
      </w:divBdr>
    </w:div>
    <w:div w:id="925529078">
      <w:marLeft w:val="0"/>
      <w:marRight w:val="0"/>
      <w:marTop w:val="10"/>
      <w:marBottom w:val="10"/>
      <w:divBdr>
        <w:top w:val="none" w:sz="0" w:space="0" w:color="auto"/>
        <w:left w:val="none" w:sz="0" w:space="0" w:color="auto"/>
        <w:bottom w:val="none" w:sz="0" w:space="0" w:color="auto"/>
        <w:right w:val="none" w:sz="0" w:space="0" w:color="auto"/>
      </w:divBdr>
    </w:div>
    <w:div w:id="939609551">
      <w:marLeft w:val="0"/>
      <w:marRight w:val="0"/>
      <w:marTop w:val="10"/>
      <w:marBottom w:val="10"/>
      <w:divBdr>
        <w:top w:val="none" w:sz="0" w:space="0" w:color="auto"/>
        <w:left w:val="none" w:sz="0" w:space="0" w:color="auto"/>
        <w:bottom w:val="none" w:sz="0" w:space="0" w:color="auto"/>
        <w:right w:val="none" w:sz="0" w:space="0" w:color="auto"/>
      </w:divBdr>
    </w:div>
    <w:div w:id="1018583926">
      <w:marLeft w:val="0"/>
      <w:marRight w:val="0"/>
      <w:marTop w:val="10"/>
      <w:marBottom w:val="10"/>
      <w:divBdr>
        <w:top w:val="none" w:sz="0" w:space="0" w:color="auto"/>
        <w:left w:val="none" w:sz="0" w:space="0" w:color="auto"/>
        <w:bottom w:val="none" w:sz="0" w:space="0" w:color="auto"/>
        <w:right w:val="none" w:sz="0" w:space="0" w:color="auto"/>
      </w:divBdr>
    </w:div>
    <w:div w:id="1049573254">
      <w:marLeft w:val="0"/>
      <w:marRight w:val="0"/>
      <w:marTop w:val="10"/>
      <w:marBottom w:val="10"/>
      <w:divBdr>
        <w:top w:val="none" w:sz="0" w:space="0" w:color="auto"/>
        <w:left w:val="none" w:sz="0" w:space="0" w:color="auto"/>
        <w:bottom w:val="none" w:sz="0" w:space="0" w:color="auto"/>
        <w:right w:val="none" w:sz="0" w:space="0" w:color="auto"/>
      </w:divBdr>
    </w:div>
    <w:div w:id="1075201284">
      <w:marLeft w:val="0"/>
      <w:marRight w:val="0"/>
      <w:marTop w:val="10"/>
      <w:marBottom w:val="10"/>
      <w:divBdr>
        <w:top w:val="none" w:sz="0" w:space="0" w:color="auto"/>
        <w:left w:val="none" w:sz="0" w:space="0" w:color="auto"/>
        <w:bottom w:val="none" w:sz="0" w:space="0" w:color="auto"/>
        <w:right w:val="none" w:sz="0" w:space="0" w:color="auto"/>
      </w:divBdr>
    </w:div>
    <w:div w:id="1090464064">
      <w:marLeft w:val="0"/>
      <w:marRight w:val="0"/>
      <w:marTop w:val="10"/>
      <w:marBottom w:val="10"/>
      <w:divBdr>
        <w:top w:val="none" w:sz="0" w:space="0" w:color="auto"/>
        <w:left w:val="none" w:sz="0" w:space="0" w:color="auto"/>
        <w:bottom w:val="none" w:sz="0" w:space="0" w:color="auto"/>
        <w:right w:val="none" w:sz="0" w:space="0" w:color="auto"/>
      </w:divBdr>
    </w:div>
    <w:div w:id="1094470584">
      <w:marLeft w:val="0"/>
      <w:marRight w:val="0"/>
      <w:marTop w:val="10"/>
      <w:marBottom w:val="10"/>
      <w:divBdr>
        <w:top w:val="none" w:sz="0" w:space="0" w:color="auto"/>
        <w:left w:val="none" w:sz="0" w:space="0" w:color="auto"/>
        <w:bottom w:val="none" w:sz="0" w:space="0" w:color="auto"/>
        <w:right w:val="none" w:sz="0" w:space="0" w:color="auto"/>
      </w:divBdr>
    </w:div>
    <w:div w:id="1132210918">
      <w:marLeft w:val="0"/>
      <w:marRight w:val="720"/>
      <w:marTop w:val="10"/>
      <w:marBottom w:val="10"/>
      <w:divBdr>
        <w:top w:val="none" w:sz="0" w:space="0" w:color="auto"/>
        <w:left w:val="none" w:sz="0" w:space="0" w:color="auto"/>
        <w:bottom w:val="none" w:sz="0" w:space="0" w:color="auto"/>
        <w:right w:val="none" w:sz="0" w:space="0" w:color="auto"/>
      </w:divBdr>
    </w:div>
    <w:div w:id="1135637566">
      <w:marLeft w:val="0"/>
      <w:marRight w:val="0"/>
      <w:marTop w:val="10"/>
      <w:marBottom w:val="10"/>
      <w:divBdr>
        <w:top w:val="none" w:sz="0" w:space="0" w:color="auto"/>
        <w:left w:val="none" w:sz="0" w:space="0" w:color="auto"/>
        <w:bottom w:val="none" w:sz="0" w:space="0" w:color="auto"/>
        <w:right w:val="none" w:sz="0" w:space="0" w:color="auto"/>
      </w:divBdr>
    </w:div>
    <w:div w:id="1258169328">
      <w:marLeft w:val="0"/>
      <w:marRight w:val="0"/>
      <w:marTop w:val="10"/>
      <w:marBottom w:val="10"/>
      <w:divBdr>
        <w:top w:val="none" w:sz="0" w:space="0" w:color="auto"/>
        <w:left w:val="none" w:sz="0" w:space="0" w:color="auto"/>
        <w:bottom w:val="none" w:sz="0" w:space="0" w:color="auto"/>
        <w:right w:val="none" w:sz="0" w:space="0" w:color="auto"/>
      </w:divBdr>
    </w:div>
    <w:div w:id="1353413083">
      <w:marLeft w:val="0"/>
      <w:marRight w:val="0"/>
      <w:marTop w:val="10"/>
      <w:marBottom w:val="10"/>
      <w:divBdr>
        <w:top w:val="none" w:sz="0" w:space="0" w:color="auto"/>
        <w:left w:val="none" w:sz="0" w:space="0" w:color="auto"/>
        <w:bottom w:val="none" w:sz="0" w:space="0" w:color="auto"/>
        <w:right w:val="none" w:sz="0" w:space="0" w:color="auto"/>
      </w:divBdr>
    </w:div>
    <w:div w:id="1405566066">
      <w:marLeft w:val="0"/>
      <w:marRight w:val="0"/>
      <w:marTop w:val="10"/>
      <w:marBottom w:val="10"/>
      <w:divBdr>
        <w:top w:val="none" w:sz="0" w:space="0" w:color="auto"/>
        <w:left w:val="none" w:sz="0" w:space="0" w:color="auto"/>
        <w:bottom w:val="none" w:sz="0" w:space="0" w:color="auto"/>
        <w:right w:val="none" w:sz="0" w:space="0" w:color="auto"/>
      </w:divBdr>
    </w:div>
    <w:div w:id="1411078144">
      <w:marLeft w:val="0"/>
      <w:marRight w:val="0"/>
      <w:marTop w:val="10"/>
      <w:marBottom w:val="10"/>
      <w:divBdr>
        <w:top w:val="none" w:sz="0" w:space="0" w:color="auto"/>
        <w:left w:val="none" w:sz="0" w:space="0" w:color="auto"/>
        <w:bottom w:val="none" w:sz="0" w:space="0" w:color="auto"/>
        <w:right w:val="none" w:sz="0" w:space="0" w:color="auto"/>
      </w:divBdr>
    </w:div>
    <w:div w:id="1418595130">
      <w:marLeft w:val="0"/>
      <w:marRight w:val="720"/>
      <w:marTop w:val="10"/>
      <w:marBottom w:val="10"/>
      <w:divBdr>
        <w:top w:val="none" w:sz="0" w:space="0" w:color="auto"/>
        <w:left w:val="none" w:sz="0" w:space="0" w:color="auto"/>
        <w:bottom w:val="none" w:sz="0" w:space="0" w:color="auto"/>
        <w:right w:val="none" w:sz="0" w:space="0" w:color="auto"/>
      </w:divBdr>
    </w:div>
    <w:div w:id="1451431657">
      <w:marLeft w:val="0"/>
      <w:marRight w:val="720"/>
      <w:marTop w:val="10"/>
      <w:marBottom w:val="10"/>
      <w:divBdr>
        <w:top w:val="none" w:sz="0" w:space="0" w:color="auto"/>
        <w:left w:val="none" w:sz="0" w:space="0" w:color="auto"/>
        <w:bottom w:val="none" w:sz="0" w:space="0" w:color="auto"/>
        <w:right w:val="none" w:sz="0" w:space="0" w:color="auto"/>
      </w:divBdr>
    </w:div>
    <w:div w:id="1461143823">
      <w:marLeft w:val="0"/>
      <w:marRight w:val="0"/>
      <w:marTop w:val="10"/>
      <w:marBottom w:val="10"/>
      <w:divBdr>
        <w:top w:val="none" w:sz="0" w:space="0" w:color="auto"/>
        <w:left w:val="none" w:sz="0" w:space="0" w:color="auto"/>
        <w:bottom w:val="none" w:sz="0" w:space="0" w:color="auto"/>
        <w:right w:val="none" w:sz="0" w:space="0" w:color="auto"/>
      </w:divBdr>
    </w:div>
    <w:div w:id="1527981784">
      <w:marLeft w:val="0"/>
      <w:marRight w:val="0"/>
      <w:marTop w:val="10"/>
      <w:marBottom w:val="10"/>
      <w:divBdr>
        <w:top w:val="none" w:sz="0" w:space="0" w:color="auto"/>
        <w:left w:val="none" w:sz="0" w:space="0" w:color="auto"/>
        <w:bottom w:val="none" w:sz="0" w:space="0" w:color="auto"/>
        <w:right w:val="none" w:sz="0" w:space="0" w:color="auto"/>
      </w:divBdr>
    </w:div>
    <w:div w:id="1551965285">
      <w:marLeft w:val="0"/>
      <w:marRight w:val="0"/>
      <w:marTop w:val="10"/>
      <w:marBottom w:val="10"/>
      <w:divBdr>
        <w:top w:val="none" w:sz="0" w:space="0" w:color="auto"/>
        <w:left w:val="none" w:sz="0" w:space="0" w:color="auto"/>
        <w:bottom w:val="none" w:sz="0" w:space="0" w:color="auto"/>
        <w:right w:val="none" w:sz="0" w:space="0" w:color="auto"/>
      </w:divBdr>
    </w:div>
    <w:div w:id="1692341905">
      <w:marLeft w:val="0"/>
      <w:marRight w:val="0"/>
      <w:marTop w:val="10"/>
      <w:marBottom w:val="10"/>
      <w:divBdr>
        <w:top w:val="none" w:sz="0" w:space="0" w:color="auto"/>
        <w:left w:val="none" w:sz="0" w:space="0" w:color="auto"/>
        <w:bottom w:val="none" w:sz="0" w:space="0" w:color="auto"/>
        <w:right w:val="none" w:sz="0" w:space="0" w:color="auto"/>
      </w:divBdr>
    </w:div>
    <w:div w:id="1812822664">
      <w:marLeft w:val="0"/>
      <w:marRight w:val="0"/>
      <w:marTop w:val="10"/>
      <w:marBottom w:val="10"/>
      <w:divBdr>
        <w:top w:val="none" w:sz="0" w:space="0" w:color="auto"/>
        <w:left w:val="none" w:sz="0" w:space="0" w:color="auto"/>
        <w:bottom w:val="none" w:sz="0" w:space="0" w:color="auto"/>
        <w:right w:val="none" w:sz="0" w:space="0" w:color="auto"/>
      </w:divBdr>
    </w:div>
    <w:div w:id="1854875323">
      <w:marLeft w:val="0"/>
      <w:marRight w:val="720"/>
      <w:marTop w:val="10"/>
      <w:marBottom w:val="10"/>
      <w:divBdr>
        <w:top w:val="none" w:sz="0" w:space="0" w:color="auto"/>
        <w:left w:val="none" w:sz="0" w:space="0" w:color="auto"/>
        <w:bottom w:val="none" w:sz="0" w:space="0" w:color="auto"/>
        <w:right w:val="none" w:sz="0" w:space="0" w:color="auto"/>
      </w:divBdr>
    </w:div>
    <w:div w:id="1860045737">
      <w:marLeft w:val="0"/>
      <w:marRight w:val="0"/>
      <w:marTop w:val="10"/>
      <w:marBottom w:val="10"/>
      <w:divBdr>
        <w:top w:val="none" w:sz="0" w:space="0" w:color="auto"/>
        <w:left w:val="none" w:sz="0" w:space="0" w:color="auto"/>
        <w:bottom w:val="none" w:sz="0" w:space="0" w:color="auto"/>
        <w:right w:val="none" w:sz="0" w:space="0" w:color="auto"/>
      </w:divBdr>
    </w:div>
    <w:div w:id="1907298239">
      <w:marLeft w:val="0"/>
      <w:marRight w:val="0"/>
      <w:marTop w:val="10"/>
      <w:marBottom w:val="10"/>
      <w:divBdr>
        <w:top w:val="none" w:sz="0" w:space="0" w:color="auto"/>
        <w:left w:val="none" w:sz="0" w:space="0" w:color="auto"/>
        <w:bottom w:val="none" w:sz="0" w:space="0" w:color="auto"/>
        <w:right w:val="none" w:sz="0" w:space="0" w:color="auto"/>
      </w:divBdr>
    </w:div>
    <w:div w:id="2073966688">
      <w:marLeft w:val="0"/>
      <w:marRight w:val="0"/>
      <w:marTop w:val="10"/>
      <w:marBottom w:val="10"/>
      <w:divBdr>
        <w:top w:val="none" w:sz="0" w:space="0" w:color="auto"/>
        <w:left w:val="none" w:sz="0" w:space="0" w:color="auto"/>
        <w:bottom w:val="none" w:sz="0" w:space="0" w:color="auto"/>
        <w:right w:val="none" w:sz="0" w:space="0" w:color="auto"/>
      </w:divBdr>
    </w:div>
    <w:div w:id="21082301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606</Words>
  <Characters>3455</Characters>
  <Application>Microsoft Office Word</Application>
  <DocSecurity>0</DocSecurity>
  <Lines>28</Lines>
  <Paragraphs>8</Paragraphs>
  <ScaleCrop>false</ScaleCrop>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2025-04-30T07:13:00Z</dcterms:created>
  <dcterms:modified xsi:type="dcterms:W3CDTF">2025-04-30T07:13:00Z</dcterms:modified>
</cp:coreProperties>
</file>