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D9A9" w14:textId="77777777" w:rsidR="00491DFF" w:rsidRDefault="00491DFF">
      <w:pPr>
        <w:spacing w:line="500" w:lineRule="atLeast"/>
        <w:jc w:val="center"/>
        <w:divId w:val="131102685"/>
        <w:rPr>
          <w:rFonts w:ascii="黑体" w:eastAsia="黑体" w:hAnsi="黑体"/>
          <w:sz w:val="36"/>
          <w:szCs w:val="36"/>
        </w:rPr>
      </w:pPr>
      <w:r>
        <w:rPr>
          <w:rFonts w:ascii="黑体" w:eastAsia="黑体" w:hAnsi="黑体" w:hint="eastAsia"/>
          <w:sz w:val="36"/>
          <w:szCs w:val="36"/>
        </w:rPr>
        <w:t>广东省江门市新会区人民法院</w:t>
      </w:r>
    </w:p>
    <w:p w14:paraId="02091B1D" w14:textId="77777777" w:rsidR="00491DFF" w:rsidRDefault="00491DFF">
      <w:pPr>
        <w:spacing w:line="500" w:lineRule="atLeast"/>
        <w:jc w:val="center"/>
        <w:divId w:val="3127564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61DE9C" w14:textId="77777777" w:rsidR="00491DFF" w:rsidRDefault="00491DFF">
      <w:pPr>
        <w:spacing w:line="500" w:lineRule="atLeast"/>
        <w:jc w:val="right"/>
        <w:divId w:val="15071326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41</w:t>
      </w:r>
      <w:r>
        <w:rPr>
          <w:rFonts w:hint="eastAsia"/>
          <w:sz w:val="30"/>
          <w:szCs w:val="30"/>
        </w:rPr>
        <w:t>号</w:t>
      </w:r>
    </w:p>
    <w:p w14:paraId="6FA5CD8E" w14:textId="77777777" w:rsidR="00491DFF" w:rsidRDefault="00491DFF">
      <w:pPr>
        <w:spacing w:line="500" w:lineRule="atLeast"/>
        <w:ind w:firstLine="600"/>
        <w:divId w:val="885724510"/>
        <w:rPr>
          <w:rFonts w:hint="eastAsia"/>
          <w:sz w:val="30"/>
          <w:szCs w:val="30"/>
        </w:rPr>
      </w:pPr>
      <w:r>
        <w:rPr>
          <w:rFonts w:hint="eastAsia"/>
          <w:sz w:val="30"/>
          <w:szCs w:val="30"/>
        </w:rPr>
        <w:t>公诉机关江门市新会区人民检察院。</w:t>
      </w:r>
    </w:p>
    <w:p w14:paraId="46CBAAFC" w14:textId="77777777" w:rsidR="00491DFF" w:rsidRDefault="00491DFF">
      <w:pPr>
        <w:spacing w:line="500" w:lineRule="atLeast"/>
        <w:ind w:firstLine="600"/>
        <w:divId w:val="889615173"/>
        <w:rPr>
          <w:rFonts w:hint="eastAsia"/>
          <w:sz w:val="30"/>
          <w:szCs w:val="30"/>
        </w:rPr>
      </w:pPr>
      <w:r>
        <w:rPr>
          <w:rFonts w:hint="eastAsia"/>
          <w:sz w:val="30"/>
          <w:szCs w:val="30"/>
        </w:rPr>
        <w:t>被告人李某，男，出生于广东省江门市，身份证号码×××，汉族，大专文化，原任江门市××区某局党组成员、副局长，住江门市新会区。因本案于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日被逮捕。现押于江门市新会区看守所。</w:t>
      </w:r>
    </w:p>
    <w:p w14:paraId="0E6B5CB1" w14:textId="77777777" w:rsidR="00491DFF" w:rsidRDefault="00491DFF">
      <w:pPr>
        <w:spacing w:line="500" w:lineRule="atLeast"/>
        <w:ind w:firstLine="600"/>
        <w:divId w:val="1434785794"/>
        <w:rPr>
          <w:rFonts w:hint="eastAsia"/>
          <w:sz w:val="30"/>
          <w:szCs w:val="30"/>
        </w:rPr>
      </w:pPr>
      <w:r>
        <w:rPr>
          <w:rFonts w:hint="eastAsia"/>
          <w:sz w:val="30"/>
          <w:szCs w:val="30"/>
        </w:rPr>
        <w:t>辩护人聂安兴，广东贯虹律师事务所律师。</w:t>
      </w:r>
    </w:p>
    <w:p w14:paraId="47CFAF4B" w14:textId="77777777" w:rsidR="00491DFF" w:rsidRDefault="00491DFF">
      <w:pPr>
        <w:spacing w:line="500" w:lineRule="atLeast"/>
        <w:ind w:firstLine="600"/>
        <w:divId w:val="194078626"/>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698</w:t>
      </w:r>
      <w:r>
        <w:rPr>
          <w:rFonts w:hint="eastAsia"/>
          <w:sz w:val="30"/>
          <w:szCs w:val="30"/>
        </w:rPr>
        <w:t>号起诉书指控被告人李某犯单位受贿罪和贪污罪，于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江门市新会区人民检察院指派检察员甄蓝岚出庭支持公诉，被告人李某及辩护人聂安兴到庭参加诉讼。期间，经江门市新会区人民检察院建议，延期审理一次。现已审理终结。</w:t>
      </w:r>
    </w:p>
    <w:p w14:paraId="0584A48B" w14:textId="77777777" w:rsidR="00491DFF" w:rsidRDefault="00491DFF">
      <w:pPr>
        <w:spacing w:line="500" w:lineRule="atLeast"/>
        <w:divId w:val="1410536367"/>
        <w:rPr>
          <w:rFonts w:hint="eastAsia"/>
          <w:sz w:val="30"/>
          <w:szCs w:val="30"/>
        </w:rPr>
      </w:pPr>
      <w:r>
        <w:rPr>
          <w:rFonts w:hint="eastAsia"/>
          <w:sz w:val="30"/>
          <w:szCs w:val="30"/>
        </w:rPr>
        <w:t>江门市新会区人民检察院指控：</w:t>
      </w:r>
    </w:p>
    <w:p w14:paraId="4CA9293C" w14:textId="77777777" w:rsidR="00491DFF" w:rsidRDefault="00491DFF">
      <w:pPr>
        <w:spacing w:line="500" w:lineRule="atLeast"/>
        <w:ind w:firstLine="600"/>
        <w:divId w:val="558132608"/>
        <w:rPr>
          <w:rFonts w:hint="eastAsia"/>
          <w:sz w:val="30"/>
          <w:szCs w:val="30"/>
        </w:rPr>
      </w:pPr>
      <w:r>
        <w:rPr>
          <w:rFonts w:hint="eastAsia"/>
          <w:sz w:val="30"/>
          <w:szCs w:val="30"/>
        </w:rPr>
        <w:t>一、单位受贿罪</w:t>
      </w:r>
    </w:p>
    <w:p w14:paraId="109FBA3E" w14:textId="77777777" w:rsidR="00491DFF" w:rsidRDefault="00491DFF">
      <w:pPr>
        <w:spacing w:line="500" w:lineRule="atLeast"/>
        <w:ind w:firstLine="600"/>
        <w:divId w:val="2040088077"/>
        <w:rPr>
          <w:rFonts w:hint="eastAsia"/>
          <w:sz w:val="30"/>
          <w:szCs w:val="30"/>
        </w:rPr>
      </w:pPr>
      <w:r>
        <w:rPr>
          <w:rFonts w:hint="eastAsia"/>
          <w:sz w:val="30"/>
          <w:szCs w:val="30"/>
        </w:rPr>
        <w:t>江门市新会区某局于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年期间，为江门市新会区六家猪场立项申报生猪标准化规模养殖场（小区）建设项目补助资金，并在申报成功后，以收取“赞助费”为名，非法收受人民币</w:t>
      </w:r>
      <w:r>
        <w:rPr>
          <w:rFonts w:hint="eastAsia"/>
          <w:sz w:val="30"/>
          <w:szCs w:val="30"/>
        </w:rPr>
        <w:t>64</w:t>
      </w:r>
      <w:r>
        <w:rPr>
          <w:rFonts w:hint="eastAsia"/>
          <w:sz w:val="30"/>
          <w:szCs w:val="30"/>
        </w:rPr>
        <w:t>万元。</w:t>
      </w:r>
    </w:p>
    <w:p w14:paraId="5AB88F06" w14:textId="77777777" w:rsidR="00491DFF" w:rsidRDefault="00491DFF">
      <w:pPr>
        <w:spacing w:line="500" w:lineRule="atLeast"/>
        <w:ind w:firstLine="600"/>
        <w:divId w:val="159078672"/>
        <w:rPr>
          <w:rFonts w:hint="eastAsia"/>
          <w:sz w:val="30"/>
          <w:szCs w:val="30"/>
        </w:rPr>
      </w:pPr>
      <w:r>
        <w:rPr>
          <w:rFonts w:hint="eastAsia"/>
          <w:sz w:val="30"/>
          <w:szCs w:val="30"/>
        </w:rPr>
        <w:t>二、贪污罪</w:t>
      </w:r>
    </w:p>
    <w:p w14:paraId="7553C35A" w14:textId="77777777" w:rsidR="00491DFF" w:rsidRDefault="00491DFF">
      <w:pPr>
        <w:spacing w:line="500" w:lineRule="atLeast"/>
        <w:ind w:firstLine="600"/>
        <w:divId w:val="1846287227"/>
        <w:rPr>
          <w:rFonts w:hint="eastAsia"/>
          <w:sz w:val="30"/>
          <w:szCs w:val="30"/>
        </w:rPr>
      </w:pPr>
      <w:r>
        <w:rPr>
          <w:rFonts w:hint="eastAsia"/>
          <w:sz w:val="30"/>
          <w:szCs w:val="30"/>
        </w:rPr>
        <w:t>被告人李某伙同刘某（另案处理）于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月份，利用职务上的便利，侵吞本单位帐外资金人民币</w:t>
      </w:r>
      <w:r>
        <w:rPr>
          <w:rFonts w:hint="eastAsia"/>
          <w:sz w:val="30"/>
          <w:szCs w:val="30"/>
        </w:rPr>
        <w:t>30</w:t>
      </w:r>
      <w:r>
        <w:rPr>
          <w:rFonts w:hint="eastAsia"/>
          <w:sz w:val="30"/>
          <w:szCs w:val="30"/>
        </w:rPr>
        <w:t>万元。其中，被告人李某分占人民币</w:t>
      </w:r>
      <w:r>
        <w:rPr>
          <w:rFonts w:hint="eastAsia"/>
          <w:sz w:val="30"/>
          <w:szCs w:val="30"/>
        </w:rPr>
        <w:t>10</w:t>
      </w:r>
      <w:r>
        <w:rPr>
          <w:rFonts w:hint="eastAsia"/>
          <w:sz w:val="30"/>
          <w:szCs w:val="30"/>
        </w:rPr>
        <w:t>万元，刘某分占人民币</w:t>
      </w:r>
      <w:r>
        <w:rPr>
          <w:rFonts w:hint="eastAsia"/>
          <w:sz w:val="30"/>
          <w:szCs w:val="30"/>
        </w:rPr>
        <w:t>20</w:t>
      </w:r>
      <w:r>
        <w:rPr>
          <w:rFonts w:hint="eastAsia"/>
          <w:sz w:val="30"/>
          <w:szCs w:val="30"/>
        </w:rPr>
        <w:t>万元。案发后，被告人李某退清</w:t>
      </w:r>
      <w:r>
        <w:rPr>
          <w:rFonts w:hint="eastAsia"/>
          <w:sz w:val="30"/>
          <w:szCs w:val="30"/>
        </w:rPr>
        <w:t>10</w:t>
      </w:r>
      <w:r>
        <w:rPr>
          <w:rFonts w:hint="eastAsia"/>
          <w:sz w:val="30"/>
          <w:szCs w:val="30"/>
        </w:rPr>
        <w:t>万元赃款。</w:t>
      </w:r>
    </w:p>
    <w:p w14:paraId="297A3C4C" w14:textId="77777777" w:rsidR="00491DFF" w:rsidRDefault="00491DFF">
      <w:pPr>
        <w:spacing w:line="500" w:lineRule="atLeast"/>
        <w:ind w:firstLine="600"/>
        <w:divId w:val="1445730518"/>
        <w:rPr>
          <w:rFonts w:hint="eastAsia"/>
          <w:sz w:val="30"/>
          <w:szCs w:val="30"/>
        </w:rPr>
      </w:pPr>
      <w:r>
        <w:rPr>
          <w:rFonts w:hint="eastAsia"/>
          <w:sz w:val="30"/>
          <w:szCs w:val="30"/>
        </w:rPr>
        <w:lastRenderedPageBreak/>
        <w:t>公诉机关认为被告人李某的行为已分别构成单位受贿罪和贪污罪。并提供了证人证言及相关书证等证据。</w:t>
      </w:r>
    </w:p>
    <w:p w14:paraId="5167F8F7" w14:textId="77777777" w:rsidR="00491DFF" w:rsidRDefault="00491DFF">
      <w:pPr>
        <w:spacing w:line="500" w:lineRule="atLeast"/>
        <w:ind w:firstLine="600"/>
        <w:divId w:val="1417556705"/>
        <w:rPr>
          <w:rFonts w:hint="eastAsia"/>
          <w:sz w:val="30"/>
          <w:szCs w:val="30"/>
        </w:rPr>
      </w:pPr>
      <w:r>
        <w:rPr>
          <w:rFonts w:hint="eastAsia"/>
          <w:sz w:val="30"/>
          <w:szCs w:val="30"/>
        </w:rPr>
        <w:t>被告人李某对指控无异议。其辩护人提出，被告人李某不是单位直接负责人，不应追究其单位受贿罪的刑事责任；在贪污犯罪中是从犯；有自首和立功情节，请求对其从轻处罚。</w:t>
      </w:r>
    </w:p>
    <w:p w14:paraId="1CC6EEE7" w14:textId="77777777" w:rsidR="00491DFF" w:rsidRDefault="00491DFF">
      <w:pPr>
        <w:spacing w:line="500" w:lineRule="atLeast"/>
        <w:ind w:firstLine="600"/>
        <w:divId w:val="67963812"/>
        <w:rPr>
          <w:rFonts w:hint="eastAsia"/>
          <w:sz w:val="30"/>
          <w:szCs w:val="30"/>
        </w:rPr>
      </w:pPr>
      <w:r>
        <w:rPr>
          <w:rFonts w:hint="eastAsia"/>
          <w:sz w:val="30"/>
          <w:szCs w:val="30"/>
        </w:rPr>
        <w:t>经审理查明：</w:t>
      </w:r>
    </w:p>
    <w:p w14:paraId="16C7DF39" w14:textId="77777777" w:rsidR="00491DFF" w:rsidRDefault="00491DFF">
      <w:pPr>
        <w:spacing w:line="500" w:lineRule="atLeast"/>
        <w:ind w:firstLine="600"/>
        <w:divId w:val="471800029"/>
        <w:rPr>
          <w:rFonts w:hint="eastAsia"/>
          <w:sz w:val="30"/>
          <w:szCs w:val="30"/>
        </w:rPr>
      </w:pPr>
      <w:r>
        <w:rPr>
          <w:rFonts w:hint="eastAsia"/>
          <w:sz w:val="30"/>
          <w:szCs w:val="30"/>
        </w:rPr>
        <w:t>一、单位受贿罪</w:t>
      </w:r>
    </w:p>
    <w:p w14:paraId="0CCB563E" w14:textId="77777777" w:rsidR="00491DFF" w:rsidRDefault="00491DFF">
      <w:pPr>
        <w:spacing w:line="500" w:lineRule="atLeast"/>
        <w:ind w:firstLine="600"/>
        <w:divId w:val="1431316968"/>
        <w:rPr>
          <w:rFonts w:hint="eastAsia"/>
          <w:sz w:val="30"/>
          <w:szCs w:val="30"/>
        </w:rPr>
      </w:pPr>
      <w:r>
        <w:rPr>
          <w:rFonts w:hint="eastAsia"/>
          <w:sz w:val="30"/>
          <w:szCs w:val="30"/>
        </w:rPr>
        <w:t>被告人李某在担任江门市新会区某局（另案处理）党组成员、副局长期间，伙同党组书记、局长刘某及农村经济股股长蒋某（均另案处理），于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年期间，以申请生猪标准化规模养殖场（小区）建设项目补助资金为由，非法收受“赞助费”共计人民币</w:t>
      </w:r>
      <w:r>
        <w:rPr>
          <w:rFonts w:hint="eastAsia"/>
          <w:sz w:val="30"/>
          <w:szCs w:val="30"/>
        </w:rPr>
        <w:t>62</w:t>
      </w:r>
      <w:r>
        <w:rPr>
          <w:rFonts w:hint="eastAsia"/>
          <w:sz w:val="30"/>
          <w:szCs w:val="30"/>
        </w:rPr>
        <w:t>万元。</w:t>
      </w:r>
    </w:p>
    <w:p w14:paraId="6FB83567" w14:textId="77777777" w:rsidR="00491DFF" w:rsidRDefault="00491DFF">
      <w:pPr>
        <w:spacing w:line="500" w:lineRule="atLeast"/>
        <w:ind w:firstLine="600"/>
        <w:divId w:val="1280258820"/>
        <w:rPr>
          <w:rFonts w:hint="eastAsia"/>
          <w:sz w:val="30"/>
          <w:szCs w:val="30"/>
        </w:rPr>
      </w:pPr>
      <w:r>
        <w:rPr>
          <w:rFonts w:hint="eastAsia"/>
          <w:sz w:val="30"/>
          <w:szCs w:val="30"/>
        </w:rPr>
        <w:t>二、贪污罪</w:t>
      </w:r>
    </w:p>
    <w:p w14:paraId="08E5A90E" w14:textId="77777777" w:rsidR="00491DFF" w:rsidRDefault="00491DFF">
      <w:pPr>
        <w:spacing w:line="500" w:lineRule="atLeast"/>
        <w:ind w:firstLine="600"/>
        <w:divId w:val="807671458"/>
        <w:rPr>
          <w:rFonts w:hint="eastAsia"/>
          <w:sz w:val="30"/>
          <w:szCs w:val="30"/>
        </w:rPr>
      </w:pPr>
      <w:r>
        <w:rPr>
          <w:rFonts w:hint="eastAsia"/>
          <w:sz w:val="30"/>
          <w:szCs w:val="30"/>
        </w:rPr>
        <w:t>被告人李某伙同刘某于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月份，利用职务上的便利，侵吞单位的帐外资金人民币</w:t>
      </w:r>
      <w:r>
        <w:rPr>
          <w:rFonts w:hint="eastAsia"/>
          <w:sz w:val="30"/>
          <w:szCs w:val="30"/>
        </w:rPr>
        <w:t>30</w:t>
      </w:r>
      <w:r>
        <w:rPr>
          <w:rFonts w:hint="eastAsia"/>
          <w:sz w:val="30"/>
          <w:szCs w:val="30"/>
        </w:rPr>
        <w:t>万元。其中，被告人李某分占人民币</w:t>
      </w:r>
      <w:r>
        <w:rPr>
          <w:rFonts w:hint="eastAsia"/>
          <w:sz w:val="30"/>
          <w:szCs w:val="30"/>
        </w:rPr>
        <w:t>10</w:t>
      </w:r>
      <w:r>
        <w:rPr>
          <w:rFonts w:hint="eastAsia"/>
          <w:sz w:val="30"/>
          <w:szCs w:val="30"/>
        </w:rPr>
        <w:t>万元。案发后，被告人李某退赃人民币</w:t>
      </w:r>
      <w:r>
        <w:rPr>
          <w:rFonts w:hint="eastAsia"/>
          <w:sz w:val="30"/>
          <w:szCs w:val="30"/>
        </w:rPr>
        <w:t>10</w:t>
      </w:r>
      <w:r>
        <w:rPr>
          <w:rFonts w:hint="eastAsia"/>
          <w:sz w:val="30"/>
          <w:szCs w:val="30"/>
        </w:rPr>
        <w:t>万元。</w:t>
      </w:r>
    </w:p>
    <w:p w14:paraId="6D9342A5" w14:textId="77777777" w:rsidR="00491DFF" w:rsidRDefault="00491DFF">
      <w:pPr>
        <w:spacing w:line="500" w:lineRule="atLeast"/>
        <w:ind w:firstLine="600"/>
        <w:divId w:val="1480807641"/>
        <w:rPr>
          <w:rFonts w:hint="eastAsia"/>
          <w:sz w:val="30"/>
          <w:szCs w:val="30"/>
        </w:rPr>
      </w:pPr>
      <w:r>
        <w:rPr>
          <w:rFonts w:hint="eastAsia"/>
          <w:sz w:val="30"/>
          <w:szCs w:val="30"/>
        </w:rPr>
        <w:t>上述事实，被告人李某在庭审过程中亦无异议，且有公诉机关提供的经庭审示证、质证的破案报告，中华人民共和国组织机构代码证、常住人口信息资料，干部任职、定级通知、干部履历表、干部任免登记卡和审批表、国家公务员过渡审批表、公务员登记表等，江门市新会区发展和改革局职能配置、内设机构、人员编制、机构调整等相关文件，生猪标准化规模养殖场建设项目申报工作的相关文件及补助资金申报书、建设项目补贴审批发放（拨款）等相关资料，“小钱柜”内人民币</w:t>
      </w:r>
      <w:r>
        <w:rPr>
          <w:rFonts w:hint="eastAsia"/>
          <w:sz w:val="30"/>
          <w:szCs w:val="30"/>
        </w:rPr>
        <w:t>30</w:t>
      </w:r>
      <w:r>
        <w:rPr>
          <w:rFonts w:hint="eastAsia"/>
          <w:sz w:val="30"/>
          <w:szCs w:val="30"/>
        </w:rPr>
        <w:t>万元的取款凭条，证人陈某甲、陈某乙、邓某、高某、黄某、李某乙、李某丙、李某丁、李某戊、梁某均、梁某润、林某甲、林某乙、汤某、吴某、许某、余某、周某等人的证言，调取证据通知书、协助查询存款通知书、银行账户流水资料及存款凭条，搜查证、搜查记录、扣押决定书、扣押财物清单，辨认笔录和照片，同案人刘某、蒋某的供述及被告人李某的供述等证据予以证实，足以认定。</w:t>
      </w:r>
    </w:p>
    <w:p w14:paraId="45709580" w14:textId="77777777" w:rsidR="00491DFF" w:rsidRDefault="00491DFF">
      <w:pPr>
        <w:spacing w:line="500" w:lineRule="atLeast"/>
        <w:ind w:firstLine="600"/>
        <w:divId w:val="547037853"/>
        <w:rPr>
          <w:rFonts w:hint="eastAsia"/>
          <w:sz w:val="30"/>
          <w:szCs w:val="30"/>
        </w:rPr>
      </w:pPr>
      <w:r>
        <w:rPr>
          <w:rFonts w:hint="eastAsia"/>
          <w:sz w:val="30"/>
          <w:szCs w:val="30"/>
        </w:rPr>
        <w:t>本院认为，被告人李某系单位受贿罪中其他直接责任人员，且身为国家工作人员，利用职务上的便利，侵吞公共财物，数额巨大，其行为已分别构成单位受贿罪和贪污罪，应予数罪并罚。公诉机关指控的罪名成立。被告人李某在单位受贿犯罪及贪污犯罪中积极参与，不属从犯，但地位、作用较之党组书记、局长刘某的地位、作用稍次，犯罪后主动投案，如实供述自己的罪行，是自首，并能揭发他人犯罪行为，经查证属实，有立功表现，又能在家属的协助下退出贪污违法所得赃款及积极预缴罚金，在庭审时自愿认罪，确有悔罪表现，可减轻处罚。关于辩护人提出被告人李某不是单位直接负责人，不应追究其单位受贿罪的刑事责任的辩护意见。经查，被告人李某任被告单位的党组成员、副局长，积极参与了单位犯罪，系单位犯罪的其他责任人员，应予追究刑事责任；关于辩护人提出被告人李某在贪污犯罪中是从犯的辩护意见。经查，被告人李某在共同犯罪中积极参与，指示财务人员从“小钱柜”中支取该笔款项，虽然其与刘某因职务不同而分赃相对较少，但其所起作用和地位不属次要、辅助作用。故辩护人的上述辩护意见，理由不成立，不予采纳。关于辩护人提出被告人李某有自首和立功情节，请求对其从轻处罚的辩护意见，理由成立，予以采纳。</w:t>
      </w:r>
      <w:r>
        <w:rPr>
          <w:rFonts w:hint="eastAsia"/>
          <w:sz w:val="30"/>
          <w:szCs w:val="30"/>
        </w:rPr>
        <w:t>根据被告人李某犯罪的事实、性质、情节和对于社会的危害程度，依照《中华人民共和国刑法》第十二条第一款、第三百八十二条第一款、第三百八十三条、第三百八十七条、第三十条、第三十一条、第五十二条、第六十一条、第六十四条、第六十七条第一款、第六十八条第一款、第六十九条、第九十三条第一款之规定，判决如下：</w:t>
      </w:r>
    </w:p>
    <w:p w14:paraId="0B241629" w14:textId="77777777" w:rsidR="00491DFF" w:rsidRDefault="00491DFF">
      <w:pPr>
        <w:spacing w:line="500" w:lineRule="atLeast"/>
        <w:ind w:firstLine="600"/>
        <w:divId w:val="54594766"/>
        <w:rPr>
          <w:rFonts w:hint="eastAsia"/>
          <w:sz w:val="30"/>
          <w:szCs w:val="30"/>
        </w:rPr>
      </w:pPr>
      <w:r>
        <w:rPr>
          <w:rFonts w:hint="eastAsia"/>
          <w:sz w:val="30"/>
          <w:szCs w:val="30"/>
        </w:rPr>
        <w:t>一、被告人李某犯单位受贿罪，判处有期徒刑六个月；犯贪污罪，判处有期徒刑一年三个月，并处罚金人民币</w:t>
      </w:r>
      <w:r>
        <w:rPr>
          <w:rFonts w:hint="eastAsia"/>
          <w:sz w:val="30"/>
          <w:szCs w:val="30"/>
        </w:rPr>
        <w:t>100000</w:t>
      </w:r>
      <w:r>
        <w:rPr>
          <w:rFonts w:hint="eastAsia"/>
          <w:sz w:val="30"/>
          <w:szCs w:val="30"/>
        </w:rPr>
        <w:t>元。数罪并罚，决定执行有期徒刑一年七个月，并处罚金人民币</w:t>
      </w:r>
      <w:r>
        <w:rPr>
          <w:rFonts w:hint="eastAsia"/>
          <w:sz w:val="30"/>
          <w:szCs w:val="30"/>
        </w:rPr>
        <w:t>100000</w:t>
      </w:r>
      <w:r>
        <w:rPr>
          <w:rFonts w:hint="eastAsia"/>
          <w:sz w:val="30"/>
          <w:szCs w:val="30"/>
        </w:rPr>
        <w:t>元（已缴纳）。</w:t>
      </w:r>
    </w:p>
    <w:p w14:paraId="0272E164" w14:textId="77777777" w:rsidR="00491DFF" w:rsidRDefault="00491DFF">
      <w:pPr>
        <w:spacing w:line="500" w:lineRule="atLeast"/>
        <w:ind w:firstLine="600"/>
        <w:divId w:val="10228969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w:t>
      </w:r>
    </w:p>
    <w:p w14:paraId="0C3D592D" w14:textId="77777777" w:rsidR="00491DFF" w:rsidRDefault="00491DFF">
      <w:pPr>
        <w:spacing w:line="500" w:lineRule="atLeast"/>
        <w:ind w:firstLine="600"/>
        <w:divId w:val="901410457"/>
        <w:rPr>
          <w:rFonts w:hint="eastAsia"/>
          <w:sz w:val="30"/>
          <w:szCs w:val="30"/>
        </w:rPr>
      </w:pPr>
      <w:r>
        <w:rPr>
          <w:rFonts w:hint="eastAsia"/>
          <w:sz w:val="30"/>
          <w:szCs w:val="30"/>
        </w:rPr>
        <w:t>二、被告人李某退缴的贪污赃款人民币</w:t>
      </w:r>
      <w:r>
        <w:rPr>
          <w:rFonts w:hint="eastAsia"/>
          <w:sz w:val="30"/>
          <w:szCs w:val="30"/>
        </w:rPr>
        <w:t>100000</w:t>
      </w:r>
      <w:r>
        <w:rPr>
          <w:rFonts w:hint="eastAsia"/>
          <w:sz w:val="30"/>
          <w:szCs w:val="30"/>
        </w:rPr>
        <w:t>元（扣押于江门市新会区人民检察院），依法予以没收，上缴国库。</w:t>
      </w:r>
    </w:p>
    <w:p w14:paraId="2892CE65" w14:textId="77777777" w:rsidR="00491DFF" w:rsidRDefault="00491DFF">
      <w:pPr>
        <w:spacing w:line="500" w:lineRule="atLeast"/>
        <w:ind w:firstLine="600"/>
        <w:divId w:val="202401590"/>
        <w:rPr>
          <w:rFonts w:hint="eastAsia"/>
          <w:sz w:val="30"/>
          <w:szCs w:val="30"/>
        </w:rPr>
      </w:pPr>
      <w:r>
        <w:rPr>
          <w:rFonts w:hint="eastAsia"/>
          <w:sz w:val="30"/>
          <w:szCs w:val="30"/>
        </w:rPr>
        <w:t>如不服本判决，可在接到判决书的第二天起十日内，通过本院或者直接向江门市中级人民法院提出上诉。书面上诉的，应交上诉状正本一份，副本三份。</w:t>
      </w:r>
    </w:p>
    <w:p w14:paraId="2304C842" w14:textId="77777777" w:rsidR="00491DFF" w:rsidRDefault="00491DFF">
      <w:pPr>
        <w:spacing w:line="500" w:lineRule="atLeast"/>
        <w:jc w:val="right"/>
        <w:divId w:val="691420010"/>
        <w:rPr>
          <w:rFonts w:hint="eastAsia"/>
          <w:sz w:val="30"/>
          <w:szCs w:val="30"/>
        </w:rPr>
      </w:pPr>
      <w:r>
        <w:rPr>
          <w:rFonts w:hint="eastAsia"/>
          <w:sz w:val="30"/>
          <w:szCs w:val="30"/>
        </w:rPr>
        <w:t>审　判　长　　王潇凝</w:t>
      </w:r>
    </w:p>
    <w:p w14:paraId="098352D3" w14:textId="77777777" w:rsidR="00491DFF" w:rsidRDefault="00491DFF">
      <w:pPr>
        <w:spacing w:line="500" w:lineRule="atLeast"/>
        <w:jc w:val="right"/>
        <w:divId w:val="2022969431"/>
        <w:rPr>
          <w:rFonts w:hint="eastAsia"/>
          <w:sz w:val="30"/>
          <w:szCs w:val="30"/>
        </w:rPr>
      </w:pPr>
      <w:r>
        <w:rPr>
          <w:rFonts w:hint="eastAsia"/>
          <w:sz w:val="30"/>
          <w:szCs w:val="30"/>
        </w:rPr>
        <w:t>代理审判员　　赵淑云</w:t>
      </w:r>
    </w:p>
    <w:p w14:paraId="0E0D2563" w14:textId="77777777" w:rsidR="00491DFF" w:rsidRDefault="00491DFF">
      <w:pPr>
        <w:spacing w:line="500" w:lineRule="atLeast"/>
        <w:jc w:val="right"/>
        <w:divId w:val="1932740746"/>
        <w:rPr>
          <w:rFonts w:hint="eastAsia"/>
          <w:sz w:val="30"/>
          <w:szCs w:val="30"/>
        </w:rPr>
      </w:pPr>
      <w:r>
        <w:rPr>
          <w:rFonts w:hint="eastAsia"/>
          <w:sz w:val="30"/>
          <w:szCs w:val="30"/>
        </w:rPr>
        <w:t>人民陪审员　　梁瑞琴</w:t>
      </w:r>
    </w:p>
    <w:p w14:paraId="295FEFB1" w14:textId="77777777" w:rsidR="00491DFF" w:rsidRDefault="00491DFF">
      <w:pPr>
        <w:spacing w:line="500" w:lineRule="atLeast"/>
        <w:jc w:val="right"/>
        <w:divId w:val="35545142"/>
        <w:rPr>
          <w:rFonts w:hint="eastAsia"/>
          <w:sz w:val="30"/>
          <w:szCs w:val="30"/>
        </w:rPr>
      </w:pPr>
      <w:r>
        <w:rPr>
          <w:rFonts w:hint="eastAsia"/>
          <w:sz w:val="30"/>
          <w:szCs w:val="30"/>
        </w:rPr>
        <w:t>二〇一六年七月二十八日</w:t>
      </w:r>
    </w:p>
    <w:p w14:paraId="607B1547" w14:textId="77777777" w:rsidR="00491DFF" w:rsidRDefault="00491DFF">
      <w:pPr>
        <w:spacing w:line="500" w:lineRule="atLeast"/>
        <w:jc w:val="right"/>
        <w:divId w:val="552237567"/>
        <w:rPr>
          <w:rFonts w:hint="eastAsia"/>
          <w:sz w:val="30"/>
          <w:szCs w:val="30"/>
        </w:rPr>
      </w:pPr>
      <w:r>
        <w:rPr>
          <w:rFonts w:hint="eastAsia"/>
          <w:sz w:val="30"/>
          <w:szCs w:val="30"/>
        </w:rPr>
        <w:t>书　记　员　　余碧璐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1DAC" w14:textId="77777777" w:rsidR="00491DFF" w:rsidRDefault="00491DFF" w:rsidP="00491DFF">
      <w:pPr>
        <w:rPr>
          <w:rFonts w:hint="eastAsia"/>
        </w:rPr>
      </w:pPr>
      <w:r>
        <w:separator/>
      </w:r>
    </w:p>
  </w:endnote>
  <w:endnote w:type="continuationSeparator" w:id="0">
    <w:p w14:paraId="1F751D84" w14:textId="77777777" w:rsidR="00491DFF" w:rsidRDefault="00491DFF" w:rsidP="00491D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172AC" w14:textId="77777777" w:rsidR="00491DFF" w:rsidRDefault="00491DFF" w:rsidP="00491DFF">
      <w:pPr>
        <w:rPr>
          <w:rFonts w:hint="eastAsia"/>
        </w:rPr>
      </w:pPr>
      <w:r>
        <w:separator/>
      </w:r>
    </w:p>
  </w:footnote>
  <w:footnote w:type="continuationSeparator" w:id="0">
    <w:p w14:paraId="447FD557" w14:textId="77777777" w:rsidR="00491DFF" w:rsidRDefault="00491DFF" w:rsidP="00491D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1DFF"/>
    <w:rsid w:val="00491DF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FFC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1DFF"/>
    <w:pPr>
      <w:tabs>
        <w:tab w:val="center" w:pos="4153"/>
        <w:tab w:val="right" w:pos="8306"/>
      </w:tabs>
      <w:snapToGrid w:val="0"/>
      <w:jc w:val="center"/>
    </w:pPr>
    <w:rPr>
      <w:sz w:val="18"/>
      <w:szCs w:val="18"/>
    </w:rPr>
  </w:style>
  <w:style w:type="character" w:customStyle="1" w:styleId="a4">
    <w:name w:val="页眉 字符"/>
    <w:basedOn w:val="a0"/>
    <w:link w:val="a3"/>
    <w:uiPriority w:val="99"/>
    <w:rsid w:val="00491DFF"/>
    <w:rPr>
      <w:rFonts w:ascii="宋体" w:eastAsia="宋体" w:hAnsi="宋体" w:cs="宋体"/>
      <w:sz w:val="18"/>
      <w:szCs w:val="18"/>
    </w:rPr>
  </w:style>
  <w:style w:type="paragraph" w:styleId="a5">
    <w:name w:val="footer"/>
    <w:basedOn w:val="a"/>
    <w:link w:val="a6"/>
    <w:uiPriority w:val="99"/>
    <w:unhideWhenUsed/>
    <w:rsid w:val="00491DFF"/>
    <w:pPr>
      <w:tabs>
        <w:tab w:val="center" w:pos="4153"/>
        <w:tab w:val="right" w:pos="8306"/>
      </w:tabs>
      <w:snapToGrid w:val="0"/>
    </w:pPr>
    <w:rPr>
      <w:sz w:val="18"/>
      <w:szCs w:val="18"/>
    </w:rPr>
  </w:style>
  <w:style w:type="character" w:customStyle="1" w:styleId="a6">
    <w:name w:val="页脚 字符"/>
    <w:basedOn w:val="a0"/>
    <w:link w:val="a5"/>
    <w:uiPriority w:val="99"/>
    <w:rsid w:val="00491D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5142">
      <w:marLeft w:val="0"/>
      <w:marRight w:val="720"/>
      <w:marTop w:val="10"/>
      <w:marBottom w:val="10"/>
      <w:divBdr>
        <w:top w:val="none" w:sz="0" w:space="0" w:color="auto"/>
        <w:left w:val="none" w:sz="0" w:space="0" w:color="auto"/>
        <w:bottom w:val="none" w:sz="0" w:space="0" w:color="auto"/>
        <w:right w:val="none" w:sz="0" w:space="0" w:color="auto"/>
      </w:divBdr>
    </w:div>
    <w:div w:id="54594766">
      <w:marLeft w:val="0"/>
      <w:marRight w:val="0"/>
      <w:marTop w:val="10"/>
      <w:marBottom w:val="10"/>
      <w:divBdr>
        <w:top w:val="none" w:sz="0" w:space="0" w:color="auto"/>
        <w:left w:val="none" w:sz="0" w:space="0" w:color="auto"/>
        <w:bottom w:val="none" w:sz="0" w:space="0" w:color="auto"/>
        <w:right w:val="none" w:sz="0" w:space="0" w:color="auto"/>
      </w:divBdr>
    </w:div>
    <w:div w:id="67963812">
      <w:marLeft w:val="0"/>
      <w:marRight w:val="0"/>
      <w:marTop w:val="10"/>
      <w:marBottom w:val="10"/>
      <w:divBdr>
        <w:top w:val="none" w:sz="0" w:space="0" w:color="auto"/>
        <w:left w:val="none" w:sz="0" w:space="0" w:color="auto"/>
        <w:bottom w:val="none" w:sz="0" w:space="0" w:color="auto"/>
        <w:right w:val="none" w:sz="0" w:space="0" w:color="auto"/>
      </w:divBdr>
    </w:div>
    <w:div w:id="131102685">
      <w:marLeft w:val="0"/>
      <w:marRight w:val="0"/>
      <w:marTop w:val="10"/>
      <w:marBottom w:val="10"/>
      <w:divBdr>
        <w:top w:val="none" w:sz="0" w:space="0" w:color="auto"/>
        <w:left w:val="none" w:sz="0" w:space="0" w:color="auto"/>
        <w:bottom w:val="none" w:sz="0" w:space="0" w:color="auto"/>
        <w:right w:val="none" w:sz="0" w:space="0" w:color="auto"/>
      </w:divBdr>
    </w:div>
    <w:div w:id="159078672">
      <w:marLeft w:val="0"/>
      <w:marRight w:val="0"/>
      <w:marTop w:val="10"/>
      <w:marBottom w:val="10"/>
      <w:divBdr>
        <w:top w:val="none" w:sz="0" w:space="0" w:color="auto"/>
        <w:left w:val="none" w:sz="0" w:space="0" w:color="auto"/>
        <w:bottom w:val="none" w:sz="0" w:space="0" w:color="auto"/>
        <w:right w:val="none" w:sz="0" w:space="0" w:color="auto"/>
      </w:divBdr>
    </w:div>
    <w:div w:id="194078626">
      <w:marLeft w:val="0"/>
      <w:marRight w:val="0"/>
      <w:marTop w:val="10"/>
      <w:marBottom w:val="10"/>
      <w:divBdr>
        <w:top w:val="none" w:sz="0" w:space="0" w:color="auto"/>
        <w:left w:val="none" w:sz="0" w:space="0" w:color="auto"/>
        <w:bottom w:val="none" w:sz="0" w:space="0" w:color="auto"/>
        <w:right w:val="none" w:sz="0" w:space="0" w:color="auto"/>
      </w:divBdr>
    </w:div>
    <w:div w:id="202401590">
      <w:marLeft w:val="0"/>
      <w:marRight w:val="0"/>
      <w:marTop w:val="10"/>
      <w:marBottom w:val="10"/>
      <w:divBdr>
        <w:top w:val="none" w:sz="0" w:space="0" w:color="auto"/>
        <w:left w:val="none" w:sz="0" w:space="0" w:color="auto"/>
        <w:bottom w:val="none" w:sz="0" w:space="0" w:color="auto"/>
        <w:right w:val="none" w:sz="0" w:space="0" w:color="auto"/>
      </w:divBdr>
    </w:div>
    <w:div w:id="312756495">
      <w:marLeft w:val="0"/>
      <w:marRight w:val="0"/>
      <w:marTop w:val="10"/>
      <w:marBottom w:val="10"/>
      <w:divBdr>
        <w:top w:val="none" w:sz="0" w:space="0" w:color="auto"/>
        <w:left w:val="none" w:sz="0" w:space="0" w:color="auto"/>
        <w:bottom w:val="none" w:sz="0" w:space="0" w:color="auto"/>
        <w:right w:val="none" w:sz="0" w:space="0" w:color="auto"/>
      </w:divBdr>
    </w:div>
    <w:div w:id="471800029">
      <w:marLeft w:val="0"/>
      <w:marRight w:val="0"/>
      <w:marTop w:val="10"/>
      <w:marBottom w:val="10"/>
      <w:divBdr>
        <w:top w:val="none" w:sz="0" w:space="0" w:color="auto"/>
        <w:left w:val="none" w:sz="0" w:space="0" w:color="auto"/>
        <w:bottom w:val="none" w:sz="0" w:space="0" w:color="auto"/>
        <w:right w:val="none" w:sz="0" w:space="0" w:color="auto"/>
      </w:divBdr>
    </w:div>
    <w:div w:id="547037853">
      <w:marLeft w:val="0"/>
      <w:marRight w:val="0"/>
      <w:marTop w:val="10"/>
      <w:marBottom w:val="10"/>
      <w:divBdr>
        <w:top w:val="none" w:sz="0" w:space="0" w:color="auto"/>
        <w:left w:val="none" w:sz="0" w:space="0" w:color="auto"/>
        <w:bottom w:val="none" w:sz="0" w:space="0" w:color="auto"/>
        <w:right w:val="none" w:sz="0" w:space="0" w:color="auto"/>
      </w:divBdr>
    </w:div>
    <w:div w:id="552237567">
      <w:marLeft w:val="0"/>
      <w:marRight w:val="720"/>
      <w:marTop w:val="10"/>
      <w:marBottom w:val="10"/>
      <w:divBdr>
        <w:top w:val="none" w:sz="0" w:space="0" w:color="auto"/>
        <w:left w:val="none" w:sz="0" w:space="0" w:color="auto"/>
        <w:bottom w:val="none" w:sz="0" w:space="0" w:color="auto"/>
        <w:right w:val="none" w:sz="0" w:space="0" w:color="auto"/>
      </w:divBdr>
    </w:div>
    <w:div w:id="558132608">
      <w:marLeft w:val="0"/>
      <w:marRight w:val="0"/>
      <w:marTop w:val="10"/>
      <w:marBottom w:val="10"/>
      <w:divBdr>
        <w:top w:val="none" w:sz="0" w:space="0" w:color="auto"/>
        <w:left w:val="none" w:sz="0" w:space="0" w:color="auto"/>
        <w:bottom w:val="none" w:sz="0" w:space="0" w:color="auto"/>
        <w:right w:val="none" w:sz="0" w:space="0" w:color="auto"/>
      </w:divBdr>
    </w:div>
    <w:div w:id="691420010">
      <w:marLeft w:val="0"/>
      <w:marRight w:val="720"/>
      <w:marTop w:val="10"/>
      <w:marBottom w:val="10"/>
      <w:divBdr>
        <w:top w:val="none" w:sz="0" w:space="0" w:color="auto"/>
        <w:left w:val="none" w:sz="0" w:space="0" w:color="auto"/>
        <w:bottom w:val="none" w:sz="0" w:space="0" w:color="auto"/>
        <w:right w:val="none" w:sz="0" w:space="0" w:color="auto"/>
      </w:divBdr>
    </w:div>
    <w:div w:id="807671458">
      <w:marLeft w:val="0"/>
      <w:marRight w:val="0"/>
      <w:marTop w:val="10"/>
      <w:marBottom w:val="10"/>
      <w:divBdr>
        <w:top w:val="none" w:sz="0" w:space="0" w:color="auto"/>
        <w:left w:val="none" w:sz="0" w:space="0" w:color="auto"/>
        <w:bottom w:val="none" w:sz="0" w:space="0" w:color="auto"/>
        <w:right w:val="none" w:sz="0" w:space="0" w:color="auto"/>
      </w:divBdr>
    </w:div>
    <w:div w:id="885724510">
      <w:marLeft w:val="0"/>
      <w:marRight w:val="0"/>
      <w:marTop w:val="10"/>
      <w:marBottom w:val="10"/>
      <w:divBdr>
        <w:top w:val="none" w:sz="0" w:space="0" w:color="auto"/>
        <w:left w:val="none" w:sz="0" w:space="0" w:color="auto"/>
        <w:bottom w:val="none" w:sz="0" w:space="0" w:color="auto"/>
        <w:right w:val="none" w:sz="0" w:space="0" w:color="auto"/>
      </w:divBdr>
    </w:div>
    <w:div w:id="889615173">
      <w:marLeft w:val="0"/>
      <w:marRight w:val="0"/>
      <w:marTop w:val="10"/>
      <w:marBottom w:val="10"/>
      <w:divBdr>
        <w:top w:val="none" w:sz="0" w:space="0" w:color="auto"/>
        <w:left w:val="none" w:sz="0" w:space="0" w:color="auto"/>
        <w:bottom w:val="none" w:sz="0" w:space="0" w:color="auto"/>
        <w:right w:val="none" w:sz="0" w:space="0" w:color="auto"/>
      </w:divBdr>
    </w:div>
    <w:div w:id="901410457">
      <w:marLeft w:val="0"/>
      <w:marRight w:val="0"/>
      <w:marTop w:val="10"/>
      <w:marBottom w:val="10"/>
      <w:divBdr>
        <w:top w:val="none" w:sz="0" w:space="0" w:color="auto"/>
        <w:left w:val="none" w:sz="0" w:space="0" w:color="auto"/>
        <w:bottom w:val="none" w:sz="0" w:space="0" w:color="auto"/>
        <w:right w:val="none" w:sz="0" w:space="0" w:color="auto"/>
      </w:divBdr>
    </w:div>
    <w:div w:id="1022896993">
      <w:marLeft w:val="0"/>
      <w:marRight w:val="0"/>
      <w:marTop w:val="10"/>
      <w:marBottom w:val="10"/>
      <w:divBdr>
        <w:top w:val="none" w:sz="0" w:space="0" w:color="auto"/>
        <w:left w:val="none" w:sz="0" w:space="0" w:color="auto"/>
        <w:bottom w:val="none" w:sz="0" w:space="0" w:color="auto"/>
        <w:right w:val="none" w:sz="0" w:space="0" w:color="auto"/>
      </w:divBdr>
    </w:div>
    <w:div w:id="1280258820">
      <w:marLeft w:val="0"/>
      <w:marRight w:val="0"/>
      <w:marTop w:val="10"/>
      <w:marBottom w:val="10"/>
      <w:divBdr>
        <w:top w:val="none" w:sz="0" w:space="0" w:color="auto"/>
        <w:left w:val="none" w:sz="0" w:space="0" w:color="auto"/>
        <w:bottom w:val="none" w:sz="0" w:space="0" w:color="auto"/>
        <w:right w:val="none" w:sz="0" w:space="0" w:color="auto"/>
      </w:divBdr>
    </w:div>
    <w:div w:id="1410536367">
      <w:marLeft w:val="0"/>
      <w:marRight w:val="0"/>
      <w:marTop w:val="10"/>
      <w:marBottom w:val="10"/>
      <w:divBdr>
        <w:top w:val="none" w:sz="0" w:space="0" w:color="auto"/>
        <w:left w:val="none" w:sz="0" w:space="0" w:color="auto"/>
        <w:bottom w:val="none" w:sz="0" w:space="0" w:color="auto"/>
        <w:right w:val="none" w:sz="0" w:space="0" w:color="auto"/>
      </w:divBdr>
    </w:div>
    <w:div w:id="1417556705">
      <w:marLeft w:val="0"/>
      <w:marRight w:val="0"/>
      <w:marTop w:val="10"/>
      <w:marBottom w:val="10"/>
      <w:divBdr>
        <w:top w:val="none" w:sz="0" w:space="0" w:color="auto"/>
        <w:left w:val="none" w:sz="0" w:space="0" w:color="auto"/>
        <w:bottom w:val="none" w:sz="0" w:space="0" w:color="auto"/>
        <w:right w:val="none" w:sz="0" w:space="0" w:color="auto"/>
      </w:divBdr>
    </w:div>
    <w:div w:id="1431316968">
      <w:marLeft w:val="0"/>
      <w:marRight w:val="0"/>
      <w:marTop w:val="10"/>
      <w:marBottom w:val="10"/>
      <w:divBdr>
        <w:top w:val="none" w:sz="0" w:space="0" w:color="auto"/>
        <w:left w:val="none" w:sz="0" w:space="0" w:color="auto"/>
        <w:bottom w:val="none" w:sz="0" w:space="0" w:color="auto"/>
        <w:right w:val="none" w:sz="0" w:space="0" w:color="auto"/>
      </w:divBdr>
    </w:div>
    <w:div w:id="1434785794">
      <w:marLeft w:val="0"/>
      <w:marRight w:val="0"/>
      <w:marTop w:val="10"/>
      <w:marBottom w:val="10"/>
      <w:divBdr>
        <w:top w:val="none" w:sz="0" w:space="0" w:color="auto"/>
        <w:left w:val="none" w:sz="0" w:space="0" w:color="auto"/>
        <w:bottom w:val="none" w:sz="0" w:space="0" w:color="auto"/>
        <w:right w:val="none" w:sz="0" w:space="0" w:color="auto"/>
      </w:divBdr>
    </w:div>
    <w:div w:id="1445730518">
      <w:marLeft w:val="0"/>
      <w:marRight w:val="0"/>
      <w:marTop w:val="10"/>
      <w:marBottom w:val="10"/>
      <w:divBdr>
        <w:top w:val="none" w:sz="0" w:space="0" w:color="auto"/>
        <w:left w:val="none" w:sz="0" w:space="0" w:color="auto"/>
        <w:bottom w:val="none" w:sz="0" w:space="0" w:color="auto"/>
        <w:right w:val="none" w:sz="0" w:space="0" w:color="auto"/>
      </w:divBdr>
    </w:div>
    <w:div w:id="1480807641">
      <w:marLeft w:val="0"/>
      <w:marRight w:val="0"/>
      <w:marTop w:val="10"/>
      <w:marBottom w:val="10"/>
      <w:divBdr>
        <w:top w:val="none" w:sz="0" w:space="0" w:color="auto"/>
        <w:left w:val="none" w:sz="0" w:space="0" w:color="auto"/>
        <w:bottom w:val="none" w:sz="0" w:space="0" w:color="auto"/>
        <w:right w:val="none" w:sz="0" w:space="0" w:color="auto"/>
      </w:divBdr>
    </w:div>
    <w:div w:id="1507132651">
      <w:marLeft w:val="0"/>
      <w:marRight w:val="0"/>
      <w:marTop w:val="10"/>
      <w:marBottom w:val="10"/>
      <w:divBdr>
        <w:top w:val="none" w:sz="0" w:space="0" w:color="auto"/>
        <w:left w:val="none" w:sz="0" w:space="0" w:color="auto"/>
        <w:bottom w:val="none" w:sz="0" w:space="0" w:color="auto"/>
        <w:right w:val="none" w:sz="0" w:space="0" w:color="auto"/>
      </w:divBdr>
    </w:div>
    <w:div w:id="1846287227">
      <w:marLeft w:val="0"/>
      <w:marRight w:val="0"/>
      <w:marTop w:val="10"/>
      <w:marBottom w:val="10"/>
      <w:divBdr>
        <w:top w:val="none" w:sz="0" w:space="0" w:color="auto"/>
        <w:left w:val="none" w:sz="0" w:space="0" w:color="auto"/>
        <w:bottom w:val="none" w:sz="0" w:space="0" w:color="auto"/>
        <w:right w:val="none" w:sz="0" w:space="0" w:color="auto"/>
      </w:divBdr>
    </w:div>
    <w:div w:id="1932740746">
      <w:marLeft w:val="0"/>
      <w:marRight w:val="720"/>
      <w:marTop w:val="10"/>
      <w:marBottom w:val="10"/>
      <w:divBdr>
        <w:top w:val="none" w:sz="0" w:space="0" w:color="auto"/>
        <w:left w:val="none" w:sz="0" w:space="0" w:color="auto"/>
        <w:bottom w:val="none" w:sz="0" w:space="0" w:color="auto"/>
        <w:right w:val="none" w:sz="0" w:space="0" w:color="auto"/>
      </w:divBdr>
    </w:div>
    <w:div w:id="2022969431">
      <w:marLeft w:val="0"/>
      <w:marRight w:val="720"/>
      <w:marTop w:val="10"/>
      <w:marBottom w:val="10"/>
      <w:divBdr>
        <w:top w:val="none" w:sz="0" w:space="0" w:color="auto"/>
        <w:left w:val="none" w:sz="0" w:space="0" w:color="auto"/>
        <w:bottom w:val="none" w:sz="0" w:space="0" w:color="auto"/>
        <w:right w:val="none" w:sz="0" w:space="0" w:color="auto"/>
      </w:divBdr>
    </w:div>
    <w:div w:id="20400880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2025-04-30T07:15:00Z</dcterms:created>
  <dcterms:modified xsi:type="dcterms:W3CDTF">2025-04-30T07:15:00Z</dcterms:modified>
</cp:coreProperties>
</file>