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2593" w14:textId="77777777" w:rsidR="003404C4" w:rsidRDefault="003404C4">
      <w:pPr>
        <w:spacing w:line="500" w:lineRule="atLeast"/>
        <w:jc w:val="center"/>
        <w:divId w:val="808398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14:paraId="77CB5E74" w14:textId="77777777" w:rsidR="003404C4" w:rsidRDefault="003404C4">
      <w:pPr>
        <w:spacing w:line="500" w:lineRule="atLeast"/>
        <w:jc w:val="center"/>
        <w:divId w:val="175461810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FF3711D" w14:textId="77777777" w:rsidR="003404C4" w:rsidRDefault="003404C4">
      <w:pPr>
        <w:spacing w:line="500" w:lineRule="atLeast"/>
        <w:jc w:val="right"/>
        <w:divId w:val="1686713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）佛城法刑初字第</w:t>
      </w:r>
      <w:r>
        <w:rPr>
          <w:rFonts w:hint="eastAsia"/>
          <w:sz w:val="30"/>
          <w:szCs w:val="30"/>
        </w:rPr>
        <w:t>634</w:t>
      </w:r>
      <w:r>
        <w:rPr>
          <w:rFonts w:hint="eastAsia"/>
          <w:sz w:val="30"/>
          <w:szCs w:val="30"/>
        </w:rPr>
        <w:t>号</w:t>
      </w:r>
    </w:p>
    <w:p w14:paraId="494751CE" w14:textId="77777777" w:rsidR="003404C4" w:rsidRDefault="003404C4">
      <w:pPr>
        <w:spacing w:line="500" w:lineRule="atLeast"/>
        <w:ind w:firstLine="600"/>
        <w:divId w:val="1841234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14:paraId="501A37BB" w14:textId="77777777" w:rsidR="003404C4" w:rsidRDefault="003404C4">
      <w:pPr>
        <w:spacing w:line="500" w:lineRule="atLeast"/>
        <w:ind w:firstLine="600"/>
        <w:divId w:val="440338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被告人李帆，汉族，广东省佛山市顺德区公安局监所管理大队民警，住广东省佛山市顺德区。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日因本案被羁押，次日被刑事拘留，同年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日被逮捕。现羁押于佛山市南海区看守所。</w:t>
      </w:r>
    </w:p>
    <w:p w14:paraId="18D8F05B" w14:textId="77777777" w:rsidR="003404C4" w:rsidRDefault="003404C4">
      <w:pPr>
        <w:spacing w:line="500" w:lineRule="atLeast"/>
        <w:ind w:firstLine="600"/>
        <w:divId w:val="1893612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辩护人张瑞良，广东道邦律师事务所律师。</w:t>
      </w:r>
    </w:p>
    <w:p w14:paraId="55898A5B" w14:textId="77777777" w:rsidR="003404C4" w:rsidRDefault="003404C4">
      <w:pPr>
        <w:spacing w:line="500" w:lineRule="atLeast"/>
        <w:ind w:firstLine="600"/>
        <w:divId w:val="1820074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707</w:t>
      </w:r>
      <w:r>
        <w:rPr>
          <w:rFonts w:hint="eastAsia"/>
          <w:sz w:val="30"/>
          <w:szCs w:val="30"/>
        </w:rPr>
        <w:t>号起诉书指控被告人李帆犯受贿罪，于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日向本院提起公诉。佛山市中级人民法院于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日指定本院管辖本案。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日，佛山市禅城区人民检察院申请延期审理；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日，佛山市禅城区人民检察院建议恢复审理。本院依法组成合议庭，公开开庭审理了本案。佛山市禅城区人民检察院指派检察员王欢出庭支持公诉，被告人李帆及其辩护人张瑞良到庭参加诉讼。现已审理终结。</w:t>
      </w:r>
    </w:p>
    <w:p w14:paraId="188DA0D9" w14:textId="77777777" w:rsidR="003404C4" w:rsidRDefault="003404C4">
      <w:pPr>
        <w:spacing w:line="500" w:lineRule="atLeast"/>
        <w:ind w:firstLine="600"/>
        <w:divId w:val="910848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经审理查明，被告人李帆系广东省佛山市顺德区公安局监所管理大队民警。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李帆利用担任顺德戒毒所管教民警的职务便利，以让戒毒学员留在顺德戒毒所而不去司法戒毒所戒毒、打高评估分提前出所、日常得到照顾抽好烟等为由，利用戒毒学员亲属提供的户名为杨某、账号为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以及户名为王小立、账号为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的两张农业银行卡，先后向戒毒学员钟某甲、张某甲、胡某、肖某甲、魏某、江某、钟某丙、向彪、任某、史某、刘某、梁某甲、夏某、倪某等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人索取好处费共计人民币</w:t>
      </w:r>
      <w:r>
        <w:rPr>
          <w:rFonts w:hint="eastAsia"/>
          <w:sz w:val="30"/>
          <w:szCs w:val="30"/>
        </w:rPr>
        <w:t>114800</w:t>
      </w:r>
      <w:r>
        <w:rPr>
          <w:rFonts w:hint="eastAsia"/>
          <w:sz w:val="30"/>
          <w:szCs w:val="30"/>
        </w:rPr>
        <w:t>元。</w:t>
      </w:r>
    </w:p>
    <w:p w14:paraId="0C606BDE" w14:textId="77777777" w:rsidR="003404C4" w:rsidRDefault="003404C4">
      <w:pPr>
        <w:spacing w:line="500" w:lineRule="atLeast"/>
        <w:ind w:firstLine="600"/>
        <w:divId w:val="907498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，顺德戒毒所在日常管理工作中发现被告人李帆有利用职务之便，收取不当利益的行为。戒毒所领导随即找被告人李帆了解，被告人李帆即主动交代了收受戒毒学员财物的事实。戒毒所领导遂向顺德区公安局党委报告，顺德区公安局纪委调查后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日决定对被告人李帆执行禁闭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日，顺德区公安局纪委通报顺德区人民检察院介入。被告人李帆随后被立案侦查。次日，被告人李帆被刑事拘留。</w:t>
      </w:r>
    </w:p>
    <w:p w14:paraId="6A16DE9D" w14:textId="77777777" w:rsidR="003404C4" w:rsidRDefault="003404C4">
      <w:pPr>
        <w:spacing w:line="500" w:lineRule="atLeast"/>
        <w:ind w:firstLine="600"/>
        <w:divId w:val="1411197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月下旬，被告人李帆通过家属退款</w:t>
      </w:r>
      <w:r>
        <w:rPr>
          <w:rFonts w:hint="eastAsia"/>
          <w:sz w:val="30"/>
          <w:szCs w:val="30"/>
        </w:rPr>
        <w:t>61000</w:t>
      </w:r>
      <w:r>
        <w:rPr>
          <w:rFonts w:hint="eastAsia"/>
          <w:sz w:val="30"/>
          <w:szCs w:val="30"/>
        </w:rPr>
        <w:t>元给戒毒学员亲属。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日，被告人李帆家属帮其退回赃款</w:t>
      </w:r>
      <w:r>
        <w:rPr>
          <w:rFonts w:hint="eastAsia"/>
          <w:sz w:val="30"/>
          <w:szCs w:val="30"/>
        </w:rPr>
        <w:t>53800</w:t>
      </w:r>
      <w:r>
        <w:rPr>
          <w:rFonts w:hint="eastAsia"/>
          <w:sz w:val="30"/>
          <w:szCs w:val="30"/>
        </w:rPr>
        <w:t>元。</w:t>
      </w:r>
    </w:p>
    <w:p w14:paraId="0A672B5E" w14:textId="77777777" w:rsidR="003404C4" w:rsidRDefault="003404C4">
      <w:pPr>
        <w:spacing w:line="500" w:lineRule="atLeast"/>
        <w:ind w:firstLine="600"/>
        <w:divId w:val="188687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李帆在开庭审理过程中无异议，并有证人杨某、钟某甲、钟某乙、张某甲、胡某的证言及辨认笔录，证人何某甲、肖某甲、肖某乙、魏某、江某、陆某、钟某丙、何某乙、向彪、向某、任某、温某、史某、张某乙、刘某、梁某甲、梁某乙、夏某、赵某、倪某的证言，户籍证明，被告人李帆的警察证、干部个人简历表、公务员录用审批表、干部任免审批表、工资变动审批表，王小立、杨某银行卡开户情况，银行流水，破案报告及抓获经过，退赃情况，被告人李帆在侦查阶段的供述及辨认笔录等证据证实，足以认定。</w:t>
      </w:r>
    </w:p>
    <w:p w14:paraId="32F77211" w14:textId="77777777" w:rsidR="003404C4" w:rsidRDefault="003404C4">
      <w:pPr>
        <w:spacing w:line="500" w:lineRule="atLeast"/>
        <w:ind w:firstLine="600"/>
        <w:divId w:val="79302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本院认为，被告人李帆身为国家工作人员，多次利用职务上的便利，非法索取他人财物人民币</w:t>
      </w:r>
      <w:r>
        <w:rPr>
          <w:rFonts w:hint="eastAsia"/>
          <w:sz w:val="30"/>
          <w:szCs w:val="30"/>
        </w:rPr>
        <w:t>114800</w:t>
      </w:r>
      <w:r>
        <w:rPr>
          <w:rFonts w:hint="eastAsia"/>
          <w:sz w:val="30"/>
          <w:szCs w:val="30"/>
        </w:rPr>
        <w:t>元，为他人谋取利益，其行为已构成受贿罪。公诉机关的指控成立。被告人李帆有索贿情节，应从重处罚。被告人李帆在其所在单位调查期间如实供述自己的罪行，是自首，依法可以减轻处罚。辩护人据此请求减轻处罚的辩护意见成立，本院予以采纳。依照《中华人民共和国刑法》第三百八十五条第一款、第三百八十六条、第三百八十三条第一款、第六十七条第一款及《最高人民法院关于处理自首和立功具体应用法律若干问题的解释》第一条的规定，经本院审判委员会讨论决定，判决如下：</w:t>
      </w:r>
    </w:p>
    <w:p w14:paraId="59DFC380" w14:textId="77777777" w:rsidR="003404C4" w:rsidRDefault="003404C4">
      <w:pPr>
        <w:spacing w:line="500" w:lineRule="atLeast"/>
        <w:ind w:firstLine="600"/>
        <w:divId w:val="593900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被告人李帆犯受贿罪，判处有期徒刑六年。</w:t>
      </w:r>
    </w:p>
    <w:p w14:paraId="785BF0B8" w14:textId="77777777" w:rsidR="003404C4" w:rsidRDefault="003404C4">
      <w:pPr>
        <w:spacing w:line="500" w:lineRule="atLeast"/>
        <w:ind w:firstLine="600"/>
        <w:divId w:val="671566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日止。）</w:t>
      </w:r>
    </w:p>
    <w:p w14:paraId="7A2EC045" w14:textId="77777777" w:rsidR="003404C4" w:rsidRDefault="003404C4">
      <w:pPr>
        <w:spacing w:line="500" w:lineRule="atLeast"/>
        <w:jc w:val="right"/>
        <w:divId w:val="488863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毛月红</w:t>
      </w:r>
    </w:p>
    <w:p w14:paraId="6E9319F7" w14:textId="77777777" w:rsidR="003404C4" w:rsidRDefault="003404C4">
      <w:pPr>
        <w:spacing w:line="500" w:lineRule="atLeast"/>
        <w:jc w:val="right"/>
        <w:divId w:val="1677229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余露露</w:t>
      </w:r>
    </w:p>
    <w:p w14:paraId="1C57FF29" w14:textId="77777777" w:rsidR="003404C4" w:rsidRDefault="003404C4">
      <w:pPr>
        <w:spacing w:line="500" w:lineRule="atLeast"/>
        <w:jc w:val="right"/>
        <w:divId w:val="969942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宋淑瑾</w:t>
      </w:r>
    </w:p>
    <w:p w14:paraId="76E4870E" w14:textId="77777777" w:rsidR="003404C4" w:rsidRDefault="003404C4">
      <w:pPr>
        <w:spacing w:line="500" w:lineRule="atLeast"/>
        <w:jc w:val="right"/>
        <w:divId w:val="567694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二〇一五年二月六日</w:t>
      </w:r>
    </w:p>
    <w:p w14:paraId="381E2902" w14:textId="77777777" w:rsidR="003404C4" w:rsidRDefault="003404C4">
      <w:pPr>
        <w:spacing w:line="500" w:lineRule="atLeast"/>
        <w:jc w:val="right"/>
        <w:divId w:val="1672489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杨　松</w:t>
      </w:r>
    </w:p>
    <w:p w14:paraId="7818148E" w14:textId="77777777" w:rsidR="003404C4" w:rsidRDefault="003404C4">
      <w:pPr>
        <w:spacing w:line="500" w:lineRule="atLeast"/>
        <w:ind w:firstLine="600"/>
        <w:divId w:val="530144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14:paraId="4ED97BD4" w14:textId="77777777" w:rsidR="003404C4" w:rsidRDefault="003404C4">
      <w:pPr>
        <w:spacing w:line="500" w:lineRule="atLeast"/>
        <w:ind w:firstLine="600"/>
        <w:divId w:val="268971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第三百八十五条国家工作人员利用职务上的便利，索取他人财物的，或者非法收受他人财物，为他人谋取利益的，是受贿罪。</w:t>
      </w:r>
    </w:p>
    <w:p w14:paraId="087051C1" w14:textId="77777777" w:rsidR="003404C4" w:rsidRDefault="003404C4">
      <w:pPr>
        <w:spacing w:line="500" w:lineRule="atLeast"/>
        <w:ind w:firstLine="600"/>
        <w:divId w:val="1627009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国家工作人员在经济往来中，违反国家规定，收受各种名义的回扣、手续费，归个人所有的，以受贿论处。</w:t>
      </w:r>
    </w:p>
    <w:p w14:paraId="57FD1581" w14:textId="77777777" w:rsidR="003404C4" w:rsidRDefault="003404C4">
      <w:pPr>
        <w:spacing w:line="500" w:lineRule="atLeast"/>
        <w:ind w:firstLine="600"/>
        <w:divId w:val="1127577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第三百八十六条对犯受贿罪的，根据受贿所得数额及情节，依照本法第三百八十三条的规定处罚。索贿的从重处罚。</w:t>
      </w:r>
    </w:p>
    <w:p w14:paraId="232EDF24" w14:textId="77777777" w:rsidR="003404C4" w:rsidRDefault="003404C4">
      <w:pPr>
        <w:spacing w:line="500" w:lineRule="atLeast"/>
        <w:ind w:firstLine="600"/>
        <w:divId w:val="2135319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5833236C" w14:textId="77777777" w:rsidR="003404C4" w:rsidRDefault="003404C4">
      <w:pPr>
        <w:spacing w:line="500" w:lineRule="atLeast"/>
        <w:ind w:firstLine="600"/>
        <w:divId w:val="1174418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3CE2BAAE" w14:textId="77777777" w:rsidR="003404C4" w:rsidRDefault="003404C4">
      <w:pPr>
        <w:spacing w:line="500" w:lineRule="atLeast"/>
        <w:ind w:firstLine="600"/>
        <w:divId w:val="2146923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612073E2" w14:textId="77777777" w:rsidR="003404C4" w:rsidRDefault="003404C4">
      <w:pPr>
        <w:spacing w:line="500" w:lineRule="atLeast"/>
        <w:ind w:firstLine="600"/>
        <w:divId w:val="1659654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350A9AAA" w14:textId="77777777" w:rsidR="003404C4" w:rsidRDefault="003404C4">
      <w:pPr>
        <w:spacing w:line="500" w:lineRule="atLeast"/>
        <w:ind w:firstLine="600"/>
        <w:divId w:val="403375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72DC455F" w14:textId="77777777" w:rsidR="003404C4" w:rsidRDefault="003404C4">
      <w:pPr>
        <w:spacing w:line="500" w:lineRule="atLeast"/>
        <w:ind w:firstLine="600"/>
        <w:divId w:val="708720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075E30A5" w14:textId="77777777" w:rsidR="003404C4" w:rsidRDefault="003404C4">
      <w:pPr>
        <w:spacing w:line="500" w:lineRule="atLeast"/>
        <w:ind w:firstLine="600"/>
        <w:divId w:val="1337269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437CE968" w14:textId="77777777" w:rsidR="003404C4" w:rsidRDefault="003404C4">
      <w:pPr>
        <w:spacing w:line="500" w:lineRule="atLeast"/>
        <w:ind w:firstLine="600"/>
        <w:divId w:val="2041858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2A130EDA" w14:textId="77777777" w:rsidR="003404C4" w:rsidRDefault="003404C4">
      <w:pPr>
        <w:spacing w:line="500" w:lineRule="atLeast"/>
        <w:ind w:firstLine="600"/>
        <w:divId w:val="1571500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382D9364" w14:textId="77777777" w:rsidR="003404C4" w:rsidRDefault="003404C4">
      <w:pPr>
        <w:spacing w:line="500" w:lineRule="atLeast"/>
        <w:ind w:firstLine="600"/>
        <w:divId w:val="1972519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二、《最高人民法院关于处理自首和立功具体应用法律若干问题的解释》相关条文</w:t>
      </w:r>
    </w:p>
    <w:p w14:paraId="477C4722" w14:textId="77777777" w:rsidR="003404C4" w:rsidRDefault="003404C4">
      <w:pPr>
        <w:spacing w:line="500" w:lineRule="atLeast"/>
        <w:ind w:firstLine="600"/>
        <w:divId w:val="705712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第一条根据刑法第六十七条第一款的规定，犯罪以后自动投案，如实供述自己的罪行的，是自首。</w:t>
      </w:r>
    </w:p>
    <w:p w14:paraId="05C1BB19" w14:textId="77777777" w:rsidR="003404C4" w:rsidRDefault="003404C4">
      <w:pPr>
        <w:spacing w:line="500" w:lineRule="atLeast"/>
        <w:ind w:firstLine="600"/>
        <w:divId w:val="1047871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（一）自动投案，是指犯罪事实或者犯罪嫌疑人未被司法机关发觉，或者虽被发觉，但犯罪嫌疑人尚未受到讯问、未被采取强制措施时，主动、直接向公安机关、人民检察院或者人民法院投案。</w:t>
      </w:r>
    </w:p>
    <w:p w14:paraId="74335617" w14:textId="77777777" w:rsidR="003404C4" w:rsidRDefault="003404C4">
      <w:pPr>
        <w:spacing w:line="500" w:lineRule="atLeast"/>
        <w:ind w:firstLine="600"/>
        <w:divId w:val="210114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向其所在单位、城乡基层组织或者其他有关负责人员投案的；犯罪嫌疑人因病、伤或者为了减轻犯罪后果，委托他人先代为投案，或者先以信电投案的；罪行尚未被司法机关发觉，仅因形迹可疑，被有关组织或者司法机关盘问、教育后，主动交代自己的罪行的；犯罪后逃跑，在被通缉、追捕过程中，主动投案的；经查实确已准备去投案，或者正在投案途中，被公安机关捕获的，应当视为自动投案。</w:t>
      </w:r>
    </w:p>
    <w:p w14:paraId="707AB068" w14:textId="77777777" w:rsidR="003404C4" w:rsidRDefault="003404C4">
      <w:pPr>
        <w:spacing w:line="500" w:lineRule="atLeast"/>
        <w:ind w:firstLine="600"/>
        <w:divId w:val="1101948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并非出于犯罪嫌疑人主动，而是经亲友规劝、陪同投案的；公安机关通知犯罪嫌疑人的亲友，或者亲友主动报案后，将犯罪嫌疑人送去投案的，也应当视为自动投案。</w:t>
      </w:r>
    </w:p>
    <w:p w14:paraId="2DCE6FF5" w14:textId="77777777" w:rsidR="003404C4" w:rsidRDefault="003404C4">
      <w:pPr>
        <w:spacing w:line="500" w:lineRule="atLeast"/>
        <w:ind w:firstLine="600"/>
        <w:divId w:val="1406537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犯罪嫌疑人自动投案后又逃跑的，不能认定为自首。</w:t>
      </w:r>
    </w:p>
    <w:p w14:paraId="63A9CC50" w14:textId="77777777" w:rsidR="003404C4" w:rsidRDefault="003404C4">
      <w:pPr>
        <w:spacing w:line="500" w:lineRule="atLeast"/>
        <w:ind w:firstLine="600"/>
        <w:divId w:val="770710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（二）如实供述自己的罪行，是指犯罪嫌疑人自动投案后，如实交代自己的主要犯罪事实。</w:t>
      </w:r>
    </w:p>
    <w:p w14:paraId="04100FC1" w14:textId="77777777" w:rsidR="003404C4" w:rsidRDefault="003404C4">
      <w:pPr>
        <w:spacing w:line="500" w:lineRule="atLeast"/>
        <w:ind w:firstLine="600"/>
        <w:divId w:val="179006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犯有数罪的犯罪嫌疑人仅如实供述所犯数罪中部分犯罪的，只对如实供述部分犯罪的行为，认定为自首。</w:t>
      </w:r>
    </w:p>
    <w:p w14:paraId="773907CC" w14:textId="77777777" w:rsidR="003404C4" w:rsidRDefault="003404C4">
      <w:pPr>
        <w:spacing w:line="500" w:lineRule="atLeast"/>
        <w:ind w:firstLine="600"/>
        <w:divId w:val="1318992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共同犯罪案件中的犯罪嫌疑人，除如实供述自己的罪行，还应当供述所知的同案犯，主犯则应当供述所知其他同案犯的共同犯罪事实，才能认定为自首。</w:t>
      </w:r>
    </w:p>
    <w:p w14:paraId="61ED0F26" w14:textId="77777777" w:rsidR="003404C4" w:rsidRDefault="003404C4">
      <w:pPr>
        <w:spacing w:line="500" w:lineRule="atLeast"/>
        <w:ind w:firstLine="600"/>
        <w:divId w:val="1174690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犯罪嫌疑人自动投案并如实供述自己的罪行后又翻供的，不能认定为自首；但在一审判决前又能如实供述的，应当认定为自首。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8DC2" w14:textId="77777777" w:rsidR="0092741A" w:rsidRDefault="0092741A" w:rsidP="0092741A">
      <w:pPr>
        <w:rPr>
          <w:rFonts w:hint="eastAsia"/>
        </w:rPr>
      </w:pPr>
      <w:r>
        <w:separator/>
      </w:r>
    </w:p>
  </w:endnote>
  <w:endnote w:type="continuationSeparator" w:id="0">
    <w:p w14:paraId="7D88AF8D" w14:textId="77777777" w:rsidR="0092741A" w:rsidRDefault="0092741A" w:rsidP="009274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3318" w14:textId="77777777" w:rsidR="0092741A" w:rsidRDefault="0092741A" w:rsidP="0092741A">
      <w:pPr>
        <w:rPr>
          <w:rFonts w:hint="eastAsia"/>
        </w:rPr>
      </w:pPr>
      <w:r>
        <w:separator/>
      </w:r>
    </w:p>
  </w:footnote>
  <w:footnote w:type="continuationSeparator" w:id="0">
    <w:p w14:paraId="6D8E0CAC" w14:textId="77777777" w:rsidR="0092741A" w:rsidRDefault="0092741A" w:rsidP="0092741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1A"/>
    <w:rsid w:val="003404C4"/>
    <w:rsid w:val="0092741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D3E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74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741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74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741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2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1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43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22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0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5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7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6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8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7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98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4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5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9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2025-04-30T07:16:00Z</dcterms:created>
  <dcterms:modified xsi:type="dcterms:W3CDTF">2025-04-30T07:16:00Z</dcterms:modified>
</cp:coreProperties>
</file>