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6630" w14:textId="77777777" w:rsidR="008A64F0" w:rsidRDefault="008A64F0">
      <w:pPr>
        <w:spacing w:line="500" w:lineRule="atLeast"/>
        <w:jc w:val="center"/>
        <w:divId w:val="1057633475"/>
        <w:rPr>
          <w:rFonts w:ascii="黑体" w:eastAsia="黑体" w:hAnsi="黑体"/>
          <w:sz w:val="36"/>
          <w:szCs w:val="36"/>
        </w:rPr>
      </w:pPr>
      <w:r>
        <w:rPr>
          <w:rFonts w:ascii="黑体" w:eastAsia="黑体" w:hAnsi="黑体" w:hint="eastAsia"/>
          <w:sz w:val="36"/>
          <w:szCs w:val="36"/>
        </w:rPr>
        <w:t>广东省德庆县人民法院</w:t>
      </w:r>
    </w:p>
    <w:p w14:paraId="428C166E" w14:textId="77777777" w:rsidR="008A64F0" w:rsidRDefault="008A64F0">
      <w:pPr>
        <w:spacing w:line="500" w:lineRule="atLeast"/>
        <w:jc w:val="center"/>
        <w:divId w:val="1144590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454F62" w14:textId="77777777" w:rsidR="008A64F0" w:rsidRDefault="008A64F0">
      <w:pPr>
        <w:spacing w:line="500" w:lineRule="atLeast"/>
        <w:jc w:val="right"/>
        <w:divId w:val="1176964096"/>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127</w:t>
      </w:r>
      <w:r>
        <w:rPr>
          <w:rFonts w:hint="eastAsia"/>
          <w:sz w:val="30"/>
          <w:szCs w:val="30"/>
        </w:rPr>
        <w:t>号</w:t>
      </w:r>
    </w:p>
    <w:p w14:paraId="650318C6" w14:textId="77777777" w:rsidR="008A64F0" w:rsidRDefault="008A64F0">
      <w:pPr>
        <w:spacing w:line="500" w:lineRule="atLeast"/>
        <w:ind w:firstLine="600"/>
        <w:divId w:val="1629698114"/>
        <w:rPr>
          <w:rFonts w:hint="eastAsia"/>
          <w:sz w:val="30"/>
          <w:szCs w:val="30"/>
        </w:rPr>
      </w:pPr>
      <w:r>
        <w:rPr>
          <w:rFonts w:hint="eastAsia"/>
          <w:sz w:val="30"/>
          <w:szCs w:val="30"/>
        </w:rPr>
        <w:t>公诉机关广东省德庆县人民检察院。</w:t>
      </w:r>
    </w:p>
    <w:p w14:paraId="42DA4A48" w14:textId="77777777" w:rsidR="008A64F0" w:rsidRDefault="008A64F0">
      <w:pPr>
        <w:spacing w:line="500" w:lineRule="atLeast"/>
        <w:ind w:firstLine="600"/>
        <w:divId w:val="1099523835"/>
        <w:rPr>
          <w:rFonts w:hint="eastAsia"/>
          <w:sz w:val="30"/>
          <w:szCs w:val="30"/>
        </w:rPr>
      </w:pPr>
      <w:r>
        <w:rPr>
          <w:rFonts w:hint="eastAsia"/>
          <w:sz w:val="30"/>
          <w:szCs w:val="30"/>
        </w:rPr>
        <w:t>被告人李某，男，公民身份号码：×××</w:t>
      </w:r>
      <w:r>
        <w:rPr>
          <w:rFonts w:hint="eastAsia"/>
          <w:sz w:val="30"/>
          <w:szCs w:val="30"/>
        </w:rPr>
        <w:t>1413</w:t>
      </w:r>
      <w:r>
        <w:rPr>
          <w:rFonts w:hint="eastAsia"/>
          <w:sz w:val="30"/>
          <w:szCs w:val="30"/>
        </w:rPr>
        <w:t>，广东省德庆县人，汉族，高中文化，农民，中共党员，原德庆县××代表、德庆县马圩镇荣村村委会支书、主任，住德庆县。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日因涉嫌挪用公款罪被德庆县公安局刑事拘留，同日被德庆县人民检察院决定取保候审。</w:t>
      </w:r>
    </w:p>
    <w:p w14:paraId="4B608AA4" w14:textId="77777777" w:rsidR="008A64F0" w:rsidRDefault="008A64F0">
      <w:pPr>
        <w:spacing w:line="500" w:lineRule="atLeast"/>
        <w:ind w:firstLine="600"/>
        <w:divId w:val="1517578182"/>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102</w:t>
      </w:r>
      <w:r>
        <w:rPr>
          <w:rFonts w:hint="eastAsia"/>
          <w:sz w:val="30"/>
          <w:szCs w:val="30"/>
        </w:rPr>
        <w:t>号起诉书指控被告人李某犯挪用公款罪，于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日向本院提起公诉。本院依法组成合议庭，公开开庭审理了本案，德庆县人民检察院指派检察员齐艳明出庭支持公诉，被告人李某到庭参加诉讼。现已审理终结。</w:t>
      </w:r>
    </w:p>
    <w:p w14:paraId="51B3914A" w14:textId="77777777" w:rsidR="008A64F0" w:rsidRDefault="008A64F0">
      <w:pPr>
        <w:spacing w:line="500" w:lineRule="atLeast"/>
        <w:ind w:firstLine="600"/>
        <w:divId w:val="1041512782"/>
        <w:rPr>
          <w:rFonts w:hint="eastAsia"/>
          <w:sz w:val="30"/>
          <w:szCs w:val="30"/>
        </w:rPr>
      </w:pPr>
      <w:r>
        <w:rPr>
          <w:rFonts w:hint="eastAsia"/>
          <w:sz w:val="30"/>
          <w:szCs w:val="30"/>
        </w:rPr>
        <w:t>德庆县人民检察院指控：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日，时任德庆县马圩镇荣村村委会支书、主任的被告人李某擅自将其保管的征地补偿款</w:t>
      </w:r>
      <w:r>
        <w:rPr>
          <w:rFonts w:hint="eastAsia"/>
          <w:sz w:val="30"/>
          <w:szCs w:val="30"/>
        </w:rPr>
        <w:t>5000</w:t>
      </w:r>
      <w:r>
        <w:rPr>
          <w:rFonts w:hint="eastAsia"/>
          <w:sz w:val="30"/>
          <w:szCs w:val="30"/>
        </w:rPr>
        <w:t>元用于个人生活开支，又于</w:t>
      </w:r>
      <w:r>
        <w:rPr>
          <w:rFonts w:hint="eastAsia"/>
          <w:sz w:val="30"/>
          <w:szCs w:val="30"/>
        </w:rPr>
        <w:t>8</w:t>
      </w:r>
      <w:r>
        <w:rPr>
          <w:rFonts w:hint="eastAsia"/>
          <w:sz w:val="30"/>
          <w:szCs w:val="30"/>
        </w:rPr>
        <w:t>月</w:t>
      </w:r>
      <w:r>
        <w:rPr>
          <w:rFonts w:hint="eastAsia"/>
          <w:sz w:val="30"/>
          <w:szCs w:val="30"/>
        </w:rPr>
        <w:t>11</w:t>
      </w:r>
      <w:r>
        <w:rPr>
          <w:rFonts w:hint="eastAsia"/>
          <w:sz w:val="30"/>
          <w:szCs w:val="30"/>
        </w:rPr>
        <w:t>日将</w:t>
      </w:r>
      <w:r>
        <w:rPr>
          <w:rFonts w:hint="eastAsia"/>
          <w:sz w:val="30"/>
          <w:szCs w:val="30"/>
        </w:rPr>
        <w:t>325000</w:t>
      </w:r>
      <w:r>
        <w:rPr>
          <w:rFonts w:hint="eastAsia"/>
          <w:sz w:val="30"/>
          <w:szCs w:val="30"/>
        </w:rPr>
        <w:t>元征地补偿款存入其个人银行帐户，并陆续取出供其个人使用。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公诉机关向本院提供了相关证据认为被告人李某的行为已触犯了《中华人民共和国刑法》第三百八十四条第一款之规定，构成挪用公款罪，被告人李某有自首情节，可以从轻或者减轻处罚。诉请本院依法判处。</w:t>
      </w:r>
    </w:p>
    <w:p w14:paraId="70D9AA4F" w14:textId="77777777" w:rsidR="008A64F0" w:rsidRDefault="008A64F0">
      <w:pPr>
        <w:spacing w:line="500" w:lineRule="atLeast"/>
        <w:ind w:firstLine="600"/>
        <w:divId w:val="2045279754"/>
        <w:rPr>
          <w:rFonts w:hint="eastAsia"/>
          <w:sz w:val="30"/>
          <w:szCs w:val="30"/>
        </w:rPr>
      </w:pPr>
      <w:r>
        <w:rPr>
          <w:rFonts w:hint="eastAsia"/>
          <w:sz w:val="30"/>
          <w:szCs w:val="30"/>
        </w:rPr>
        <w:t>被告人李某对公诉机关指控的犯罪事实没有意见。</w:t>
      </w:r>
    </w:p>
    <w:p w14:paraId="69677E26" w14:textId="77777777" w:rsidR="008A64F0" w:rsidRDefault="008A64F0">
      <w:pPr>
        <w:spacing w:line="500" w:lineRule="atLeast"/>
        <w:ind w:firstLine="600"/>
        <w:divId w:val="204848127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日，时任德庆县马圩镇荣村村委会支部书记、主任的被告人李某擅自从其本人保管的村委会存折内的征地补偿款</w:t>
      </w:r>
      <w:r>
        <w:rPr>
          <w:rFonts w:hint="eastAsia"/>
          <w:sz w:val="30"/>
          <w:szCs w:val="30"/>
        </w:rPr>
        <w:t>5000</w:t>
      </w:r>
      <w:r>
        <w:rPr>
          <w:rFonts w:hint="eastAsia"/>
          <w:sz w:val="30"/>
          <w:szCs w:val="30"/>
        </w:rPr>
        <w:t>元提取后用于个人生活开支；同年</w:t>
      </w:r>
      <w:r>
        <w:rPr>
          <w:rFonts w:hint="eastAsia"/>
          <w:sz w:val="30"/>
          <w:szCs w:val="30"/>
        </w:rPr>
        <w:t>8</w:t>
      </w:r>
      <w:r>
        <w:rPr>
          <w:rFonts w:hint="eastAsia"/>
          <w:sz w:val="30"/>
          <w:szCs w:val="30"/>
        </w:rPr>
        <w:lastRenderedPageBreak/>
        <w:t>月</w:t>
      </w:r>
      <w:r>
        <w:rPr>
          <w:rFonts w:hint="eastAsia"/>
          <w:sz w:val="30"/>
          <w:szCs w:val="30"/>
        </w:rPr>
        <w:t>11</w:t>
      </w:r>
      <w:r>
        <w:rPr>
          <w:rFonts w:hint="eastAsia"/>
          <w:sz w:val="30"/>
          <w:szCs w:val="30"/>
        </w:rPr>
        <w:t>日又将存折内的征地补偿款</w:t>
      </w:r>
      <w:r>
        <w:rPr>
          <w:rFonts w:hint="eastAsia"/>
          <w:sz w:val="30"/>
          <w:szCs w:val="30"/>
        </w:rPr>
        <w:t>325000</w:t>
      </w:r>
      <w:r>
        <w:rPr>
          <w:rFonts w:hint="eastAsia"/>
          <w:sz w:val="30"/>
          <w:szCs w:val="30"/>
        </w:rPr>
        <w:t>元存入其个人银行帐户，并陆续取出供其个人使用或借给他人。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w:t>
      </w:r>
    </w:p>
    <w:p w14:paraId="425F75E9" w14:textId="77777777" w:rsidR="008A64F0" w:rsidRDefault="008A64F0">
      <w:pPr>
        <w:spacing w:line="500" w:lineRule="atLeast"/>
        <w:ind w:firstLine="600"/>
        <w:divId w:val="95552562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日，德庆县纪律检查委员会将被告人李某涉嫌犯罪线索移送德庆县人民检察院。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日，被告人李某主动到德庆县人民检察院投案，并如实供述了其挪用公款的犯罪事实。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日，德庆县人民检察院对被告人李某挪用公款一案立案侦查。</w:t>
      </w:r>
    </w:p>
    <w:p w14:paraId="633B3A05" w14:textId="77777777" w:rsidR="008A64F0" w:rsidRDefault="008A64F0">
      <w:pPr>
        <w:spacing w:line="500" w:lineRule="atLeast"/>
        <w:ind w:firstLine="600"/>
        <w:divId w:val="95827360"/>
        <w:rPr>
          <w:rFonts w:hint="eastAsia"/>
          <w:sz w:val="30"/>
          <w:szCs w:val="30"/>
        </w:rPr>
      </w:pPr>
      <w:r>
        <w:rPr>
          <w:rFonts w:hint="eastAsia"/>
          <w:sz w:val="30"/>
          <w:szCs w:val="30"/>
        </w:rPr>
        <w:t>以上事实被告人李某在开庭审理过程中亦无异议，且有证人证言、征地合同书、银行交易凭证、取款、还款凭证、破案经过、户籍资料、身份证明材料及其他相关书证等证据证实，被告人李某亦供述在案，足资认定。</w:t>
      </w:r>
    </w:p>
    <w:p w14:paraId="722DAB81" w14:textId="77777777" w:rsidR="008A64F0" w:rsidRDefault="008A64F0">
      <w:pPr>
        <w:spacing w:line="500" w:lineRule="atLeast"/>
        <w:ind w:firstLine="600"/>
        <w:divId w:val="1542980351"/>
        <w:rPr>
          <w:rFonts w:hint="eastAsia"/>
          <w:sz w:val="30"/>
          <w:szCs w:val="30"/>
        </w:rPr>
      </w:pPr>
      <w:r>
        <w:rPr>
          <w:rFonts w:hint="eastAsia"/>
          <w:sz w:val="30"/>
          <w:szCs w:val="30"/>
        </w:rPr>
        <w:t>本院认为，被告人李某无视国家法律，利用职务之便，挪用公款，情节严重，其行为已构成挪用公款罪。鉴于被告人李某有自首情节，依法可以从轻或者减轻处罚，被告人李某已归还了所挪用的公款，依法可从轻处罚。公诉机关指控被告人李某的犯罪事实清楚，证据充分，罪名成立。依照《中华人民共和国刑法》第九十三条第二款、第三百八十四条第一款、第六十七条第一款、第七十二条、第七十三条以及最高人民法院《关于审理挪用公款案件具体应用法律若干问题的解释》第三条第一款之规定，判决如下：</w:t>
      </w:r>
    </w:p>
    <w:p w14:paraId="5D195DF6" w14:textId="77777777" w:rsidR="008A64F0" w:rsidRDefault="008A64F0">
      <w:pPr>
        <w:spacing w:line="500" w:lineRule="atLeast"/>
        <w:ind w:firstLine="600"/>
        <w:divId w:val="1927762815"/>
        <w:rPr>
          <w:rFonts w:hint="eastAsia"/>
          <w:sz w:val="30"/>
          <w:szCs w:val="30"/>
        </w:rPr>
      </w:pPr>
      <w:r>
        <w:rPr>
          <w:rFonts w:hint="eastAsia"/>
          <w:sz w:val="30"/>
          <w:szCs w:val="30"/>
        </w:rPr>
        <w:t>被告人李某犯挪用公款罪，判处有期徒刑三年，缓刑四年。</w:t>
      </w:r>
    </w:p>
    <w:p w14:paraId="31368800" w14:textId="77777777" w:rsidR="008A64F0" w:rsidRDefault="008A64F0">
      <w:pPr>
        <w:spacing w:line="500" w:lineRule="atLeast"/>
        <w:ind w:firstLine="600"/>
        <w:divId w:val="1321737416"/>
        <w:rPr>
          <w:rFonts w:hint="eastAsia"/>
          <w:sz w:val="30"/>
          <w:szCs w:val="30"/>
        </w:rPr>
      </w:pPr>
      <w:r>
        <w:rPr>
          <w:rFonts w:hint="eastAsia"/>
          <w:sz w:val="30"/>
          <w:szCs w:val="30"/>
        </w:rPr>
        <w:t>（缓刑考验期限，从判决确定之日起计算）。</w:t>
      </w:r>
    </w:p>
    <w:p w14:paraId="140C357B" w14:textId="77777777" w:rsidR="008A64F0" w:rsidRDefault="008A64F0">
      <w:pPr>
        <w:spacing w:line="500" w:lineRule="atLeast"/>
        <w:ind w:firstLine="600"/>
        <w:divId w:val="109740979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36C5C1E" w14:textId="77777777" w:rsidR="008A64F0" w:rsidRDefault="008A64F0">
      <w:pPr>
        <w:spacing w:line="500" w:lineRule="atLeast"/>
        <w:jc w:val="right"/>
        <w:divId w:val="931355639"/>
        <w:rPr>
          <w:rFonts w:hint="eastAsia"/>
          <w:sz w:val="30"/>
          <w:szCs w:val="30"/>
        </w:rPr>
      </w:pPr>
      <w:r>
        <w:rPr>
          <w:rFonts w:hint="eastAsia"/>
          <w:sz w:val="30"/>
          <w:szCs w:val="30"/>
        </w:rPr>
        <w:t>审　判　长　　梁光强</w:t>
      </w:r>
    </w:p>
    <w:p w14:paraId="5F16B9B9" w14:textId="77777777" w:rsidR="008A64F0" w:rsidRDefault="008A64F0">
      <w:pPr>
        <w:spacing w:line="500" w:lineRule="atLeast"/>
        <w:jc w:val="right"/>
        <w:divId w:val="1125006104"/>
        <w:rPr>
          <w:rFonts w:hint="eastAsia"/>
          <w:sz w:val="30"/>
          <w:szCs w:val="30"/>
        </w:rPr>
      </w:pPr>
      <w:r>
        <w:rPr>
          <w:rFonts w:hint="eastAsia"/>
          <w:sz w:val="30"/>
          <w:szCs w:val="30"/>
        </w:rPr>
        <w:t>代理审判员　　张　婷</w:t>
      </w:r>
    </w:p>
    <w:p w14:paraId="05DFCB59" w14:textId="77777777" w:rsidR="008A64F0" w:rsidRDefault="008A64F0">
      <w:pPr>
        <w:spacing w:line="500" w:lineRule="atLeast"/>
        <w:jc w:val="right"/>
        <w:divId w:val="863059680"/>
        <w:rPr>
          <w:rFonts w:hint="eastAsia"/>
          <w:sz w:val="30"/>
          <w:szCs w:val="30"/>
        </w:rPr>
      </w:pPr>
      <w:r>
        <w:rPr>
          <w:rFonts w:hint="eastAsia"/>
          <w:sz w:val="30"/>
          <w:szCs w:val="30"/>
        </w:rPr>
        <w:t>人民陪审员　　梁燕芬</w:t>
      </w:r>
    </w:p>
    <w:p w14:paraId="7588C057" w14:textId="77777777" w:rsidR="008A64F0" w:rsidRDefault="008A64F0">
      <w:pPr>
        <w:spacing w:line="500" w:lineRule="atLeast"/>
        <w:jc w:val="right"/>
        <w:divId w:val="527791375"/>
        <w:rPr>
          <w:rFonts w:hint="eastAsia"/>
          <w:sz w:val="30"/>
          <w:szCs w:val="30"/>
        </w:rPr>
      </w:pPr>
      <w:r>
        <w:rPr>
          <w:rFonts w:hint="eastAsia"/>
          <w:sz w:val="30"/>
          <w:szCs w:val="30"/>
        </w:rPr>
        <w:t>二〇一五年九月二十一日</w:t>
      </w:r>
    </w:p>
    <w:p w14:paraId="1A47AD7D" w14:textId="77777777" w:rsidR="008A64F0" w:rsidRDefault="008A64F0">
      <w:pPr>
        <w:spacing w:line="500" w:lineRule="atLeast"/>
        <w:jc w:val="right"/>
        <w:divId w:val="1949198118"/>
        <w:rPr>
          <w:rFonts w:hint="eastAsia"/>
          <w:sz w:val="30"/>
          <w:szCs w:val="30"/>
        </w:rPr>
      </w:pPr>
      <w:r>
        <w:rPr>
          <w:rFonts w:hint="eastAsia"/>
          <w:sz w:val="30"/>
          <w:szCs w:val="30"/>
        </w:rPr>
        <w:t>书　记　员　　梁　潇</w:t>
      </w:r>
    </w:p>
    <w:p w14:paraId="4AD74CD5" w14:textId="77777777" w:rsidR="008A64F0" w:rsidRDefault="008A64F0">
      <w:pPr>
        <w:spacing w:line="500" w:lineRule="atLeast"/>
        <w:ind w:firstLine="600"/>
        <w:divId w:val="1415198222"/>
        <w:rPr>
          <w:rFonts w:hint="eastAsia"/>
          <w:sz w:val="30"/>
          <w:szCs w:val="30"/>
        </w:rPr>
      </w:pPr>
      <w:r>
        <w:rPr>
          <w:rFonts w:hint="eastAsia"/>
          <w:sz w:val="30"/>
          <w:szCs w:val="30"/>
        </w:rPr>
        <w:t>附相关法律条文及司法解释</w:t>
      </w:r>
    </w:p>
    <w:p w14:paraId="40AB589A" w14:textId="77777777" w:rsidR="008A64F0" w:rsidRDefault="008A64F0">
      <w:pPr>
        <w:spacing w:line="500" w:lineRule="atLeast"/>
        <w:ind w:firstLine="600"/>
        <w:divId w:val="1566795328"/>
        <w:rPr>
          <w:rFonts w:hint="eastAsia"/>
          <w:sz w:val="30"/>
          <w:szCs w:val="30"/>
        </w:rPr>
      </w:pPr>
      <w:r>
        <w:rPr>
          <w:rFonts w:hint="eastAsia"/>
          <w:sz w:val="30"/>
          <w:szCs w:val="30"/>
        </w:rPr>
        <w:t>《中华人民共和国刑法》</w:t>
      </w:r>
    </w:p>
    <w:p w14:paraId="0872E1E4" w14:textId="77777777" w:rsidR="008A64F0" w:rsidRDefault="008A64F0">
      <w:pPr>
        <w:spacing w:line="500" w:lineRule="atLeast"/>
        <w:ind w:firstLine="600"/>
        <w:divId w:val="1404523192"/>
        <w:rPr>
          <w:rFonts w:hint="eastAsia"/>
          <w:sz w:val="30"/>
          <w:szCs w:val="30"/>
        </w:rPr>
      </w:pPr>
      <w:r>
        <w:rPr>
          <w:rFonts w:hint="eastAsia"/>
          <w:sz w:val="30"/>
          <w:szCs w:val="30"/>
        </w:rPr>
        <w:t>第九十三条【国家工作人员的范围】本法所称国家工作人员，是指国家机关中从事公务的人员。</w:t>
      </w:r>
    </w:p>
    <w:p w14:paraId="3A50A86B" w14:textId="77777777" w:rsidR="008A64F0" w:rsidRDefault="008A64F0">
      <w:pPr>
        <w:spacing w:line="500" w:lineRule="atLeast"/>
        <w:ind w:firstLine="600"/>
        <w:divId w:val="493512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359DA60" w14:textId="77777777" w:rsidR="008A64F0" w:rsidRDefault="008A64F0">
      <w:pPr>
        <w:spacing w:line="500" w:lineRule="atLeast"/>
        <w:ind w:firstLine="600"/>
        <w:divId w:val="1398819723"/>
        <w:rPr>
          <w:rFonts w:hint="eastAsia"/>
          <w:sz w:val="30"/>
          <w:szCs w:val="30"/>
        </w:rPr>
      </w:pPr>
      <w:r>
        <w:rPr>
          <w:rFonts w:hint="eastAsia"/>
          <w:sz w:val="30"/>
          <w:szCs w:val="30"/>
        </w:rPr>
        <w:t>第三百八十四条第一款【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91B75FB" w14:textId="77777777" w:rsidR="008A64F0" w:rsidRDefault="008A64F0">
      <w:pPr>
        <w:spacing w:line="500" w:lineRule="atLeast"/>
        <w:ind w:firstLine="600"/>
        <w:divId w:val="1081096001"/>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5D8A079B" w14:textId="77777777" w:rsidR="008A64F0" w:rsidRDefault="008A64F0">
      <w:pPr>
        <w:spacing w:line="500" w:lineRule="atLeast"/>
        <w:ind w:firstLine="600"/>
        <w:divId w:val="1436631309"/>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1352B4F4" w14:textId="77777777" w:rsidR="008A64F0" w:rsidRDefault="008A64F0">
      <w:pPr>
        <w:spacing w:line="500" w:lineRule="atLeast"/>
        <w:ind w:firstLine="600"/>
        <w:divId w:val="665791162"/>
        <w:rPr>
          <w:rFonts w:hint="eastAsia"/>
          <w:sz w:val="30"/>
          <w:szCs w:val="30"/>
        </w:rPr>
      </w:pPr>
      <w:r>
        <w:rPr>
          <w:rFonts w:hint="eastAsia"/>
          <w:sz w:val="30"/>
          <w:szCs w:val="30"/>
        </w:rPr>
        <w:t>（一）犯罪情节较轻；</w:t>
      </w:r>
    </w:p>
    <w:p w14:paraId="66F4C0D7" w14:textId="77777777" w:rsidR="008A64F0" w:rsidRDefault="008A64F0">
      <w:pPr>
        <w:spacing w:line="500" w:lineRule="atLeast"/>
        <w:ind w:firstLine="600"/>
        <w:divId w:val="895362132"/>
        <w:rPr>
          <w:rFonts w:hint="eastAsia"/>
          <w:sz w:val="30"/>
          <w:szCs w:val="30"/>
        </w:rPr>
      </w:pPr>
      <w:r>
        <w:rPr>
          <w:rFonts w:hint="eastAsia"/>
          <w:sz w:val="30"/>
          <w:szCs w:val="30"/>
        </w:rPr>
        <w:t>（二）有悔罪表现；</w:t>
      </w:r>
    </w:p>
    <w:p w14:paraId="5696EDE4" w14:textId="77777777" w:rsidR="008A64F0" w:rsidRDefault="008A64F0">
      <w:pPr>
        <w:spacing w:line="500" w:lineRule="atLeast"/>
        <w:ind w:firstLine="600"/>
        <w:divId w:val="1267350974"/>
        <w:rPr>
          <w:rFonts w:hint="eastAsia"/>
          <w:sz w:val="30"/>
          <w:szCs w:val="30"/>
        </w:rPr>
      </w:pPr>
      <w:r>
        <w:rPr>
          <w:rFonts w:hint="eastAsia"/>
          <w:sz w:val="30"/>
          <w:szCs w:val="30"/>
        </w:rPr>
        <w:t>（三）没有再犯罪的危险；</w:t>
      </w:r>
    </w:p>
    <w:p w14:paraId="77313258" w14:textId="77777777" w:rsidR="008A64F0" w:rsidRDefault="008A64F0">
      <w:pPr>
        <w:spacing w:line="500" w:lineRule="atLeast"/>
        <w:ind w:firstLine="600"/>
        <w:divId w:val="723064785"/>
        <w:rPr>
          <w:rFonts w:hint="eastAsia"/>
          <w:sz w:val="30"/>
          <w:szCs w:val="30"/>
        </w:rPr>
      </w:pPr>
      <w:r>
        <w:rPr>
          <w:rFonts w:hint="eastAsia"/>
          <w:sz w:val="30"/>
          <w:szCs w:val="30"/>
        </w:rPr>
        <w:t>（四）宣告缓刑对所居住社区没有重大不良影响。</w:t>
      </w:r>
    </w:p>
    <w:p w14:paraId="3565571A" w14:textId="77777777" w:rsidR="008A64F0" w:rsidRDefault="008A64F0">
      <w:pPr>
        <w:spacing w:line="500" w:lineRule="atLeast"/>
        <w:ind w:firstLine="600"/>
        <w:divId w:val="8135710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CB411D" w14:textId="77777777" w:rsidR="008A64F0" w:rsidRDefault="008A64F0">
      <w:pPr>
        <w:spacing w:line="500" w:lineRule="atLeast"/>
        <w:ind w:firstLine="600"/>
        <w:divId w:val="1679455096"/>
        <w:rPr>
          <w:rFonts w:hint="eastAsia"/>
          <w:sz w:val="30"/>
          <w:szCs w:val="30"/>
        </w:rPr>
      </w:pPr>
      <w:r>
        <w:rPr>
          <w:rFonts w:hint="eastAsia"/>
          <w:sz w:val="30"/>
          <w:szCs w:val="30"/>
        </w:rPr>
        <w:t>被宣告缓刑的犯罪分子，如果被判处附加刑，附加刑仍须执行。</w:t>
      </w:r>
    </w:p>
    <w:p w14:paraId="0F8D9FA6" w14:textId="77777777" w:rsidR="008A64F0" w:rsidRDefault="008A64F0">
      <w:pPr>
        <w:spacing w:line="500" w:lineRule="atLeast"/>
        <w:ind w:firstLine="600"/>
        <w:divId w:val="1684865943"/>
        <w:rPr>
          <w:rFonts w:hint="eastAsia"/>
          <w:sz w:val="30"/>
          <w:szCs w:val="30"/>
        </w:rPr>
      </w:pPr>
      <w:r>
        <w:rPr>
          <w:rFonts w:hint="eastAsia"/>
          <w:sz w:val="30"/>
          <w:szCs w:val="30"/>
        </w:rPr>
        <w:t>第七十三条【考验期限】拘役的缓刑考验期限为原判刑期以上一年以下，但是不能少于二个月。</w:t>
      </w:r>
    </w:p>
    <w:p w14:paraId="473259ED" w14:textId="77777777" w:rsidR="008A64F0" w:rsidRDefault="008A64F0">
      <w:pPr>
        <w:spacing w:line="500" w:lineRule="atLeast"/>
        <w:ind w:firstLine="600"/>
        <w:divId w:val="1280338845"/>
        <w:rPr>
          <w:rFonts w:hint="eastAsia"/>
          <w:sz w:val="30"/>
          <w:szCs w:val="30"/>
        </w:rPr>
      </w:pPr>
      <w:r>
        <w:rPr>
          <w:rFonts w:hint="eastAsia"/>
          <w:sz w:val="30"/>
          <w:szCs w:val="30"/>
        </w:rPr>
        <w:t>有期徒刑的缓刑考验期限为原判刑期以上五年以下，但是不能少于一年。</w:t>
      </w:r>
    </w:p>
    <w:p w14:paraId="71B0C2E5" w14:textId="77777777" w:rsidR="008A64F0" w:rsidRDefault="008A64F0">
      <w:pPr>
        <w:spacing w:line="500" w:lineRule="atLeast"/>
        <w:ind w:firstLine="600"/>
        <w:divId w:val="482161585"/>
        <w:rPr>
          <w:rFonts w:hint="eastAsia"/>
          <w:sz w:val="30"/>
          <w:szCs w:val="30"/>
        </w:rPr>
      </w:pPr>
      <w:r>
        <w:rPr>
          <w:rFonts w:hint="eastAsia"/>
          <w:sz w:val="30"/>
          <w:szCs w:val="30"/>
        </w:rPr>
        <w:t>缓刑考验期限，从判决确定之日起计算。</w:t>
      </w:r>
    </w:p>
    <w:p w14:paraId="2531B751" w14:textId="77777777" w:rsidR="008A64F0" w:rsidRDefault="008A64F0">
      <w:pPr>
        <w:spacing w:line="500" w:lineRule="atLeast"/>
        <w:ind w:firstLine="600"/>
        <w:divId w:val="675769861"/>
        <w:rPr>
          <w:rFonts w:hint="eastAsia"/>
          <w:sz w:val="30"/>
          <w:szCs w:val="30"/>
        </w:rPr>
      </w:pPr>
      <w:r>
        <w:rPr>
          <w:rFonts w:hint="eastAsia"/>
          <w:sz w:val="30"/>
          <w:szCs w:val="30"/>
        </w:rPr>
        <w:t>最高人民法院《关于审理挪用公款案件具体应用法律若干问题的解释》</w:t>
      </w:r>
    </w:p>
    <w:p w14:paraId="7F525618" w14:textId="77777777" w:rsidR="008A64F0" w:rsidRDefault="008A64F0">
      <w:pPr>
        <w:spacing w:line="500" w:lineRule="atLeast"/>
        <w:ind w:firstLine="600"/>
        <w:divId w:val="1529947147"/>
        <w:rPr>
          <w:rFonts w:hint="eastAsia"/>
          <w:sz w:val="30"/>
          <w:szCs w:val="30"/>
        </w:rPr>
      </w:pPr>
      <w:r>
        <w:rPr>
          <w:rFonts w:hint="eastAsia"/>
          <w:sz w:val="30"/>
          <w:szCs w:val="30"/>
        </w:rPr>
        <w:t>第三条第一款挪用公款归个人使用，“数额较大，进行营利活动的”，或者“数额较大，超过</w:t>
      </w:r>
      <w:r>
        <w:rPr>
          <w:rFonts w:hint="eastAsia"/>
          <w:sz w:val="30"/>
          <w:szCs w:val="30"/>
        </w:rPr>
        <w:t>3</w:t>
      </w:r>
      <w:r>
        <w:rPr>
          <w:rFonts w:hint="eastAsia"/>
          <w:sz w:val="30"/>
          <w:szCs w:val="30"/>
        </w:rPr>
        <w:t>个月未还的”，以挪用公款</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万元为“数额较大”的起点，以挪用公款</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6F32" w14:textId="77777777" w:rsidR="008A64F0" w:rsidRDefault="008A64F0" w:rsidP="008A64F0">
      <w:pPr>
        <w:rPr>
          <w:rFonts w:hint="eastAsia"/>
        </w:rPr>
      </w:pPr>
      <w:r>
        <w:separator/>
      </w:r>
    </w:p>
  </w:endnote>
  <w:endnote w:type="continuationSeparator" w:id="0">
    <w:p w14:paraId="32B5F3B1" w14:textId="77777777" w:rsidR="008A64F0" w:rsidRDefault="008A64F0" w:rsidP="008A64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9045" w14:textId="77777777" w:rsidR="008A64F0" w:rsidRDefault="008A64F0" w:rsidP="008A64F0">
      <w:pPr>
        <w:rPr>
          <w:rFonts w:hint="eastAsia"/>
        </w:rPr>
      </w:pPr>
      <w:r>
        <w:separator/>
      </w:r>
    </w:p>
  </w:footnote>
  <w:footnote w:type="continuationSeparator" w:id="0">
    <w:p w14:paraId="59990DBB" w14:textId="77777777" w:rsidR="008A64F0" w:rsidRDefault="008A64F0" w:rsidP="008A64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4F0"/>
    <w:rsid w:val="008A64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16D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64F0"/>
    <w:pPr>
      <w:tabs>
        <w:tab w:val="center" w:pos="4153"/>
        <w:tab w:val="right" w:pos="8306"/>
      </w:tabs>
      <w:snapToGrid w:val="0"/>
      <w:jc w:val="center"/>
    </w:pPr>
    <w:rPr>
      <w:sz w:val="18"/>
      <w:szCs w:val="18"/>
    </w:rPr>
  </w:style>
  <w:style w:type="character" w:customStyle="1" w:styleId="a4">
    <w:name w:val="页眉 字符"/>
    <w:basedOn w:val="a0"/>
    <w:link w:val="a3"/>
    <w:uiPriority w:val="99"/>
    <w:rsid w:val="008A64F0"/>
    <w:rPr>
      <w:rFonts w:ascii="宋体" w:eastAsia="宋体" w:hAnsi="宋体" w:cs="宋体"/>
      <w:sz w:val="18"/>
      <w:szCs w:val="18"/>
    </w:rPr>
  </w:style>
  <w:style w:type="paragraph" w:styleId="a5">
    <w:name w:val="footer"/>
    <w:basedOn w:val="a"/>
    <w:link w:val="a6"/>
    <w:uiPriority w:val="99"/>
    <w:unhideWhenUsed/>
    <w:rsid w:val="008A64F0"/>
    <w:pPr>
      <w:tabs>
        <w:tab w:val="center" w:pos="4153"/>
        <w:tab w:val="right" w:pos="8306"/>
      </w:tabs>
      <w:snapToGrid w:val="0"/>
    </w:pPr>
    <w:rPr>
      <w:sz w:val="18"/>
      <w:szCs w:val="18"/>
    </w:rPr>
  </w:style>
  <w:style w:type="character" w:customStyle="1" w:styleId="a6">
    <w:name w:val="页脚 字符"/>
    <w:basedOn w:val="a0"/>
    <w:link w:val="a5"/>
    <w:uiPriority w:val="99"/>
    <w:rsid w:val="008A64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1269">
      <w:marLeft w:val="0"/>
      <w:marRight w:val="0"/>
      <w:marTop w:val="10"/>
      <w:marBottom w:val="10"/>
      <w:divBdr>
        <w:top w:val="none" w:sz="0" w:space="0" w:color="auto"/>
        <w:left w:val="none" w:sz="0" w:space="0" w:color="auto"/>
        <w:bottom w:val="none" w:sz="0" w:space="0" w:color="auto"/>
        <w:right w:val="none" w:sz="0" w:space="0" w:color="auto"/>
      </w:divBdr>
    </w:div>
    <w:div w:id="95827360">
      <w:marLeft w:val="0"/>
      <w:marRight w:val="0"/>
      <w:marTop w:val="10"/>
      <w:marBottom w:val="10"/>
      <w:divBdr>
        <w:top w:val="none" w:sz="0" w:space="0" w:color="auto"/>
        <w:left w:val="none" w:sz="0" w:space="0" w:color="auto"/>
        <w:bottom w:val="none" w:sz="0" w:space="0" w:color="auto"/>
        <w:right w:val="none" w:sz="0" w:space="0" w:color="auto"/>
      </w:divBdr>
    </w:div>
    <w:div w:id="482161585">
      <w:marLeft w:val="0"/>
      <w:marRight w:val="0"/>
      <w:marTop w:val="10"/>
      <w:marBottom w:val="10"/>
      <w:divBdr>
        <w:top w:val="none" w:sz="0" w:space="0" w:color="auto"/>
        <w:left w:val="none" w:sz="0" w:space="0" w:color="auto"/>
        <w:bottom w:val="none" w:sz="0" w:space="0" w:color="auto"/>
        <w:right w:val="none" w:sz="0" w:space="0" w:color="auto"/>
      </w:divBdr>
    </w:div>
    <w:div w:id="527791375">
      <w:marLeft w:val="0"/>
      <w:marRight w:val="720"/>
      <w:marTop w:val="10"/>
      <w:marBottom w:val="10"/>
      <w:divBdr>
        <w:top w:val="none" w:sz="0" w:space="0" w:color="auto"/>
        <w:left w:val="none" w:sz="0" w:space="0" w:color="auto"/>
        <w:bottom w:val="none" w:sz="0" w:space="0" w:color="auto"/>
        <w:right w:val="none" w:sz="0" w:space="0" w:color="auto"/>
      </w:divBdr>
    </w:div>
    <w:div w:id="665791162">
      <w:marLeft w:val="0"/>
      <w:marRight w:val="0"/>
      <w:marTop w:val="10"/>
      <w:marBottom w:val="10"/>
      <w:divBdr>
        <w:top w:val="none" w:sz="0" w:space="0" w:color="auto"/>
        <w:left w:val="none" w:sz="0" w:space="0" w:color="auto"/>
        <w:bottom w:val="none" w:sz="0" w:space="0" w:color="auto"/>
        <w:right w:val="none" w:sz="0" w:space="0" w:color="auto"/>
      </w:divBdr>
    </w:div>
    <w:div w:id="675769861">
      <w:marLeft w:val="0"/>
      <w:marRight w:val="0"/>
      <w:marTop w:val="10"/>
      <w:marBottom w:val="10"/>
      <w:divBdr>
        <w:top w:val="none" w:sz="0" w:space="0" w:color="auto"/>
        <w:left w:val="none" w:sz="0" w:space="0" w:color="auto"/>
        <w:bottom w:val="none" w:sz="0" w:space="0" w:color="auto"/>
        <w:right w:val="none" w:sz="0" w:space="0" w:color="auto"/>
      </w:divBdr>
    </w:div>
    <w:div w:id="723064785">
      <w:marLeft w:val="0"/>
      <w:marRight w:val="0"/>
      <w:marTop w:val="10"/>
      <w:marBottom w:val="10"/>
      <w:divBdr>
        <w:top w:val="none" w:sz="0" w:space="0" w:color="auto"/>
        <w:left w:val="none" w:sz="0" w:space="0" w:color="auto"/>
        <w:bottom w:val="none" w:sz="0" w:space="0" w:color="auto"/>
        <w:right w:val="none" w:sz="0" w:space="0" w:color="auto"/>
      </w:divBdr>
    </w:div>
    <w:div w:id="813571036">
      <w:marLeft w:val="0"/>
      <w:marRight w:val="0"/>
      <w:marTop w:val="10"/>
      <w:marBottom w:val="10"/>
      <w:divBdr>
        <w:top w:val="none" w:sz="0" w:space="0" w:color="auto"/>
        <w:left w:val="none" w:sz="0" w:space="0" w:color="auto"/>
        <w:bottom w:val="none" w:sz="0" w:space="0" w:color="auto"/>
        <w:right w:val="none" w:sz="0" w:space="0" w:color="auto"/>
      </w:divBdr>
    </w:div>
    <w:div w:id="863059680">
      <w:marLeft w:val="0"/>
      <w:marRight w:val="720"/>
      <w:marTop w:val="10"/>
      <w:marBottom w:val="10"/>
      <w:divBdr>
        <w:top w:val="none" w:sz="0" w:space="0" w:color="auto"/>
        <w:left w:val="none" w:sz="0" w:space="0" w:color="auto"/>
        <w:bottom w:val="none" w:sz="0" w:space="0" w:color="auto"/>
        <w:right w:val="none" w:sz="0" w:space="0" w:color="auto"/>
      </w:divBdr>
    </w:div>
    <w:div w:id="895362132">
      <w:marLeft w:val="0"/>
      <w:marRight w:val="0"/>
      <w:marTop w:val="10"/>
      <w:marBottom w:val="10"/>
      <w:divBdr>
        <w:top w:val="none" w:sz="0" w:space="0" w:color="auto"/>
        <w:left w:val="none" w:sz="0" w:space="0" w:color="auto"/>
        <w:bottom w:val="none" w:sz="0" w:space="0" w:color="auto"/>
        <w:right w:val="none" w:sz="0" w:space="0" w:color="auto"/>
      </w:divBdr>
    </w:div>
    <w:div w:id="931355639">
      <w:marLeft w:val="0"/>
      <w:marRight w:val="720"/>
      <w:marTop w:val="10"/>
      <w:marBottom w:val="10"/>
      <w:divBdr>
        <w:top w:val="none" w:sz="0" w:space="0" w:color="auto"/>
        <w:left w:val="none" w:sz="0" w:space="0" w:color="auto"/>
        <w:bottom w:val="none" w:sz="0" w:space="0" w:color="auto"/>
        <w:right w:val="none" w:sz="0" w:space="0" w:color="auto"/>
      </w:divBdr>
    </w:div>
    <w:div w:id="955525627">
      <w:marLeft w:val="0"/>
      <w:marRight w:val="0"/>
      <w:marTop w:val="10"/>
      <w:marBottom w:val="10"/>
      <w:divBdr>
        <w:top w:val="none" w:sz="0" w:space="0" w:color="auto"/>
        <w:left w:val="none" w:sz="0" w:space="0" w:color="auto"/>
        <w:bottom w:val="none" w:sz="0" w:space="0" w:color="auto"/>
        <w:right w:val="none" w:sz="0" w:space="0" w:color="auto"/>
      </w:divBdr>
    </w:div>
    <w:div w:id="1041512782">
      <w:marLeft w:val="0"/>
      <w:marRight w:val="0"/>
      <w:marTop w:val="10"/>
      <w:marBottom w:val="10"/>
      <w:divBdr>
        <w:top w:val="none" w:sz="0" w:space="0" w:color="auto"/>
        <w:left w:val="none" w:sz="0" w:space="0" w:color="auto"/>
        <w:bottom w:val="none" w:sz="0" w:space="0" w:color="auto"/>
        <w:right w:val="none" w:sz="0" w:space="0" w:color="auto"/>
      </w:divBdr>
    </w:div>
    <w:div w:id="1057633475">
      <w:marLeft w:val="0"/>
      <w:marRight w:val="0"/>
      <w:marTop w:val="10"/>
      <w:marBottom w:val="10"/>
      <w:divBdr>
        <w:top w:val="none" w:sz="0" w:space="0" w:color="auto"/>
        <w:left w:val="none" w:sz="0" w:space="0" w:color="auto"/>
        <w:bottom w:val="none" w:sz="0" w:space="0" w:color="auto"/>
        <w:right w:val="none" w:sz="0" w:space="0" w:color="auto"/>
      </w:divBdr>
    </w:div>
    <w:div w:id="1081096001">
      <w:marLeft w:val="0"/>
      <w:marRight w:val="0"/>
      <w:marTop w:val="10"/>
      <w:marBottom w:val="10"/>
      <w:divBdr>
        <w:top w:val="none" w:sz="0" w:space="0" w:color="auto"/>
        <w:left w:val="none" w:sz="0" w:space="0" w:color="auto"/>
        <w:bottom w:val="none" w:sz="0" w:space="0" w:color="auto"/>
        <w:right w:val="none" w:sz="0" w:space="0" w:color="auto"/>
      </w:divBdr>
    </w:div>
    <w:div w:id="1097409793">
      <w:marLeft w:val="0"/>
      <w:marRight w:val="0"/>
      <w:marTop w:val="10"/>
      <w:marBottom w:val="10"/>
      <w:divBdr>
        <w:top w:val="none" w:sz="0" w:space="0" w:color="auto"/>
        <w:left w:val="none" w:sz="0" w:space="0" w:color="auto"/>
        <w:bottom w:val="none" w:sz="0" w:space="0" w:color="auto"/>
        <w:right w:val="none" w:sz="0" w:space="0" w:color="auto"/>
      </w:divBdr>
    </w:div>
    <w:div w:id="1099523835">
      <w:marLeft w:val="0"/>
      <w:marRight w:val="0"/>
      <w:marTop w:val="10"/>
      <w:marBottom w:val="10"/>
      <w:divBdr>
        <w:top w:val="none" w:sz="0" w:space="0" w:color="auto"/>
        <w:left w:val="none" w:sz="0" w:space="0" w:color="auto"/>
        <w:bottom w:val="none" w:sz="0" w:space="0" w:color="auto"/>
        <w:right w:val="none" w:sz="0" w:space="0" w:color="auto"/>
      </w:divBdr>
    </w:div>
    <w:div w:id="1125006104">
      <w:marLeft w:val="0"/>
      <w:marRight w:val="720"/>
      <w:marTop w:val="10"/>
      <w:marBottom w:val="10"/>
      <w:divBdr>
        <w:top w:val="none" w:sz="0" w:space="0" w:color="auto"/>
        <w:left w:val="none" w:sz="0" w:space="0" w:color="auto"/>
        <w:bottom w:val="none" w:sz="0" w:space="0" w:color="auto"/>
        <w:right w:val="none" w:sz="0" w:space="0" w:color="auto"/>
      </w:divBdr>
    </w:div>
    <w:div w:id="1144590189">
      <w:marLeft w:val="0"/>
      <w:marRight w:val="0"/>
      <w:marTop w:val="10"/>
      <w:marBottom w:val="10"/>
      <w:divBdr>
        <w:top w:val="none" w:sz="0" w:space="0" w:color="auto"/>
        <w:left w:val="none" w:sz="0" w:space="0" w:color="auto"/>
        <w:bottom w:val="none" w:sz="0" w:space="0" w:color="auto"/>
        <w:right w:val="none" w:sz="0" w:space="0" w:color="auto"/>
      </w:divBdr>
    </w:div>
    <w:div w:id="1176964096">
      <w:marLeft w:val="0"/>
      <w:marRight w:val="0"/>
      <w:marTop w:val="10"/>
      <w:marBottom w:val="10"/>
      <w:divBdr>
        <w:top w:val="none" w:sz="0" w:space="0" w:color="auto"/>
        <w:left w:val="none" w:sz="0" w:space="0" w:color="auto"/>
        <w:bottom w:val="none" w:sz="0" w:space="0" w:color="auto"/>
        <w:right w:val="none" w:sz="0" w:space="0" w:color="auto"/>
      </w:divBdr>
    </w:div>
    <w:div w:id="1267350974">
      <w:marLeft w:val="0"/>
      <w:marRight w:val="0"/>
      <w:marTop w:val="10"/>
      <w:marBottom w:val="10"/>
      <w:divBdr>
        <w:top w:val="none" w:sz="0" w:space="0" w:color="auto"/>
        <w:left w:val="none" w:sz="0" w:space="0" w:color="auto"/>
        <w:bottom w:val="none" w:sz="0" w:space="0" w:color="auto"/>
        <w:right w:val="none" w:sz="0" w:space="0" w:color="auto"/>
      </w:divBdr>
    </w:div>
    <w:div w:id="1280338845">
      <w:marLeft w:val="0"/>
      <w:marRight w:val="0"/>
      <w:marTop w:val="10"/>
      <w:marBottom w:val="10"/>
      <w:divBdr>
        <w:top w:val="none" w:sz="0" w:space="0" w:color="auto"/>
        <w:left w:val="none" w:sz="0" w:space="0" w:color="auto"/>
        <w:bottom w:val="none" w:sz="0" w:space="0" w:color="auto"/>
        <w:right w:val="none" w:sz="0" w:space="0" w:color="auto"/>
      </w:divBdr>
    </w:div>
    <w:div w:id="1321737416">
      <w:marLeft w:val="0"/>
      <w:marRight w:val="0"/>
      <w:marTop w:val="10"/>
      <w:marBottom w:val="10"/>
      <w:divBdr>
        <w:top w:val="none" w:sz="0" w:space="0" w:color="auto"/>
        <w:left w:val="none" w:sz="0" w:space="0" w:color="auto"/>
        <w:bottom w:val="none" w:sz="0" w:space="0" w:color="auto"/>
        <w:right w:val="none" w:sz="0" w:space="0" w:color="auto"/>
      </w:divBdr>
    </w:div>
    <w:div w:id="1398819723">
      <w:marLeft w:val="0"/>
      <w:marRight w:val="0"/>
      <w:marTop w:val="10"/>
      <w:marBottom w:val="10"/>
      <w:divBdr>
        <w:top w:val="none" w:sz="0" w:space="0" w:color="auto"/>
        <w:left w:val="none" w:sz="0" w:space="0" w:color="auto"/>
        <w:bottom w:val="none" w:sz="0" w:space="0" w:color="auto"/>
        <w:right w:val="none" w:sz="0" w:space="0" w:color="auto"/>
      </w:divBdr>
    </w:div>
    <w:div w:id="1404523192">
      <w:marLeft w:val="0"/>
      <w:marRight w:val="0"/>
      <w:marTop w:val="10"/>
      <w:marBottom w:val="10"/>
      <w:divBdr>
        <w:top w:val="none" w:sz="0" w:space="0" w:color="auto"/>
        <w:left w:val="none" w:sz="0" w:space="0" w:color="auto"/>
        <w:bottom w:val="none" w:sz="0" w:space="0" w:color="auto"/>
        <w:right w:val="none" w:sz="0" w:space="0" w:color="auto"/>
      </w:divBdr>
    </w:div>
    <w:div w:id="1415198222">
      <w:marLeft w:val="0"/>
      <w:marRight w:val="0"/>
      <w:marTop w:val="10"/>
      <w:marBottom w:val="10"/>
      <w:divBdr>
        <w:top w:val="none" w:sz="0" w:space="0" w:color="auto"/>
        <w:left w:val="none" w:sz="0" w:space="0" w:color="auto"/>
        <w:bottom w:val="none" w:sz="0" w:space="0" w:color="auto"/>
        <w:right w:val="none" w:sz="0" w:space="0" w:color="auto"/>
      </w:divBdr>
    </w:div>
    <w:div w:id="1436631309">
      <w:marLeft w:val="0"/>
      <w:marRight w:val="0"/>
      <w:marTop w:val="10"/>
      <w:marBottom w:val="10"/>
      <w:divBdr>
        <w:top w:val="none" w:sz="0" w:space="0" w:color="auto"/>
        <w:left w:val="none" w:sz="0" w:space="0" w:color="auto"/>
        <w:bottom w:val="none" w:sz="0" w:space="0" w:color="auto"/>
        <w:right w:val="none" w:sz="0" w:space="0" w:color="auto"/>
      </w:divBdr>
    </w:div>
    <w:div w:id="1517578182">
      <w:marLeft w:val="0"/>
      <w:marRight w:val="0"/>
      <w:marTop w:val="10"/>
      <w:marBottom w:val="10"/>
      <w:divBdr>
        <w:top w:val="none" w:sz="0" w:space="0" w:color="auto"/>
        <w:left w:val="none" w:sz="0" w:space="0" w:color="auto"/>
        <w:bottom w:val="none" w:sz="0" w:space="0" w:color="auto"/>
        <w:right w:val="none" w:sz="0" w:space="0" w:color="auto"/>
      </w:divBdr>
    </w:div>
    <w:div w:id="1529947147">
      <w:marLeft w:val="0"/>
      <w:marRight w:val="0"/>
      <w:marTop w:val="10"/>
      <w:marBottom w:val="10"/>
      <w:divBdr>
        <w:top w:val="none" w:sz="0" w:space="0" w:color="auto"/>
        <w:left w:val="none" w:sz="0" w:space="0" w:color="auto"/>
        <w:bottom w:val="none" w:sz="0" w:space="0" w:color="auto"/>
        <w:right w:val="none" w:sz="0" w:space="0" w:color="auto"/>
      </w:divBdr>
    </w:div>
    <w:div w:id="1542980351">
      <w:marLeft w:val="0"/>
      <w:marRight w:val="0"/>
      <w:marTop w:val="10"/>
      <w:marBottom w:val="10"/>
      <w:divBdr>
        <w:top w:val="none" w:sz="0" w:space="0" w:color="auto"/>
        <w:left w:val="none" w:sz="0" w:space="0" w:color="auto"/>
        <w:bottom w:val="none" w:sz="0" w:space="0" w:color="auto"/>
        <w:right w:val="none" w:sz="0" w:space="0" w:color="auto"/>
      </w:divBdr>
    </w:div>
    <w:div w:id="1566795328">
      <w:marLeft w:val="0"/>
      <w:marRight w:val="0"/>
      <w:marTop w:val="10"/>
      <w:marBottom w:val="10"/>
      <w:divBdr>
        <w:top w:val="none" w:sz="0" w:space="0" w:color="auto"/>
        <w:left w:val="none" w:sz="0" w:space="0" w:color="auto"/>
        <w:bottom w:val="none" w:sz="0" w:space="0" w:color="auto"/>
        <w:right w:val="none" w:sz="0" w:space="0" w:color="auto"/>
      </w:divBdr>
    </w:div>
    <w:div w:id="1629698114">
      <w:marLeft w:val="0"/>
      <w:marRight w:val="0"/>
      <w:marTop w:val="10"/>
      <w:marBottom w:val="10"/>
      <w:divBdr>
        <w:top w:val="none" w:sz="0" w:space="0" w:color="auto"/>
        <w:left w:val="none" w:sz="0" w:space="0" w:color="auto"/>
        <w:bottom w:val="none" w:sz="0" w:space="0" w:color="auto"/>
        <w:right w:val="none" w:sz="0" w:space="0" w:color="auto"/>
      </w:divBdr>
    </w:div>
    <w:div w:id="1679455096">
      <w:marLeft w:val="0"/>
      <w:marRight w:val="0"/>
      <w:marTop w:val="10"/>
      <w:marBottom w:val="10"/>
      <w:divBdr>
        <w:top w:val="none" w:sz="0" w:space="0" w:color="auto"/>
        <w:left w:val="none" w:sz="0" w:space="0" w:color="auto"/>
        <w:bottom w:val="none" w:sz="0" w:space="0" w:color="auto"/>
        <w:right w:val="none" w:sz="0" w:space="0" w:color="auto"/>
      </w:divBdr>
    </w:div>
    <w:div w:id="1684865943">
      <w:marLeft w:val="0"/>
      <w:marRight w:val="0"/>
      <w:marTop w:val="10"/>
      <w:marBottom w:val="10"/>
      <w:divBdr>
        <w:top w:val="none" w:sz="0" w:space="0" w:color="auto"/>
        <w:left w:val="none" w:sz="0" w:space="0" w:color="auto"/>
        <w:bottom w:val="none" w:sz="0" w:space="0" w:color="auto"/>
        <w:right w:val="none" w:sz="0" w:space="0" w:color="auto"/>
      </w:divBdr>
    </w:div>
    <w:div w:id="1927762815">
      <w:marLeft w:val="0"/>
      <w:marRight w:val="0"/>
      <w:marTop w:val="10"/>
      <w:marBottom w:val="10"/>
      <w:divBdr>
        <w:top w:val="none" w:sz="0" w:space="0" w:color="auto"/>
        <w:left w:val="none" w:sz="0" w:space="0" w:color="auto"/>
        <w:bottom w:val="none" w:sz="0" w:space="0" w:color="auto"/>
        <w:right w:val="none" w:sz="0" w:space="0" w:color="auto"/>
      </w:divBdr>
    </w:div>
    <w:div w:id="1949198118">
      <w:marLeft w:val="0"/>
      <w:marRight w:val="720"/>
      <w:marTop w:val="10"/>
      <w:marBottom w:val="10"/>
      <w:divBdr>
        <w:top w:val="none" w:sz="0" w:space="0" w:color="auto"/>
        <w:left w:val="none" w:sz="0" w:space="0" w:color="auto"/>
        <w:bottom w:val="none" w:sz="0" w:space="0" w:color="auto"/>
        <w:right w:val="none" w:sz="0" w:space="0" w:color="auto"/>
      </w:divBdr>
    </w:div>
    <w:div w:id="2045279754">
      <w:marLeft w:val="0"/>
      <w:marRight w:val="0"/>
      <w:marTop w:val="10"/>
      <w:marBottom w:val="10"/>
      <w:divBdr>
        <w:top w:val="none" w:sz="0" w:space="0" w:color="auto"/>
        <w:left w:val="none" w:sz="0" w:space="0" w:color="auto"/>
        <w:bottom w:val="none" w:sz="0" w:space="0" w:color="auto"/>
        <w:right w:val="none" w:sz="0" w:space="0" w:color="auto"/>
      </w:divBdr>
    </w:div>
    <w:div w:id="2048481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2025-04-30T07:18:00Z</dcterms:created>
  <dcterms:modified xsi:type="dcterms:W3CDTF">2025-04-30T07:18:00Z</dcterms:modified>
</cp:coreProperties>
</file>