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5BCB" w14:textId="77777777" w:rsidR="00540843" w:rsidRDefault="00540843">
      <w:pPr>
        <w:spacing w:line="500" w:lineRule="atLeast"/>
        <w:jc w:val="center"/>
        <w:divId w:val="17230911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广东省五华县人民法院</w:t>
      </w:r>
    </w:p>
    <w:p w14:paraId="2E9C6871" w14:textId="77777777" w:rsidR="00540843" w:rsidRDefault="00540843">
      <w:pPr>
        <w:spacing w:line="500" w:lineRule="atLeast"/>
        <w:jc w:val="center"/>
        <w:divId w:val="1091900577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415F8DE5" w14:textId="77777777" w:rsidR="00540843" w:rsidRDefault="00540843">
      <w:pPr>
        <w:spacing w:line="500" w:lineRule="atLeast"/>
        <w:jc w:val="right"/>
        <w:divId w:val="80232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）梅华法刑初字第</w:t>
      </w:r>
      <w:r>
        <w:rPr>
          <w:rFonts w:hint="eastAsia"/>
          <w:sz w:val="30"/>
          <w:szCs w:val="30"/>
        </w:rPr>
        <w:t>53</w:t>
      </w:r>
      <w:r>
        <w:rPr>
          <w:rFonts w:hint="eastAsia"/>
          <w:sz w:val="30"/>
          <w:szCs w:val="30"/>
        </w:rPr>
        <w:t>号</w:t>
      </w:r>
    </w:p>
    <w:p w14:paraId="09D351AD" w14:textId="77777777" w:rsidR="00540843" w:rsidRDefault="00540843">
      <w:pPr>
        <w:spacing w:line="500" w:lineRule="atLeast"/>
        <w:ind w:firstLine="600"/>
        <w:divId w:val="10153816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公诉机关五华县人民检察院。</w:t>
      </w:r>
    </w:p>
    <w:p w14:paraId="0AF11844" w14:textId="77777777" w:rsidR="00540843" w:rsidRDefault="00540843">
      <w:pPr>
        <w:spacing w:line="500" w:lineRule="atLeast"/>
        <w:ind w:firstLine="600"/>
        <w:divId w:val="7105434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被告人李某某，男，</w:t>
      </w:r>
      <w:r>
        <w:rPr>
          <w:rFonts w:hint="eastAsia"/>
          <w:sz w:val="30"/>
          <w:szCs w:val="30"/>
        </w:rPr>
        <w:t>1969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日出生于广东省兴宁市，汉族，大学本科，中共党员，任五华县某某学校副校长，住五华县，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日因涉嫌受贿罪被五华县人民检察院取保候审。</w:t>
      </w:r>
    </w:p>
    <w:p w14:paraId="5E3CA7F1" w14:textId="77777777" w:rsidR="00540843" w:rsidRDefault="00540843">
      <w:pPr>
        <w:spacing w:line="500" w:lineRule="atLeast"/>
        <w:ind w:firstLine="600"/>
        <w:divId w:val="3927729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五华县人民检察院以华检自诉（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号起诉书指控被告人李某某犯受贿罪，于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日向本院提起公诉。本院依法组成合议庭，适用简易程序公开开庭审理了本案。五华县人民检察院指派检察员李金惠出庭支持公诉，被告人李某某到庭参加诉讼。现已审理终结。</w:t>
      </w:r>
    </w:p>
    <w:p w14:paraId="5803AE14" w14:textId="77777777" w:rsidR="00540843" w:rsidRDefault="00540843">
      <w:pPr>
        <w:spacing w:line="500" w:lineRule="atLeast"/>
        <w:ind w:firstLine="600"/>
        <w:divId w:val="5610672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五华县人民检察院指控，被告人李某某在五华县新新中学任校长期间，利用职务之便，先后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次收受李某甲的贿赂款共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元人民币。应当以受贿罪追究被告人李某某的刑事责任，鉴于其能投案自首，且退清全部赃款，有悔罪表现，可以从轻或减轻处罚。诉请本院依法判处。</w:t>
      </w:r>
    </w:p>
    <w:p w14:paraId="203A13D4" w14:textId="77777777" w:rsidR="00540843" w:rsidRDefault="00540843">
      <w:pPr>
        <w:spacing w:line="500" w:lineRule="atLeast"/>
        <w:ind w:firstLine="600"/>
        <w:divId w:val="56106665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此外，被告人李某某还有非法所得人民币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元，请予以一并判决没收。</w:t>
      </w:r>
    </w:p>
    <w:p w14:paraId="6F176855" w14:textId="77777777" w:rsidR="00540843" w:rsidRDefault="00540843">
      <w:pPr>
        <w:spacing w:line="500" w:lineRule="atLeast"/>
        <w:ind w:firstLine="600"/>
        <w:divId w:val="2112370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经审理查明，被告人李某某在任五华县新新中学校长期间的</w:t>
      </w:r>
      <w:r>
        <w:rPr>
          <w:rFonts w:hint="eastAsia"/>
          <w:sz w:val="30"/>
          <w:szCs w:val="30"/>
        </w:rPr>
        <w:t>2003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月间，利用职务之便，在承建该校学生饭堂、拆除危房建学生厕所、维修学生宿舍、改造锅炉等工程过程中，先后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次收受李某甲为得到和感谢其的关照而送的贿赂款合计人民币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元。</w:t>
      </w:r>
    </w:p>
    <w:p w14:paraId="700A672F" w14:textId="77777777" w:rsidR="00540843" w:rsidRDefault="00540843">
      <w:pPr>
        <w:spacing w:line="500" w:lineRule="atLeast"/>
        <w:ind w:firstLine="600"/>
        <w:divId w:val="20569273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上述事实，被告人在开庭审理过程中亦无异议，且有证人李某甲的证言、被告人任职证明材料及干部履历表、退款收据、自首证明等证据证实，足以认定。</w:t>
      </w:r>
    </w:p>
    <w:p w14:paraId="5A255BE7" w14:textId="77777777" w:rsidR="00540843" w:rsidRDefault="00540843">
      <w:pPr>
        <w:spacing w:line="500" w:lineRule="atLeast"/>
        <w:ind w:firstLine="600"/>
        <w:divId w:val="14271174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李某某身为国家工作人员，利用职务上的便利，非法收受他人财物，为他人谋取利益，究其行为已构成受贿罪。公诉机关指控罪名成立，应予支持。鉴于被告人李某某能自动投案，如实供述自已的罪行，是自首，依法予以减轻处罚；且退清全部赃款，有悔罪表现，酌情予以从轻处罚。依照《中华人民共和国刑法》第三百八十五条、第三百八十六条、第三百八十三条第（二）项、第六十七条第一款、第七十二条、第六十四条之规定，判决如下：</w:t>
      </w:r>
    </w:p>
    <w:p w14:paraId="6643810F" w14:textId="77777777" w:rsidR="00540843" w:rsidRDefault="00540843">
      <w:pPr>
        <w:spacing w:line="500" w:lineRule="atLeast"/>
        <w:ind w:firstLine="600"/>
        <w:divId w:val="21431087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一、被告人李某某犯受贿罪，判处有期徒刑二年，缓刑二年六个月，并处没收财产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元（已交）。</w:t>
      </w:r>
    </w:p>
    <w:p w14:paraId="46BB1BFA" w14:textId="77777777" w:rsidR="00540843" w:rsidRDefault="00540843">
      <w:pPr>
        <w:spacing w:line="500" w:lineRule="atLeast"/>
        <w:ind w:firstLine="600"/>
        <w:divId w:val="19352401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14:paraId="132D2582" w14:textId="77777777" w:rsidR="00540843" w:rsidRDefault="00540843">
      <w:pPr>
        <w:spacing w:line="500" w:lineRule="atLeast"/>
        <w:ind w:firstLine="600"/>
        <w:divId w:val="13921892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二、被告人李某某退出赃款</w:t>
      </w:r>
      <w:r>
        <w:rPr>
          <w:rFonts w:hint="eastAsia"/>
          <w:sz w:val="30"/>
          <w:szCs w:val="30"/>
        </w:rPr>
        <w:t>60000</w:t>
      </w:r>
      <w:r>
        <w:rPr>
          <w:rFonts w:hint="eastAsia"/>
          <w:sz w:val="30"/>
          <w:szCs w:val="30"/>
        </w:rPr>
        <w:t>元，予以没收，由五华县人民检察院上解国库。</w:t>
      </w:r>
    </w:p>
    <w:p w14:paraId="46049DFB" w14:textId="77777777" w:rsidR="00540843" w:rsidRDefault="00540843">
      <w:pPr>
        <w:spacing w:line="500" w:lineRule="atLeast"/>
        <w:ind w:firstLine="600"/>
        <w:divId w:val="709692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三、被告人李某某非法所得款</w:t>
      </w:r>
      <w:r>
        <w:rPr>
          <w:rFonts w:hint="eastAsia"/>
          <w:sz w:val="30"/>
          <w:szCs w:val="30"/>
        </w:rPr>
        <w:t>50000</w:t>
      </w:r>
      <w:r>
        <w:rPr>
          <w:rFonts w:hint="eastAsia"/>
          <w:sz w:val="30"/>
          <w:szCs w:val="30"/>
        </w:rPr>
        <w:t>元，予以没收，由五华县人民检察院上解国库。</w:t>
      </w:r>
    </w:p>
    <w:p w14:paraId="3A2D710A" w14:textId="77777777" w:rsidR="00540843" w:rsidRDefault="00540843">
      <w:pPr>
        <w:spacing w:line="500" w:lineRule="atLeast"/>
        <w:ind w:firstLine="600"/>
        <w:divId w:val="14701296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如不服本判决，可在接到判决书的第二日起十日内，通过本院或者直接向梅州市中级人民法院提出上诉。书面上诉的，应交上诉状正本一份，副本二份。</w:t>
      </w:r>
    </w:p>
    <w:p w14:paraId="7C5651B7" w14:textId="77777777" w:rsidR="00540843" w:rsidRDefault="00540843">
      <w:pPr>
        <w:spacing w:line="500" w:lineRule="atLeast"/>
        <w:jc w:val="right"/>
        <w:divId w:val="175094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钟伟萍</w:t>
      </w:r>
    </w:p>
    <w:p w14:paraId="1689C574" w14:textId="77777777" w:rsidR="00540843" w:rsidRDefault="00540843">
      <w:pPr>
        <w:spacing w:line="500" w:lineRule="atLeast"/>
        <w:jc w:val="right"/>
        <w:divId w:val="19066044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周秀红</w:t>
      </w:r>
    </w:p>
    <w:p w14:paraId="3E68C33D" w14:textId="77777777" w:rsidR="00540843" w:rsidRDefault="00540843">
      <w:pPr>
        <w:spacing w:line="500" w:lineRule="atLeast"/>
        <w:jc w:val="right"/>
        <w:divId w:val="631908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周运金</w:t>
      </w:r>
    </w:p>
    <w:p w14:paraId="5416DBAB" w14:textId="77777777" w:rsidR="00540843" w:rsidRDefault="00540843">
      <w:pPr>
        <w:spacing w:line="500" w:lineRule="atLeast"/>
        <w:jc w:val="right"/>
        <w:divId w:val="17442587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二〇一四年三月三日</w:t>
      </w:r>
    </w:p>
    <w:p w14:paraId="0BF6072A" w14:textId="77777777" w:rsidR="00540843" w:rsidRDefault="00540843">
      <w:pPr>
        <w:spacing w:line="500" w:lineRule="atLeast"/>
        <w:jc w:val="right"/>
        <w:divId w:val="10958986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魏玉妮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A14D6" w14:textId="77777777" w:rsidR="00A63852" w:rsidRDefault="00A63852" w:rsidP="00A63852">
      <w:pPr>
        <w:rPr>
          <w:rFonts w:hint="eastAsia"/>
        </w:rPr>
      </w:pPr>
      <w:r>
        <w:separator/>
      </w:r>
    </w:p>
  </w:endnote>
  <w:endnote w:type="continuationSeparator" w:id="0">
    <w:p w14:paraId="60D318C8" w14:textId="77777777" w:rsidR="00A63852" w:rsidRDefault="00A63852" w:rsidP="00A638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F46A6" w14:textId="77777777" w:rsidR="00A63852" w:rsidRDefault="00A63852" w:rsidP="00A63852">
      <w:pPr>
        <w:rPr>
          <w:rFonts w:hint="eastAsia"/>
        </w:rPr>
      </w:pPr>
      <w:r>
        <w:separator/>
      </w:r>
    </w:p>
  </w:footnote>
  <w:footnote w:type="continuationSeparator" w:id="0">
    <w:p w14:paraId="6C7B488C" w14:textId="77777777" w:rsidR="00A63852" w:rsidRDefault="00A63852" w:rsidP="00A6385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52"/>
    <w:rsid w:val="00540843"/>
    <w:rsid w:val="00A23C24"/>
    <w:rsid w:val="00A63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0CCA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638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385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38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385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32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44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0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29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66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2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2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434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16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005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65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892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74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96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87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442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0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73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7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2025-04-30T07:19:00Z</dcterms:created>
  <dcterms:modified xsi:type="dcterms:W3CDTF">2025-04-30T07:19:00Z</dcterms:modified>
</cp:coreProperties>
</file>