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F442" w14:textId="77777777" w:rsidR="00960921" w:rsidRDefault="00960921">
      <w:pPr>
        <w:spacing w:line="500" w:lineRule="atLeast"/>
        <w:jc w:val="center"/>
        <w:divId w:val="2131237365"/>
        <w:rPr>
          <w:rFonts w:ascii="黑体" w:eastAsia="黑体" w:hAnsi="黑体"/>
          <w:sz w:val="36"/>
          <w:szCs w:val="36"/>
        </w:rPr>
      </w:pPr>
      <w:r>
        <w:rPr>
          <w:rFonts w:ascii="黑体" w:eastAsia="黑体" w:hAnsi="黑体" w:hint="eastAsia"/>
          <w:sz w:val="36"/>
          <w:szCs w:val="36"/>
        </w:rPr>
        <w:t>汕头市金平区人民法院</w:t>
      </w:r>
    </w:p>
    <w:p w14:paraId="711643C4" w14:textId="77777777" w:rsidR="00960921" w:rsidRDefault="00960921">
      <w:pPr>
        <w:spacing w:line="500" w:lineRule="atLeast"/>
        <w:jc w:val="center"/>
        <w:divId w:val="16596520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32B474" w14:textId="77777777" w:rsidR="00960921" w:rsidRDefault="00960921">
      <w:pPr>
        <w:spacing w:line="500" w:lineRule="atLeast"/>
        <w:jc w:val="right"/>
        <w:divId w:val="1509639661"/>
        <w:rPr>
          <w:rFonts w:hint="eastAsia"/>
          <w:sz w:val="30"/>
          <w:szCs w:val="30"/>
        </w:rPr>
      </w:pPr>
      <w:r>
        <w:rPr>
          <w:rFonts w:hint="eastAsia"/>
          <w:sz w:val="30"/>
          <w:szCs w:val="30"/>
        </w:rPr>
        <w:t>（</w:t>
      </w:r>
      <w:r>
        <w:rPr>
          <w:rFonts w:hint="eastAsia"/>
          <w:sz w:val="30"/>
          <w:szCs w:val="30"/>
        </w:rPr>
        <w:t>2014</w:t>
      </w:r>
      <w:r>
        <w:rPr>
          <w:rFonts w:hint="eastAsia"/>
          <w:sz w:val="30"/>
          <w:szCs w:val="30"/>
        </w:rPr>
        <w:t>）汕金法刑初字第</w:t>
      </w:r>
      <w:r>
        <w:rPr>
          <w:rFonts w:hint="eastAsia"/>
          <w:sz w:val="30"/>
          <w:szCs w:val="30"/>
        </w:rPr>
        <w:t>168</w:t>
      </w:r>
      <w:r>
        <w:rPr>
          <w:rFonts w:hint="eastAsia"/>
          <w:sz w:val="30"/>
          <w:szCs w:val="30"/>
        </w:rPr>
        <w:t>号</w:t>
      </w:r>
    </w:p>
    <w:p w14:paraId="7A41C8E3" w14:textId="77777777" w:rsidR="00960921" w:rsidRDefault="00960921">
      <w:pPr>
        <w:spacing w:line="500" w:lineRule="atLeast"/>
        <w:ind w:firstLine="600"/>
        <w:divId w:val="641036283"/>
        <w:rPr>
          <w:rFonts w:hint="eastAsia"/>
          <w:sz w:val="30"/>
          <w:szCs w:val="30"/>
        </w:rPr>
      </w:pPr>
      <w:r>
        <w:rPr>
          <w:rFonts w:hint="eastAsia"/>
          <w:sz w:val="30"/>
          <w:szCs w:val="30"/>
        </w:rPr>
        <w:t>公诉机关汕头市金平区人民检察院。</w:t>
      </w:r>
    </w:p>
    <w:p w14:paraId="48C4AB51" w14:textId="77777777" w:rsidR="00960921" w:rsidRDefault="00960921">
      <w:pPr>
        <w:spacing w:line="500" w:lineRule="atLeast"/>
        <w:ind w:firstLine="600"/>
        <w:divId w:val="378817972"/>
        <w:rPr>
          <w:rFonts w:hint="eastAsia"/>
          <w:sz w:val="30"/>
          <w:szCs w:val="30"/>
        </w:rPr>
      </w:pPr>
      <w:r>
        <w:rPr>
          <w:rFonts w:hint="eastAsia"/>
          <w:sz w:val="30"/>
          <w:szCs w:val="30"/>
        </w:rPr>
        <w:t>被告人李某某，女，</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日出生，汉族，身份号码</w:t>
      </w:r>
      <w:r>
        <w:rPr>
          <w:rFonts w:hint="eastAsia"/>
          <w:sz w:val="30"/>
          <w:szCs w:val="30"/>
        </w:rPr>
        <w:t>440503195609300021</w:t>
      </w:r>
      <w:r>
        <w:rPr>
          <w:rFonts w:hint="eastAsia"/>
          <w:sz w:val="30"/>
          <w:szCs w:val="30"/>
        </w:rPr>
        <w:t>，文化程度高中，中共党员，住汕头市金平区。因涉嫌犯贪污罪于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日被取保候审。</w:t>
      </w:r>
    </w:p>
    <w:p w14:paraId="3BED3032" w14:textId="77777777" w:rsidR="00960921" w:rsidRDefault="00960921">
      <w:pPr>
        <w:spacing w:line="500" w:lineRule="atLeast"/>
        <w:ind w:firstLine="600"/>
        <w:divId w:val="72970883"/>
        <w:rPr>
          <w:rFonts w:hint="eastAsia"/>
          <w:sz w:val="30"/>
          <w:szCs w:val="30"/>
        </w:rPr>
      </w:pPr>
      <w:r>
        <w:rPr>
          <w:rFonts w:hint="eastAsia"/>
          <w:sz w:val="30"/>
          <w:szCs w:val="30"/>
        </w:rPr>
        <w:t>辩护人李凡，广东岭海律师事务所律师。</w:t>
      </w:r>
    </w:p>
    <w:p w14:paraId="155ECBFA" w14:textId="77777777" w:rsidR="00960921" w:rsidRDefault="00960921">
      <w:pPr>
        <w:spacing w:line="500" w:lineRule="atLeast"/>
        <w:ind w:firstLine="600"/>
        <w:divId w:val="657460060"/>
        <w:rPr>
          <w:rFonts w:hint="eastAsia"/>
          <w:sz w:val="30"/>
          <w:szCs w:val="30"/>
        </w:rPr>
      </w:pPr>
      <w:r>
        <w:rPr>
          <w:rFonts w:hint="eastAsia"/>
          <w:sz w:val="30"/>
          <w:szCs w:val="30"/>
        </w:rPr>
        <w:t>汕头市金平区人民检察院以汕金检刑诉（</w:t>
      </w:r>
      <w:r>
        <w:rPr>
          <w:rFonts w:hint="eastAsia"/>
          <w:sz w:val="30"/>
          <w:szCs w:val="30"/>
        </w:rPr>
        <w:t>2014</w:t>
      </w:r>
      <w:r>
        <w:rPr>
          <w:rFonts w:hint="eastAsia"/>
          <w:sz w:val="30"/>
          <w:szCs w:val="30"/>
        </w:rPr>
        <w:t>）第</w:t>
      </w:r>
      <w:r>
        <w:rPr>
          <w:rFonts w:hint="eastAsia"/>
          <w:sz w:val="30"/>
          <w:szCs w:val="30"/>
        </w:rPr>
        <w:t>23</w:t>
      </w:r>
      <w:r>
        <w:rPr>
          <w:rFonts w:hint="eastAsia"/>
          <w:sz w:val="30"/>
          <w:szCs w:val="30"/>
        </w:rPr>
        <w:t>号起诉书指控被告人李某某犯贪污罪，于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日向本院提起公诉。本院于</w:t>
      </w:r>
      <w:r>
        <w:rPr>
          <w:rFonts w:hint="eastAsia"/>
          <w:sz w:val="30"/>
          <w:szCs w:val="30"/>
        </w:rPr>
        <w:t>3</w:t>
      </w:r>
      <w:r>
        <w:rPr>
          <w:rFonts w:hint="eastAsia"/>
          <w:sz w:val="30"/>
          <w:szCs w:val="30"/>
        </w:rPr>
        <w:t>月</w:t>
      </w:r>
      <w:r>
        <w:rPr>
          <w:rFonts w:hint="eastAsia"/>
          <w:sz w:val="30"/>
          <w:szCs w:val="30"/>
        </w:rPr>
        <w:t>31</w:t>
      </w:r>
      <w:r>
        <w:rPr>
          <w:rFonts w:hint="eastAsia"/>
          <w:sz w:val="30"/>
          <w:szCs w:val="30"/>
        </w:rPr>
        <w:t>日立案，依法组成合议庭，于</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日公开开庭进行审理。汕头市金平区人民检察院指派检察员陈朝晖出庭支持公诉，被告人李某某及其辩护人李凡到庭参加诉讼。现已审理终结。</w:t>
      </w:r>
    </w:p>
    <w:p w14:paraId="70C3F92E" w14:textId="77777777" w:rsidR="00960921" w:rsidRDefault="00960921">
      <w:pPr>
        <w:spacing w:line="500" w:lineRule="atLeast"/>
        <w:ind w:firstLine="600"/>
        <w:divId w:val="1479035519"/>
        <w:rPr>
          <w:rFonts w:hint="eastAsia"/>
          <w:sz w:val="30"/>
          <w:szCs w:val="30"/>
        </w:rPr>
      </w:pPr>
      <w:r>
        <w:rPr>
          <w:rFonts w:hint="eastAsia"/>
          <w:sz w:val="30"/>
          <w:szCs w:val="30"/>
        </w:rPr>
        <w:t>公诉机关指控：</w:t>
      </w:r>
      <w:r>
        <w:rPr>
          <w:rFonts w:hint="eastAsia"/>
          <w:sz w:val="30"/>
          <w:szCs w:val="30"/>
        </w:rPr>
        <w:t>2001</w:t>
      </w:r>
      <w:r>
        <w:rPr>
          <w:rFonts w:hint="eastAsia"/>
          <w:sz w:val="30"/>
          <w:szCs w:val="30"/>
        </w:rPr>
        <w:t>年</w:t>
      </w:r>
      <w:r>
        <w:rPr>
          <w:rFonts w:hint="eastAsia"/>
          <w:sz w:val="30"/>
          <w:szCs w:val="30"/>
        </w:rPr>
        <w:t>7</w:t>
      </w:r>
      <w:r>
        <w:rPr>
          <w:rFonts w:hint="eastAsia"/>
          <w:sz w:val="30"/>
          <w:szCs w:val="30"/>
        </w:rPr>
        <w:t>月，同案人李某甲（已判决）伙同被告人李某某以非法占有为目的，利用地方国营汕头钟厂（以下简称汕头钟厂）同汕头市金粤房地产开发有限公司（以下简称金粤公司）联合开发汕头市金馨花园一期、二期工程之机，谋划将金粤公司送给汕头钟厂作为支持厂福利事业的费用人民币</w:t>
      </w:r>
      <w:r>
        <w:rPr>
          <w:rFonts w:hint="eastAsia"/>
          <w:sz w:val="30"/>
          <w:szCs w:val="30"/>
        </w:rPr>
        <w:t>10</w:t>
      </w:r>
      <w:r>
        <w:rPr>
          <w:rFonts w:hint="eastAsia"/>
          <w:sz w:val="30"/>
          <w:szCs w:val="30"/>
        </w:rPr>
        <w:t>万元，以虚构汕头钟厂向金粤公司总经理赖某某借款后付还借款的形式，将该笔</w:t>
      </w:r>
      <w:r>
        <w:rPr>
          <w:rFonts w:hint="eastAsia"/>
          <w:sz w:val="30"/>
          <w:szCs w:val="30"/>
        </w:rPr>
        <w:t>10</w:t>
      </w:r>
      <w:r>
        <w:rPr>
          <w:rFonts w:hint="eastAsia"/>
          <w:sz w:val="30"/>
          <w:szCs w:val="30"/>
        </w:rPr>
        <w:t>万元套取出来并占为己有。为达此目的，</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日，李某甲交代被告人李某某及出纳员郑某某（已作不起诉处理），以汕头钟厂收到金粤公司总经理赖某某借款</w:t>
      </w:r>
      <w:r>
        <w:rPr>
          <w:rFonts w:hint="eastAsia"/>
          <w:sz w:val="30"/>
          <w:szCs w:val="30"/>
        </w:rPr>
        <w:t>10</w:t>
      </w:r>
      <w:r>
        <w:rPr>
          <w:rFonts w:hint="eastAsia"/>
          <w:sz w:val="30"/>
          <w:szCs w:val="30"/>
        </w:rPr>
        <w:t>万元的名义开具收款收据在汕头钟厂的账务上做入账处理，之后该收款收据的第二联（客户联）一直由被告人李某某保管。</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月，李某甲和被告人李某某，将此虚构的</w:t>
      </w:r>
      <w:r>
        <w:rPr>
          <w:rFonts w:hint="eastAsia"/>
          <w:sz w:val="30"/>
          <w:szCs w:val="30"/>
        </w:rPr>
        <w:t>10</w:t>
      </w:r>
      <w:r>
        <w:rPr>
          <w:rFonts w:hint="eastAsia"/>
          <w:sz w:val="30"/>
          <w:szCs w:val="30"/>
        </w:rPr>
        <w:t>万元借款的收款收据第二联（客户联）交由郑某某去</w:t>
      </w:r>
      <w:r>
        <w:rPr>
          <w:rFonts w:hint="eastAsia"/>
          <w:sz w:val="30"/>
          <w:szCs w:val="30"/>
        </w:rPr>
        <w:lastRenderedPageBreak/>
        <w:t>办理虚假的还款手续，并在汕头钟厂的账务上做平账处理，李某甲在该收款收据第二联（客户联）背面签署同意支付，</w:t>
      </w:r>
      <w:r>
        <w:rPr>
          <w:rFonts w:hint="eastAsia"/>
          <w:sz w:val="30"/>
          <w:szCs w:val="30"/>
        </w:rPr>
        <w:t>10</w:t>
      </w:r>
      <w:r>
        <w:rPr>
          <w:rFonts w:hint="eastAsia"/>
          <w:sz w:val="30"/>
          <w:szCs w:val="30"/>
        </w:rPr>
        <w:t>万元公款以现金形式提取后则由被告人李某某保管。</w:t>
      </w:r>
    </w:p>
    <w:p w14:paraId="293B3EDE" w14:textId="77777777" w:rsidR="00960921" w:rsidRDefault="00960921">
      <w:pPr>
        <w:spacing w:line="500" w:lineRule="atLeast"/>
        <w:ind w:firstLine="600"/>
        <w:divId w:val="335229011"/>
        <w:rPr>
          <w:rFonts w:hint="eastAsia"/>
          <w:sz w:val="30"/>
          <w:szCs w:val="30"/>
        </w:rPr>
      </w:pPr>
      <w:r>
        <w:rPr>
          <w:rFonts w:hint="eastAsia"/>
          <w:sz w:val="30"/>
          <w:szCs w:val="30"/>
        </w:rPr>
        <w:t>公诉机关向法庭提交了证人证言、相关的书证材料、司法鉴定意见书、同案人李克光的供述、被告人李某某的供述等证据，认定被告人李某某的行为触犯了《中华人民共和国刑法》第三百八十二条、第三百八十三条第一项之规定，应当以贪污罪追究其刑事责任。鉴于被告人李某某在共同犯罪中起次要和辅助作用，是从犯，依法应当减轻处罚；鉴于被告人李某某在立案前主动向检察机关交代利用职务之便贪污钟厂公款</w:t>
      </w:r>
      <w:r>
        <w:rPr>
          <w:rFonts w:hint="eastAsia"/>
          <w:sz w:val="30"/>
          <w:szCs w:val="30"/>
        </w:rPr>
        <w:t>10</w:t>
      </w:r>
      <w:r>
        <w:rPr>
          <w:rFonts w:hint="eastAsia"/>
          <w:sz w:val="30"/>
          <w:szCs w:val="30"/>
        </w:rPr>
        <w:t>万元的问题，且检察机关也尚未掌握，对检察机关侦破李克光贪污案起到关键作用，同时其案发后能如实供罪，并积极退回赃款，可以减轻处罚。</w:t>
      </w:r>
    </w:p>
    <w:p w14:paraId="60E78684" w14:textId="77777777" w:rsidR="00960921" w:rsidRDefault="00960921">
      <w:pPr>
        <w:spacing w:line="500" w:lineRule="atLeast"/>
        <w:ind w:firstLine="600"/>
        <w:divId w:val="160629688"/>
        <w:rPr>
          <w:rFonts w:hint="eastAsia"/>
          <w:sz w:val="30"/>
          <w:szCs w:val="30"/>
        </w:rPr>
      </w:pPr>
      <w:r>
        <w:rPr>
          <w:rFonts w:hint="eastAsia"/>
          <w:sz w:val="30"/>
          <w:szCs w:val="30"/>
        </w:rPr>
        <w:t>被告人李某某对起诉书无异议。</w:t>
      </w:r>
    </w:p>
    <w:p w14:paraId="2D2054D0" w14:textId="77777777" w:rsidR="00960921" w:rsidRDefault="00960921">
      <w:pPr>
        <w:spacing w:line="500" w:lineRule="atLeast"/>
        <w:ind w:firstLine="600"/>
        <w:divId w:val="531264520"/>
        <w:rPr>
          <w:rFonts w:hint="eastAsia"/>
          <w:sz w:val="30"/>
          <w:szCs w:val="30"/>
        </w:rPr>
      </w:pPr>
      <w:r>
        <w:rPr>
          <w:rFonts w:hint="eastAsia"/>
          <w:sz w:val="30"/>
          <w:szCs w:val="30"/>
        </w:rPr>
        <w:t>辩护人李凡提出：</w:t>
      </w:r>
      <w:r>
        <w:rPr>
          <w:rFonts w:hint="eastAsia"/>
          <w:sz w:val="30"/>
          <w:szCs w:val="30"/>
        </w:rPr>
        <w:t>1</w:t>
      </w:r>
      <w:r>
        <w:rPr>
          <w:rFonts w:hint="eastAsia"/>
          <w:sz w:val="30"/>
          <w:szCs w:val="30"/>
        </w:rPr>
        <w:t>、被告人李某某在共同犯罪中起次要和辅助作用，是从犯，依法应当减轻处罚。</w:t>
      </w:r>
      <w:r>
        <w:rPr>
          <w:rFonts w:hint="eastAsia"/>
          <w:sz w:val="30"/>
          <w:szCs w:val="30"/>
        </w:rPr>
        <w:t>2</w:t>
      </w:r>
      <w:r>
        <w:rPr>
          <w:rFonts w:hint="eastAsia"/>
          <w:sz w:val="30"/>
          <w:szCs w:val="30"/>
        </w:rPr>
        <w:t>、被告人具有自首情节，主动向检察机关交代罪行，积极退回赃款，具有悔改表现，同时主动揭发李某甲贪污的犯罪事实，对检察机关侦破李某甲贪污案起到极为关键的作用，依法可以减轻处罚。</w:t>
      </w:r>
      <w:r>
        <w:rPr>
          <w:rFonts w:hint="eastAsia"/>
          <w:sz w:val="30"/>
          <w:szCs w:val="30"/>
        </w:rPr>
        <w:t>3</w:t>
      </w:r>
      <w:r>
        <w:rPr>
          <w:rFonts w:hint="eastAsia"/>
          <w:sz w:val="30"/>
          <w:szCs w:val="30"/>
        </w:rPr>
        <w:t>、被告人系初犯、偶犯且尚未分赃，具有酌定减轻处罚情节。</w:t>
      </w:r>
      <w:r>
        <w:rPr>
          <w:rFonts w:hint="eastAsia"/>
          <w:sz w:val="30"/>
          <w:szCs w:val="30"/>
        </w:rPr>
        <w:t>4</w:t>
      </w:r>
      <w:r>
        <w:rPr>
          <w:rFonts w:hint="eastAsia"/>
          <w:sz w:val="30"/>
          <w:szCs w:val="30"/>
        </w:rPr>
        <w:t>、根据最高人民法院、最高人民检察院</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日《关于执行〈关于惩治贪污罪贿赂罪的补充规定〉若干问题的解答》规定，可以确认被告人应承担的刑事责任应当在贪污赃款</w:t>
      </w:r>
      <w:r>
        <w:rPr>
          <w:rFonts w:hint="eastAsia"/>
          <w:sz w:val="30"/>
          <w:szCs w:val="30"/>
        </w:rPr>
        <w:t>5</w:t>
      </w:r>
      <w:r>
        <w:rPr>
          <w:rFonts w:hint="eastAsia"/>
          <w:sz w:val="30"/>
          <w:szCs w:val="30"/>
        </w:rPr>
        <w:t>万元以下，依照《刑法》</w:t>
      </w:r>
      <w:r>
        <w:rPr>
          <w:rFonts w:hint="eastAsia"/>
          <w:sz w:val="30"/>
          <w:szCs w:val="30"/>
        </w:rPr>
        <w:t>383</w:t>
      </w:r>
      <w:r>
        <w:rPr>
          <w:rFonts w:hint="eastAsia"/>
          <w:sz w:val="30"/>
          <w:szCs w:val="30"/>
        </w:rPr>
        <w:t>条第三项“个人贪污数额在五千元以上不满五万元的，处一年以上七年以下有期徒刑”之规定予以量刑。</w:t>
      </w:r>
      <w:r>
        <w:rPr>
          <w:rFonts w:hint="eastAsia"/>
          <w:sz w:val="30"/>
          <w:szCs w:val="30"/>
        </w:rPr>
        <w:t>5</w:t>
      </w:r>
      <w:r>
        <w:rPr>
          <w:rFonts w:hint="eastAsia"/>
          <w:sz w:val="30"/>
          <w:szCs w:val="30"/>
        </w:rPr>
        <w:t>、请求对被告人考虑适用缓刑。</w:t>
      </w:r>
    </w:p>
    <w:p w14:paraId="4C6287C1" w14:textId="77777777" w:rsidR="00960921" w:rsidRDefault="00960921">
      <w:pPr>
        <w:spacing w:line="500" w:lineRule="atLeast"/>
        <w:ind w:firstLine="600"/>
        <w:divId w:val="2027322838"/>
        <w:rPr>
          <w:rFonts w:hint="eastAsia"/>
          <w:sz w:val="30"/>
          <w:szCs w:val="30"/>
        </w:rPr>
      </w:pPr>
      <w:r>
        <w:rPr>
          <w:rFonts w:hint="eastAsia"/>
          <w:sz w:val="30"/>
          <w:szCs w:val="30"/>
        </w:rPr>
        <w:t>经审理查明：</w:t>
      </w:r>
    </w:p>
    <w:p w14:paraId="7AFEC8EF" w14:textId="77777777" w:rsidR="00960921" w:rsidRDefault="00960921">
      <w:pPr>
        <w:spacing w:line="500" w:lineRule="atLeast"/>
        <w:ind w:firstLine="600"/>
        <w:divId w:val="812406105"/>
        <w:rPr>
          <w:rFonts w:hint="eastAsia"/>
          <w:sz w:val="30"/>
          <w:szCs w:val="30"/>
        </w:rPr>
      </w:pPr>
      <w:r>
        <w:rPr>
          <w:rFonts w:hint="eastAsia"/>
          <w:sz w:val="30"/>
          <w:szCs w:val="30"/>
        </w:rPr>
        <w:t>地方国营汕头钟厂（下称汕头钟厂）于</w:t>
      </w:r>
      <w:r>
        <w:rPr>
          <w:rFonts w:hint="eastAsia"/>
          <w:sz w:val="30"/>
          <w:szCs w:val="30"/>
        </w:rPr>
        <w:t>1992</w:t>
      </w:r>
      <w:r>
        <w:rPr>
          <w:rFonts w:hint="eastAsia"/>
          <w:sz w:val="30"/>
          <w:szCs w:val="30"/>
        </w:rPr>
        <w:t>年</w:t>
      </w:r>
      <w:r>
        <w:rPr>
          <w:rFonts w:hint="eastAsia"/>
          <w:sz w:val="30"/>
          <w:szCs w:val="30"/>
        </w:rPr>
        <w:t>5</w:t>
      </w:r>
      <w:r>
        <w:rPr>
          <w:rFonts w:hint="eastAsia"/>
          <w:sz w:val="30"/>
          <w:szCs w:val="30"/>
        </w:rPr>
        <w:t>月成立，经济性质系全民所有制。</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月，被告人李某某任该厂财务部经理（科长）至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月退休。</w:t>
      </w:r>
    </w:p>
    <w:p w14:paraId="1B6F6027" w14:textId="77777777" w:rsidR="00960921" w:rsidRDefault="00960921">
      <w:pPr>
        <w:spacing w:line="500" w:lineRule="atLeast"/>
        <w:ind w:firstLine="600"/>
        <w:divId w:val="1244071580"/>
        <w:rPr>
          <w:rFonts w:hint="eastAsia"/>
          <w:sz w:val="30"/>
          <w:szCs w:val="30"/>
        </w:rPr>
      </w:pPr>
      <w:r>
        <w:rPr>
          <w:rFonts w:hint="eastAsia"/>
          <w:sz w:val="30"/>
          <w:szCs w:val="30"/>
        </w:rPr>
        <w:t>2001</w:t>
      </w:r>
      <w:r>
        <w:rPr>
          <w:rFonts w:hint="eastAsia"/>
          <w:sz w:val="30"/>
          <w:szCs w:val="30"/>
        </w:rPr>
        <w:t>年</w:t>
      </w:r>
      <w:r>
        <w:rPr>
          <w:rFonts w:hint="eastAsia"/>
          <w:sz w:val="30"/>
          <w:szCs w:val="30"/>
        </w:rPr>
        <w:t>7</w:t>
      </w:r>
      <w:r>
        <w:rPr>
          <w:rFonts w:hint="eastAsia"/>
          <w:sz w:val="30"/>
          <w:szCs w:val="30"/>
        </w:rPr>
        <w:t>月，同案人李某甲（原汕头钟厂厂长，已判刑）接受了汕头市金粤房地产有限公司（下称金粤公司）总经理赖某某送给汕头钟厂作为经费的现金人民币</w:t>
      </w:r>
      <w:r>
        <w:rPr>
          <w:rFonts w:hint="eastAsia"/>
          <w:sz w:val="30"/>
          <w:szCs w:val="30"/>
        </w:rPr>
        <w:t>10</w:t>
      </w:r>
      <w:r>
        <w:rPr>
          <w:rFonts w:hint="eastAsia"/>
          <w:sz w:val="30"/>
          <w:szCs w:val="30"/>
        </w:rPr>
        <w:t>万元后，将此事告诉了被告人李某某。李某甲与李某某遂谋划将该款项先以汕头钟厂向赖某某假借款的形式存入钟厂的正账，并在适当的时机再以假还借款的形式将该款提出来占为己有。</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日，李某甲将上述款项拿到汕头钟厂财务办公室，交代李某某及出纳员郑某某以汕头钟厂向赖某某借款的名义开具收款收据入账，收据的第二联（客户联）交李某某保管。</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李某甲与李某某再次谋划后，由李某甲在上述虚构的收款收据第二联（客户联）的背面签下“同意支付”，由李某某将收据交给郑某某作为办理还款的入账手续并在汕头钟厂的账务上做平账处理，并按照李某甲的吩咐对该</w:t>
      </w:r>
      <w:r>
        <w:rPr>
          <w:rFonts w:hint="eastAsia"/>
          <w:sz w:val="30"/>
          <w:szCs w:val="30"/>
        </w:rPr>
        <w:t>10</w:t>
      </w:r>
      <w:r>
        <w:rPr>
          <w:rFonts w:hint="eastAsia"/>
          <w:sz w:val="30"/>
          <w:szCs w:val="30"/>
        </w:rPr>
        <w:t>万元赃款予以保管。</w:t>
      </w:r>
    </w:p>
    <w:p w14:paraId="1AC87E3B" w14:textId="77777777" w:rsidR="00960921" w:rsidRDefault="00960921">
      <w:pPr>
        <w:spacing w:line="500" w:lineRule="atLeast"/>
        <w:ind w:firstLine="600"/>
        <w:divId w:val="499153353"/>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日，汕头市金平区人民检察院对同案人李某甲、被告人李某某贪污一案立案侦查，</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日，被告人李某某供述了上述贪污的事实。</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日，被告人李某某向侦查机关退清全部赃款。</w:t>
      </w:r>
    </w:p>
    <w:p w14:paraId="189F4A8B" w14:textId="77777777" w:rsidR="00960921" w:rsidRDefault="00960921">
      <w:pPr>
        <w:spacing w:line="500" w:lineRule="atLeast"/>
        <w:ind w:firstLine="600"/>
        <w:divId w:val="1075661203"/>
        <w:rPr>
          <w:rFonts w:hint="eastAsia"/>
          <w:sz w:val="30"/>
          <w:szCs w:val="30"/>
        </w:rPr>
      </w:pPr>
      <w:r>
        <w:rPr>
          <w:rFonts w:hint="eastAsia"/>
          <w:sz w:val="30"/>
          <w:szCs w:val="30"/>
        </w:rPr>
        <w:t>上述事实，被告人李某某在开庭审理过程中亦无异议，并有汕头钟厂的营业执照、证明材料及相关文件，被告人李某某的身份证明材料、干部履历表，金粤公司的营业执照及证明材料，证人赖某某、林某某的证言，同案人李某甲的供述，虚构的收款收据、收付款凭证及明细账，广东汕特司法会计鉴定所汕特司鉴所（</w:t>
      </w:r>
      <w:r>
        <w:rPr>
          <w:rFonts w:hint="eastAsia"/>
          <w:sz w:val="30"/>
          <w:szCs w:val="30"/>
        </w:rPr>
        <w:t>2011</w:t>
      </w:r>
      <w:r>
        <w:rPr>
          <w:rFonts w:hint="eastAsia"/>
          <w:sz w:val="30"/>
          <w:szCs w:val="30"/>
        </w:rPr>
        <w:t>）会鉴字第</w:t>
      </w:r>
      <w:r>
        <w:rPr>
          <w:rFonts w:hint="eastAsia"/>
          <w:sz w:val="30"/>
          <w:szCs w:val="30"/>
        </w:rPr>
        <w:t>013</w:t>
      </w:r>
      <w:r>
        <w:rPr>
          <w:rFonts w:hint="eastAsia"/>
          <w:sz w:val="30"/>
          <w:szCs w:val="30"/>
        </w:rPr>
        <w:t>号司法鉴定意见书，侦查机关的发破案经过，同案人李克光贪污案的一审判决书、二审裁定书，户籍材料，被告人李某某的供述等证据证实，足以认定。</w:t>
      </w:r>
    </w:p>
    <w:p w14:paraId="31FB774F" w14:textId="77777777" w:rsidR="00960921" w:rsidRDefault="00960921">
      <w:pPr>
        <w:spacing w:line="500" w:lineRule="atLeast"/>
        <w:ind w:firstLine="600"/>
        <w:divId w:val="810943682"/>
        <w:rPr>
          <w:rFonts w:hint="eastAsia"/>
          <w:sz w:val="30"/>
          <w:szCs w:val="30"/>
        </w:rPr>
      </w:pPr>
      <w:r>
        <w:rPr>
          <w:rFonts w:hint="eastAsia"/>
          <w:sz w:val="30"/>
          <w:szCs w:val="30"/>
        </w:rPr>
        <w:t>本院认为：公诉机关指控被告人李某某贪污的犯罪事实清楚，证据确实充分，本院予以认定。</w:t>
      </w:r>
    </w:p>
    <w:p w14:paraId="171CF01D" w14:textId="77777777" w:rsidR="00960921" w:rsidRDefault="00960921">
      <w:pPr>
        <w:spacing w:line="500" w:lineRule="atLeast"/>
        <w:ind w:firstLine="600"/>
        <w:divId w:val="120923303"/>
        <w:rPr>
          <w:rFonts w:hint="eastAsia"/>
          <w:sz w:val="30"/>
          <w:szCs w:val="30"/>
        </w:rPr>
      </w:pPr>
      <w:r>
        <w:rPr>
          <w:rFonts w:hint="eastAsia"/>
          <w:sz w:val="30"/>
          <w:szCs w:val="30"/>
        </w:rPr>
        <w:t>被告人李某某身为国家工作人员，利用其担任地方国营汕头钟厂财务科长职务上的便利，协助同案人将他人支付给该企业的经费以虚构借款、还款的平账方式，侵吞公款</w:t>
      </w:r>
      <w:r>
        <w:rPr>
          <w:rFonts w:hint="eastAsia"/>
          <w:sz w:val="30"/>
          <w:szCs w:val="30"/>
        </w:rPr>
        <w:t>10</w:t>
      </w:r>
      <w:r>
        <w:rPr>
          <w:rFonts w:hint="eastAsia"/>
          <w:sz w:val="30"/>
          <w:szCs w:val="30"/>
        </w:rPr>
        <w:t>万元，其行为侵犯了公共财物的所有权和国有企业单位的正常活动以及职务的廉洁性，构成贪污罪。</w:t>
      </w:r>
    </w:p>
    <w:p w14:paraId="4C3436EA" w14:textId="77777777" w:rsidR="00960921" w:rsidRDefault="00960921">
      <w:pPr>
        <w:spacing w:line="500" w:lineRule="atLeast"/>
        <w:ind w:firstLine="600"/>
        <w:divId w:val="993725740"/>
        <w:rPr>
          <w:rFonts w:hint="eastAsia"/>
          <w:sz w:val="30"/>
          <w:szCs w:val="30"/>
        </w:rPr>
      </w:pPr>
      <w:r>
        <w:rPr>
          <w:rFonts w:hint="eastAsia"/>
          <w:sz w:val="30"/>
          <w:szCs w:val="30"/>
        </w:rPr>
        <w:t>鉴于被告人李某某在共同犯罪中起次要和辅助作用，是从犯，且能如实供述自己的犯罪事实，主动退清全部赃款，依法应当减轻处罚。根据其犯罪情节和悔罪表现，依法可予宣告缓刑。</w:t>
      </w:r>
    </w:p>
    <w:p w14:paraId="0A2B998F" w14:textId="77777777" w:rsidR="00960921" w:rsidRDefault="00960921">
      <w:pPr>
        <w:spacing w:line="500" w:lineRule="atLeast"/>
        <w:ind w:firstLine="600"/>
        <w:divId w:val="1421833045"/>
        <w:rPr>
          <w:rFonts w:hint="eastAsia"/>
          <w:sz w:val="30"/>
          <w:szCs w:val="30"/>
        </w:rPr>
      </w:pPr>
      <w:r>
        <w:rPr>
          <w:rFonts w:hint="eastAsia"/>
          <w:sz w:val="30"/>
          <w:szCs w:val="30"/>
        </w:rPr>
        <w:t>公诉机关提出被告人李某某在共同犯罪中起次要和辅助作用，是从犯；其案发后能如实供罪，并积极退回赃款，依法应当减轻处罚的意见理由成立，本院予以认定。</w:t>
      </w:r>
    </w:p>
    <w:p w14:paraId="45AEC1AA" w14:textId="77777777" w:rsidR="00960921" w:rsidRDefault="00960921">
      <w:pPr>
        <w:spacing w:line="500" w:lineRule="atLeast"/>
        <w:ind w:firstLine="600"/>
        <w:divId w:val="835612566"/>
        <w:rPr>
          <w:rFonts w:hint="eastAsia"/>
          <w:sz w:val="30"/>
          <w:szCs w:val="30"/>
        </w:rPr>
      </w:pPr>
      <w:r>
        <w:rPr>
          <w:rFonts w:hint="eastAsia"/>
          <w:sz w:val="30"/>
          <w:szCs w:val="30"/>
        </w:rPr>
        <w:t>公诉机关提出被告人李某某在立案前主动向检察机关交代利用职务之便贪污钟厂公款</w:t>
      </w:r>
      <w:r>
        <w:rPr>
          <w:rFonts w:hint="eastAsia"/>
          <w:sz w:val="30"/>
          <w:szCs w:val="30"/>
        </w:rPr>
        <w:t>10</w:t>
      </w:r>
      <w:r>
        <w:rPr>
          <w:rFonts w:hint="eastAsia"/>
          <w:sz w:val="30"/>
          <w:szCs w:val="30"/>
        </w:rPr>
        <w:t>万元的事实，且检察机关也尚未掌握，对检察机关侦破李某甲贪污案起到关键作用的意见。经查，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日，汕头市金平区人民检察院对同案人李某甲、被告人李某某贪污一案立案侦查，</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日，被告人李某某才供述了上述贪污的事实，故该意见与案卷材料反映的情况不符，本院不予认定。</w:t>
      </w:r>
    </w:p>
    <w:p w14:paraId="5C4871DF" w14:textId="77777777" w:rsidR="00960921" w:rsidRDefault="00960921">
      <w:pPr>
        <w:spacing w:line="500" w:lineRule="atLeast"/>
        <w:ind w:firstLine="600"/>
        <w:divId w:val="2010015238"/>
        <w:rPr>
          <w:rFonts w:hint="eastAsia"/>
          <w:sz w:val="30"/>
          <w:szCs w:val="30"/>
        </w:rPr>
      </w:pPr>
      <w:r>
        <w:rPr>
          <w:rFonts w:hint="eastAsia"/>
          <w:sz w:val="30"/>
          <w:szCs w:val="30"/>
        </w:rPr>
        <w:t>辩护人提出被告人李某某在共同犯罪中起次要和辅助作用，是从犯，依法应当减轻处罚；积极退缴赃款，具有悔改表现，请求对被告人考虑适用缓刑的意见理由成立，可予采纳。</w:t>
      </w:r>
    </w:p>
    <w:p w14:paraId="62454D0E" w14:textId="77777777" w:rsidR="00960921" w:rsidRDefault="00960921">
      <w:pPr>
        <w:spacing w:line="500" w:lineRule="atLeast"/>
        <w:ind w:firstLine="600"/>
        <w:divId w:val="296759283"/>
        <w:rPr>
          <w:rFonts w:hint="eastAsia"/>
          <w:sz w:val="30"/>
          <w:szCs w:val="30"/>
        </w:rPr>
      </w:pPr>
      <w:r>
        <w:rPr>
          <w:rFonts w:hint="eastAsia"/>
          <w:sz w:val="30"/>
          <w:szCs w:val="30"/>
        </w:rPr>
        <w:t>辩护人提出根据最高人民法院、最高人民检察院</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日《关于执行〈关于惩治贪污罪贿赂罪的补充规定〉若干问题的解答》规定，可以确认被告人应承担的刑事责任应当在贪污赃款</w:t>
      </w:r>
      <w:r>
        <w:rPr>
          <w:rFonts w:hint="eastAsia"/>
          <w:sz w:val="30"/>
          <w:szCs w:val="30"/>
        </w:rPr>
        <w:t>5</w:t>
      </w:r>
      <w:r>
        <w:rPr>
          <w:rFonts w:hint="eastAsia"/>
          <w:sz w:val="30"/>
          <w:szCs w:val="30"/>
        </w:rPr>
        <w:t>万元以下，依照《刑法》</w:t>
      </w:r>
      <w:r>
        <w:rPr>
          <w:rFonts w:hint="eastAsia"/>
          <w:sz w:val="30"/>
          <w:szCs w:val="30"/>
        </w:rPr>
        <w:t>383</w:t>
      </w:r>
      <w:r>
        <w:rPr>
          <w:rFonts w:hint="eastAsia"/>
          <w:sz w:val="30"/>
          <w:szCs w:val="30"/>
        </w:rPr>
        <w:t>条第三项“个人贪污数额在五千元以上不满五万元的，处一年以上七年以下有期徒刑”之规定予以量刑的问题。经查，最高人民法院、最高人民检察院</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日《关于执行〈关于惩治贪污罪贿赂罪的补充规定〉若干问题的解答》已于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日废止，不能适用。另根据最高人民法院于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下发的《全国法院审理经济犯罪案件工作座谈会纪要》规定：刑法第三百八十三条第一款规定的“个人贪污数额”，在共同贪污犯罪案件中应理解为个人所参与或者组织、指挥共同贪污的数额，不能只按个人实际分得的赃款数额来认定。对共同贪污犯罪中的从犯，应当按照其所参与的共同贪污的数额确定量刑幅度，并依照刑法第二十七条第二款的规定，从轻、减轻处罚或者免除处罚。因此，辩护人提出被告人应承担的刑事责任应当在贪污赃款</w:t>
      </w:r>
      <w:r>
        <w:rPr>
          <w:rFonts w:hint="eastAsia"/>
          <w:sz w:val="30"/>
          <w:szCs w:val="30"/>
        </w:rPr>
        <w:t>5</w:t>
      </w:r>
      <w:r>
        <w:rPr>
          <w:rFonts w:hint="eastAsia"/>
          <w:sz w:val="30"/>
          <w:szCs w:val="30"/>
        </w:rPr>
        <w:t>万元以下的意见于法无据，本院不予采纳。</w:t>
      </w:r>
    </w:p>
    <w:p w14:paraId="17A9F226" w14:textId="77777777" w:rsidR="00960921" w:rsidRDefault="00960921">
      <w:pPr>
        <w:spacing w:line="500" w:lineRule="atLeast"/>
        <w:ind w:firstLine="600"/>
        <w:divId w:val="474838691"/>
        <w:rPr>
          <w:rFonts w:hint="eastAsia"/>
          <w:sz w:val="30"/>
          <w:szCs w:val="30"/>
        </w:rPr>
      </w:pPr>
      <w:r>
        <w:rPr>
          <w:rFonts w:hint="eastAsia"/>
          <w:sz w:val="30"/>
          <w:szCs w:val="30"/>
        </w:rPr>
        <w:t>依照《中华人民共和国刑法》第三百八十二条、第三百八十三条第一款第（一）项、第二十五条第一款、第二十七条、第六十七条第三款、第七十二条第一款、第七十三条第二、三款之规定，判决如下：</w:t>
      </w:r>
    </w:p>
    <w:p w14:paraId="6DBB4A08" w14:textId="77777777" w:rsidR="00960921" w:rsidRDefault="00960921">
      <w:pPr>
        <w:spacing w:line="500" w:lineRule="atLeast"/>
        <w:ind w:firstLine="600"/>
        <w:divId w:val="104542565"/>
        <w:rPr>
          <w:rFonts w:hint="eastAsia"/>
          <w:sz w:val="30"/>
          <w:szCs w:val="30"/>
        </w:rPr>
      </w:pPr>
      <w:r>
        <w:rPr>
          <w:rFonts w:hint="eastAsia"/>
          <w:sz w:val="30"/>
          <w:szCs w:val="30"/>
        </w:rPr>
        <w:t>被告人李某某犯贪污罪，判处有期徒刑三年，缓刑三年。</w:t>
      </w:r>
    </w:p>
    <w:p w14:paraId="451417E2" w14:textId="77777777" w:rsidR="00960921" w:rsidRDefault="00960921">
      <w:pPr>
        <w:spacing w:line="500" w:lineRule="atLeast"/>
        <w:ind w:firstLine="600"/>
        <w:divId w:val="201283899"/>
        <w:rPr>
          <w:rFonts w:hint="eastAsia"/>
          <w:sz w:val="30"/>
          <w:szCs w:val="30"/>
        </w:rPr>
      </w:pPr>
      <w:r>
        <w:rPr>
          <w:rFonts w:hint="eastAsia"/>
          <w:sz w:val="30"/>
          <w:szCs w:val="30"/>
        </w:rPr>
        <w:t>（缓刑考验期限，从判决确定之日起计算。）</w:t>
      </w:r>
    </w:p>
    <w:p w14:paraId="2EE5000F" w14:textId="77777777" w:rsidR="00960921" w:rsidRDefault="00960921">
      <w:pPr>
        <w:spacing w:line="500" w:lineRule="atLeast"/>
        <w:ind w:firstLine="600"/>
        <w:divId w:val="139809471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24019D1" w14:textId="77777777" w:rsidR="00960921" w:rsidRDefault="00960921">
      <w:pPr>
        <w:spacing w:line="500" w:lineRule="atLeast"/>
        <w:jc w:val="right"/>
        <w:divId w:val="839542570"/>
        <w:rPr>
          <w:rFonts w:hint="eastAsia"/>
          <w:sz w:val="30"/>
          <w:szCs w:val="30"/>
        </w:rPr>
      </w:pPr>
      <w:r>
        <w:rPr>
          <w:rFonts w:hint="eastAsia"/>
          <w:sz w:val="30"/>
          <w:szCs w:val="30"/>
        </w:rPr>
        <w:t>审判长　　胡晓虹</w:t>
      </w:r>
    </w:p>
    <w:p w14:paraId="102B1CA7" w14:textId="77777777" w:rsidR="00960921" w:rsidRDefault="00960921">
      <w:pPr>
        <w:spacing w:line="500" w:lineRule="atLeast"/>
        <w:jc w:val="right"/>
        <w:divId w:val="1469854283"/>
        <w:rPr>
          <w:rFonts w:hint="eastAsia"/>
          <w:sz w:val="30"/>
          <w:szCs w:val="30"/>
        </w:rPr>
      </w:pPr>
      <w:r>
        <w:rPr>
          <w:rFonts w:hint="eastAsia"/>
          <w:sz w:val="30"/>
          <w:szCs w:val="30"/>
        </w:rPr>
        <w:t>审判员　　许雪玲</w:t>
      </w:r>
    </w:p>
    <w:p w14:paraId="60F6EF35" w14:textId="77777777" w:rsidR="00960921" w:rsidRDefault="00960921">
      <w:pPr>
        <w:spacing w:line="500" w:lineRule="atLeast"/>
        <w:jc w:val="right"/>
        <w:divId w:val="2003851594"/>
        <w:rPr>
          <w:rFonts w:hint="eastAsia"/>
          <w:sz w:val="30"/>
          <w:szCs w:val="30"/>
        </w:rPr>
      </w:pPr>
      <w:r>
        <w:rPr>
          <w:rFonts w:hint="eastAsia"/>
          <w:sz w:val="30"/>
          <w:szCs w:val="30"/>
        </w:rPr>
        <w:t>审判员　　杨俊容</w:t>
      </w:r>
    </w:p>
    <w:p w14:paraId="7C43BB76" w14:textId="77777777" w:rsidR="00960921" w:rsidRDefault="00960921">
      <w:pPr>
        <w:spacing w:line="500" w:lineRule="atLeast"/>
        <w:jc w:val="right"/>
        <w:divId w:val="354842775"/>
        <w:rPr>
          <w:rFonts w:hint="eastAsia"/>
          <w:sz w:val="30"/>
          <w:szCs w:val="30"/>
        </w:rPr>
      </w:pPr>
      <w:r>
        <w:rPr>
          <w:rFonts w:hint="eastAsia"/>
          <w:sz w:val="30"/>
          <w:szCs w:val="30"/>
        </w:rPr>
        <w:t>二〇一四年四月二十八日</w:t>
      </w:r>
    </w:p>
    <w:p w14:paraId="4D7B9DB2" w14:textId="77777777" w:rsidR="00960921" w:rsidRDefault="00960921">
      <w:pPr>
        <w:spacing w:line="500" w:lineRule="atLeast"/>
        <w:jc w:val="right"/>
        <w:divId w:val="1396735738"/>
        <w:rPr>
          <w:rFonts w:hint="eastAsia"/>
          <w:sz w:val="30"/>
          <w:szCs w:val="30"/>
        </w:rPr>
      </w:pPr>
      <w:r>
        <w:rPr>
          <w:rFonts w:hint="eastAsia"/>
          <w:sz w:val="30"/>
          <w:szCs w:val="30"/>
        </w:rPr>
        <w:t>书记员　　李　烁</w:t>
      </w:r>
    </w:p>
    <w:p w14:paraId="1A5D8B03" w14:textId="77777777" w:rsidR="00960921" w:rsidRDefault="00960921">
      <w:pPr>
        <w:spacing w:line="500" w:lineRule="atLeast"/>
        <w:ind w:firstLine="600"/>
        <w:divId w:val="1722098969"/>
        <w:rPr>
          <w:rFonts w:hint="eastAsia"/>
          <w:sz w:val="30"/>
          <w:szCs w:val="30"/>
        </w:rPr>
      </w:pPr>
      <w:r>
        <w:rPr>
          <w:rFonts w:hint="eastAsia"/>
          <w:sz w:val="30"/>
          <w:szCs w:val="30"/>
        </w:rPr>
        <w:t>附相关法律条文：</w:t>
      </w:r>
    </w:p>
    <w:p w14:paraId="11AAA14C" w14:textId="77777777" w:rsidR="00960921" w:rsidRDefault="00960921">
      <w:pPr>
        <w:spacing w:line="500" w:lineRule="atLeast"/>
        <w:ind w:firstLine="600"/>
        <w:divId w:val="970939510"/>
        <w:rPr>
          <w:rFonts w:hint="eastAsia"/>
          <w:sz w:val="30"/>
          <w:szCs w:val="30"/>
        </w:rPr>
      </w:pPr>
      <w:r>
        <w:rPr>
          <w:rFonts w:hint="eastAsia"/>
          <w:sz w:val="30"/>
          <w:szCs w:val="30"/>
        </w:rPr>
        <w:t>《中华人民共和国刑法》</w:t>
      </w:r>
    </w:p>
    <w:p w14:paraId="59FAA4B8" w14:textId="77777777" w:rsidR="00960921" w:rsidRDefault="00960921">
      <w:pPr>
        <w:spacing w:line="500" w:lineRule="atLeast"/>
        <w:ind w:firstLine="600"/>
        <w:divId w:val="116747698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F8E04F3" w14:textId="77777777" w:rsidR="00960921" w:rsidRDefault="00960921">
      <w:pPr>
        <w:spacing w:line="500" w:lineRule="atLeast"/>
        <w:ind w:firstLine="600"/>
        <w:divId w:val="73559055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660E3E1" w14:textId="77777777" w:rsidR="00960921" w:rsidRDefault="00960921">
      <w:pPr>
        <w:spacing w:line="500" w:lineRule="atLeast"/>
        <w:ind w:firstLine="600"/>
        <w:divId w:val="393510765"/>
        <w:rPr>
          <w:rFonts w:hint="eastAsia"/>
          <w:sz w:val="30"/>
          <w:szCs w:val="30"/>
        </w:rPr>
      </w:pPr>
      <w:r>
        <w:rPr>
          <w:rFonts w:hint="eastAsia"/>
          <w:sz w:val="30"/>
          <w:szCs w:val="30"/>
        </w:rPr>
        <w:t>与前两款所列人员勾结，伙同贪污的，以共犯论处。</w:t>
      </w:r>
    </w:p>
    <w:p w14:paraId="4E12DD1E" w14:textId="77777777" w:rsidR="00960921" w:rsidRDefault="00960921">
      <w:pPr>
        <w:spacing w:line="500" w:lineRule="atLeast"/>
        <w:ind w:firstLine="600"/>
        <w:divId w:val="718556944"/>
        <w:rPr>
          <w:rFonts w:hint="eastAsia"/>
          <w:sz w:val="30"/>
          <w:szCs w:val="30"/>
        </w:rPr>
      </w:pPr>
      <w:r>
        <w:rPr>
          <w:rFonts w:hint="eastAsia"/>
          <w:sz w:val="30"/>
          <w:szCs w:val="30"/>
        </w:rPr>
        <w:t>第三百八十三条第一款对犯贪污罪的，根据情节轻重，分别依照下列规定处罚：</w:t>
      </w:r>
    </w:p>
    <w:p w14:paraId="44B9B272" w14:textId="77777777" w:rsidR="00960921" w:rsidRDefault="00960921">
      <w:pPr>
        <w:spacing w:line="500" w:lineRule="atLeast"/>
        <w:ind w:firstLine="600"/>
        <w:divId w:val="64994034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2FFA47F" w14:textId="77777777" w:rsidR="00960921" w:rsidRDefault="00960921">
      <w:pPr>
        <w:spacing w:line="500" w:lineRule="atLeast"/>
        <w:ind w:firstLine="600"/>
        <w:divId w:val="549533899"/>
        <w:rPr>
          <w:rFonts w:hint="eastAsia"/>
          <w:sz w:val="30"/>
          <w:szCs w:val="30"/>
        </w:rPr>
      </w:pPr>
      <w:r>
        <w:rPr>
          <w:rFonts w:hint="eastAsia"/>
          <w:sz w:val="30"/>
          <w:szCs w:val="30"/>
        </w:rPr>
        <w:t>……</w:t>
      </w:r>
    </w:p>
    <w:p w14:paraId="445650E3" w14:textId="77777777" w:rsidR="00960921" w:rsidRDefault="00960921">
      <w:pPr>
        <w:spacing w:line="500" w:lineRule="atLeast"/>
        <w:ind w:firstLine="600"/>
        <w:divId w:val="1539388957"/>
        <w:rPr>
          <w:rFonts w:hint="eastAsia"/>
          <w:sz w:val="30"/>
          <w:szCs w:val="30"/>
        </w:rPr>
      </w:pPr>
      <w:r>
        <w:rPr>
          <w:rFonts w:hint="eastAsia"/>
          <w:sz w:val="30"/>
          <w:szCs w:val="30"/>
        </w:rPr>
        <w:t>第二十五条第一款共同犯罪是指二人以上共同故意犯罪。</w:t>
      </w:r>
    </w:p>
    <w:p w14:paraId="3E69E982" w14:textId="77777777" w:rsidR="00960921" w:rsidRDefault="00960921">
      <w:pPr>
        <w:spacing w:line="500" w:lineRule="atLeast"/>
        <w:ind w:firstLine="600"/>
        <w:divId w:val="199049264"/>
        <w:rPr>
          <w:rFonts w:hint="eastAsia"/>
          <w:sz w:val="30"/>
          <w:szCs w:val="30"/>
        </w:rPr>
      </w:pPr>
      <w:r>
        <w:rPr>
          <w:rFonts w:hint="eastAsia"/>
          <w:sz w:val="30"/>
          <w:szCs w:val="30"/>
        </w:rPr>
        <w:t>第二十七条在共同犯罪中起次要或者辅助作用的，是从犯。</w:t>
      </w:r>
    </w:p>
    <w:p w14:paraId="0030004A" w14:textId="77777777" w:rsidR="00960921" w:rsidRDefault="00960921">
      <w:pPr>
        <w:spacing w:line="500" w:lineRule="atLeast"/>
        <w:ind w:firstLine="600"/>
        <w:divId w:val="27880455"/>
        <w:rPr>
          <w:rFonts w:hint="eastAsia"/>
          <w:sz w:val="30"/>
          <w:szCs w:val="30"/>
        </w:rPr>
      </w:pPr>
      <w:r>
        <w:rPr>
          <w:rFonts w:hint="eastAsia"/>
          <w:sz w:val="30"/>
          <w:szCs w:val="30"/>
        </w:rPr>
        <w:t>对于从犯，应当从轻、减轻处罚或者免除处罚。</w:t>
      </w:r>
    </w:p>
    <w:p w14:paraId="4C87C51D" w14:textId="77777777" w:rsidR="00960921" w:rsidRDefault="00960921">
      <w:pPr>
        <w:spacing w:line="500" w:lineRule="atLeast"/>
        <w:ind w:firstLine="600"/>
        <w:divId w:val="1819494904"/>
        <w:rPr>
          <w:rFonts w:hint="eastAsia"/>
          <w:sz w:val="30"/>
          <w:szCs w:val="30"/>
        </w:rPr>
      </w:pPr>
      <w:r>
        <w:rPr>
          <w:rFonts w:hint="eastAsia"/>
          <w:sz w:val="30"/>
          <w:szCs w:val="30"/>
        </w:rPr>
        <w:t>第六十七条第三款犯罪嫌疑人虽不具有前两款规定的自首情节，但是如实供述自己罪行的，可以从轻处罚……。</w:t>
      </w:r>
    </w:p>
    <w:p w14:paraId="0FA1C627" w14:textId="77777777" w:rsidR="00960921" w:rsidRDefault="00960921">
      <w:pPr>
        <w:spacing w:line="500" w:lineRule="atLeast"/>
        <w:ind w:firstLine="600"/>
        <w:divId w:val="1064183773"/>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4C3B7526" w14:textId="77777777" w:rsidR="00960921" w:rsidRDefault="00960921">
      <w:pPr>
        <w:spacing w:line="500" w:lineRule="atLeast"/>
        <w:ind w:firstLine="600"/>
        <w:divId w:val="1493595015"/>
        <w:rPr>
          <w:rFonts w:hint="eastAsia"/>
          <w:sz w:val="30"/>
          <w:szCs w:val="30"/>
        </w:rPr>
      </w:pPr>
      <w:r>
        <w:rPr>
          <w:rFonts w:hint="eastAsia"/>
          <w:sz w:val="30"/>
          <w:szCs w:val="30"/>
        </w:rPr>
        <w:t>（一）犯罪情节较轻；</w:t>
      </w:r>
    </w:p>
    <w:p w14:paraId="200A0860" w14:textId="77777777" w:rsidR="00960921" w:rsidRDefault="00960921">
      <w:pPr>
        <w:spacing w:line="500" w:lineRule="atLeast"/>
        <w:ind w:firstLine="600"/>
        <w:divId w:val="666448108"/>
        <w:rPr>
          <w:rFonts w:hint="eastAsia"/>
          <w:sz w:val="30"/>
          <w:szCs w:val="30"/>
        </w:rPr>
      </w:pPr>
      <w:r>
        <w:rPr>
          <w:rFonts w:hint="eastAsia"/>
          <w:sz w:val="30"/>
          <w:szCs w:val="30"/>
        </w:rPr>
        <w:t>（二）有悔罪表现；</w:t>
      </w:r>
    </w:p>
    <w:p w14:paraId="3BF00EFC" w14:textId="77777777" w:rsidR="00960921" w:rsidRDefault="00960921">
      <w:pPr>
        <w:spacing w:line="500" w:lineRule="atLeast"/>
        <w:ind w:firstLine="600"/>
        <w:divId w:val="1883713759"/>
        <w:rPr>
          <w:rFonts w:hint="eastAsia"/>
          <w:sz w:val="30"/>
          <w:szCs w:val="30"/>
        </w:rPr>
      </w:pPr>
      <w:r>
        <w:rPr>
          <w:rFonts w:hint="eastAsia"/>
          <w:sz w:val="30"/>
          <w:szCs w:val="30"/>
        </w:rPr>
        <w:t>（三）没有再犯罪的危险；</w:t>
      </w:r>
    </w:p>
    <w:p w14:paraId="037BB7A9" w14:textId="77777777" w:rsidR="00960921" w:rsidRDefault="00960921">
      <w:pPr>
        <w:spacing w:line="500" w:lineRule="atLeast"/>
        <w:ind w:firstLine="600"/>
        <w:divId w:val="1696422246"/>
        <w:rPr>
          <w:rFonts w:hint="eastAsia"/>
          <w:sz w:val="30"/>
          <w:szCs w:val="30"/>
        </w:rPr>
      </w:pPr>
      <w:r>
        <w:rPr>
          <w:rFonts w:hint="eastAsia"/>
          <w:sz w:val="30"/>
          <w:szCs w:val="30"/>
        </w:rPr>
        <w:t>（四）宣告缓刑对所居住社区没有重大不良影响。</w:t>
      </w:r>
    </w:p>
    <w:p w14:paraId="3C418744" w14:textId="77777777" w:rsidR="00960921" w:rsidRDefault="00960921">
      <w:pPr>
        <w:spacing w:line="500" w:lineRule="atLeast"/>
        <w:ind w:firstLine="600"/>
        <w:divId w:val="1170681036"/>
        <w:rPr>
          <w:rFonts w:hint="eastAsia"/>
          <w:sz w:val="30"/>
          <w:szCs w:val="30"/>
        </w:rPr>
      </w:pPr>
      <w:r>
        <w:rPr>
          <w:rFonts w:hint="eastAsia"/>
          <w:sz w:val="30"/>
          <w:szCs w:val="30"/>
        </w:rPr>
        <w:t>第七十三条第二款有期徒刑的缓刑考验期限为原判刑期以上五年以下，但是不能少于一年。</w:t>
      </w:r>
    </w:p>
    <w:p w14:paraId="38EF105F" w14:textId="77777777" w:rsidR="00960921" w:rsidRDefault="00960921">
      <w:pPr>
        <w:spacing w:line="500" w:lineRule="atLeast"/>
        <w:ind w:firstLine="600"/>
        <w:divId w:val="783235270"/>
        <w:rPr>
          <w:rFonts w:hint="eastAsia"/>
          <w:sz w:val="30"/>
          <w:szCs w:val="30"/>
        </w:rPr>
      </w:pPr>
      <w:r>
        <w:rPr>
          <w:rFonts w:hint="eastAsia"/>
          <w:sz w:val="30"/>
          <w:szCs w:val="30"/>
        </w:rPr>
        <w:t>第七十三条第三款缓刑考验期限，从判决确定之日起计算。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C482A" w14:textId="77777777" w:rsidR="00960921" w:rsidRDefault="00960921" w:rsidP="00960921">
      <w:pPr>
        <w:rPr>
          <w:rFonts w:hint="eastAsia"/>
        </w:rPr>
      </w:pPr>
      <w:r>
        <w:separator/>
      </w:r>
    </w:p>
  </w:endnote>
  <w:endnote w:type="continuationSeparator" w:id="0">
    <w:p w14:paraId="3B502117" w14:textId="77777777" w:rsidR="00960921" w:rsidRDefault="00960921" w:rsidP="009609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E8B8F" w14:textId="77777777" w:rsidR="00960921" w:rsidRDefault="00960921" w:rsidP="00960921">
      <w:pPr>
        <w:rPr>
          <w:rFonts w:hint="eastAsia"/>
        </w:rPr>
      </w:pPr>
      <w:r>
        <w:separator/>
      </w:r>
    </w:p>
  </w:footnote>
  <w:footnote w:type="continuationSeparator" w:id="0">
    <w:p w14:paraId="02B5C5B9" w14:textId="77777777" w:rsidR="00960921" w:rsidRDefault="00960921" w:rsidP="009609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0921"/>
    <w:rsid w:val="0096092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833E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0921"/>
    <w:pPr>
      <w:tabs>
        <w:tab w:val="center" w:pos="4153"/>
        <w:tab w:val="right" w:pos="8306"/>
      </w:tabs>
      <w:snapToGrid w:val="0"/>
      <w:jc w:val="center"/>
    </w:pPr>
    <w:rPr>
      <w:sz w:val="18"/>
      <w:szCs w:val="18"/>
    </w:rPr>
  </w:style>
  <w:style w:type="character" w:customStyle="1" w:styleId="a4">
    <w:name w:val="页眉 字符"/>
    <w:basedOn w:val="a0"/>
    <w:link w:val="a3"/>
    <w:uiPriority w:val="99"/>
    <w:rsid w:val="00960921"/>
    <w:rPr>
      <w:rFonts w:ascii="宋体" w:eastAsia="宋体" w:hAnsi="宋体" w:cs="宋体"/>
      <w:sz w:val="18"/>
      <w:szCs w:val="18"/>
    </w:rPr>
  </w:style>
  <w:style w:type="paragraph" w:styleId="a5">
    <w:name w:val="footer"/>
    <w:basedOn w:val="a"/>
    <w:link w:val="a6"/>
    <w:uiPriority w:val="99"/>
    <w:unhideWhenUsed/>
    <w:rsid w:val="00960921"/>
    <w:pPr>
      <w:tabs>
        <w:tab w:val="center" w:pos="4153"/>
        <w:tab w:val="right" w:pos="8306"/>
      </w:tabs>
      <w:snapToGrid w:val="0"/>
    </w:pPr>
    <w:rPr>
      <w:sz w:val="18"/>
      <w:szCs w:val="18"/>
    </w:rPr>
  </w:style>
  <w:style w:type="character" w:customStyle="1" w:styleId="a6">
    <w:name w:val="页脚 字符"/>
    <w:basedOn w:val="a0"/>
    <w:link w:val="a5"/>
    <w:uiPriority w:val="99"/>
    <w:rsid w:val="009609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0455">
      <w:marLeft w:val="0"/>
      <w:marRight w:val="0"/>
      <w:marTop w:val="10"/>
      <w:marBottom w:val="10"/>
      <w:divBdr>
        <w:top w:val="none" w:sz="0" w:space="0" w:color="auto"/>
        <w:left w:val="none" w:sz="0" w:space="0" w:color="auto"/>
        <w:bottom w:val="none" w:sz="0" w:space="0" w:color="auto"/>
        <w:right w:val="none" w:sz="0" w:space="0" w:color="auto"/>
      </w:divBdr>
    </w:div>
    <w:div w:id="72970883">
      <w:marLeft w:val="0"/>
      <w:marRight w:val="0"/>
      <w:marTop w:val="10"/>
      <w:marBottom w:val="10"/>
      <w:divBdr>
        <w:top w:val="none" w:sz="0" w:space="0" w:color="auto"/>
        <w:left w:val="none" w:sz="0" w:space="0" w:color="auto"/>
        <w:bottom w:val="none" w:sz="0" w:space="0" w:color="auto"/>
        <w:right w:val="none" w:sz="0" w:space="0" w:color="auto"/>
      </w:divBdr>
    </w:div>
    <w:div w:id="104542565">
      <w:marLeft w:val="0"/>
      <w:marRight w:val="0"/>
      <w:marTop w:val="10"/>
      <w:marBottom w:val="10"/>
      <w:divBdr>
        <w:top w:val="none" w:sz="0" w:space="0" w:color="auto"/>
        <w:left w:val="none" w:sz="0" w:space="0" w:color="auto"/>
        <w:bottom w:val="none" w:sz="0" w:space="0" w:color="auto"/>
        <w:right w:val="none" w:sz="0" w:space="0" w:color="auto"/>
      </w:divBdr>
    </w:div>
    <w:div w:id="120923303">
      <w:marLeft w:val="0"/>
      <w:marRight w:val="0"/>
      <w:marTop w:val="10"/>
      <w:marBottom w:val="10"/>
      <w:divBdr>
        <w:top w:val="none" w:sz="0" w:space="0" w:color="auto"/>
        <w:left w:val="none" w:sz="0" w:space="0" w:color="auto"/>
        <w:bottom w:val="none" w:sz="0" w:space="0" w:color="auto"/>
        <w:right w:val="none" w:sz="0" w:space="0" w:color="auto"/>
      </w:divBdr>
    </w:div>
    <w:div w:id="160629688">
      <w:marLeft w:val="0"/>
      <w:marRight w:val="0"/>
      <w:marTop w:val="10"/>
      <w:marBottom w:val="10"/>
      <w:divBdr>
        <w:top w:val="none" w:sz="0" w:space="0" w:color="auto"/>
        <w:left w:val="none" w:sz="0" w:space="0" w:color="auto"/>
        <w:bottom w:val="none" w:sz="0" w:space="0" w:color="auto"/>
        <w:right w:val="none" w:sz="0" w:space="0" w:color="auto"/>
      </w:divBdr>
    </w:div>
    <w:div w:id="199049264">
      <w:marLeft w:val="0"/>
      <w:marRight w:val="0"/>
      <w:marTop w:val="10"/>
      <w:marBottom w:val="10"/>
      <w:divBdr>
        <w:top w:val="none" w:sz="0" w:space="0" w:color="auto"/>
        <w:left w:val="none" w:sz="0" w:space="0" w:color="auto"/>
        <w:bottom w:val="none" w:sz="0" w:space="0" w:color="auto"/>
        <w:right w:val="none" w:sz="0" w:space="0" w:color="auto"/>
      </w:divBdr>
    </w:div>
    <w:div w:id="201283899">
      <w:marLeft w:val="0"/>
      <w:marRight w:val="0"/>
      <w:marTop w:val="10"/>
      <w:marBottom w:val="10"/>
      <w:divBdr>
        <w:top w:val="none" w:sz="0" w:space="0" w:color="auto"/>
        <w:left w:val="none" w:sz="0" w:space="0" w:color="auto"/>
        <w:bottom w:val="none" w:sz="0" w:space="0" w:color="auto"/>
        <w:right w:val="none" w:sz="0" w:space="0" w:color="auto"/>
      </w:divBdr>
    </w:div>
    <w:div w:id="296759283">
      <w:marLeft w:val="0"/>
      <w:marRight w:val="0"/>
      <w:marTop w:val="10"/>
      <w:marBottom w:val="10"/>
      <w:divBdr>
        <w:top w:val="none" w:sz="0" w:space="0" w:color="auto"/>
        <w:left w:val="none" w:sz="0" w:space="0" w:color="auto"/>
        <w:bottom w:val="none" w:sz="0" w:space="0" w:color="auto"/>
        <w:right w:val="none" w:sz="0" w:space="0" w:color="auto"/>
      </w:divBdr>
    </w:div>
    <w:div w:id="335229011">
      <w:marLeft w:val="0"/>
      <w:marRight w:val="0"/>
      <w:marTop w:val="10"/>
      <w:marBottom w:val="10"/>
      <w:divBdr>
        <w:top w:val="none" w:sz="0" w:space="0" w:color="auto"/>
        <w:left w:val="none" w:sz="0" w:space="0" w:color="auto"/>
        <w:bottom w:val="none" w:sz="0" w:space="0" w:color="auto"/>
        <w:right w:val="none" w:sz="0" w:space="0" w:color="auto"/>
      </w:divBdr>
    </w:div>
    <w:div w:id="354842775">
      <w:marLeft w:val="0"/>
      <w:marRight w:val="720"/>
      <w:marTop w:val="10"/>
      <w:marBottom w:val="10"/>
      <w:divBdr>
        <w:top w:val="none" w:sz="0" w:space="0" w:color="auto"/>
        <w:left w:val="none" w:sz="0" w:space="0" w:color="auto"/>
        <w:bottom w:val="none" w:sz="0" w:space="0" w:color="auto"/>
        <w:right w:val="none" w:sz="0" w:space="0" w:color="auto"/>
      </w:divBdr>
    </w:div>
    <w:div w:id="378817972">
      <w:marLeft w:val="0"/>
      <w:marRight w:val="0"/>
      <w:marTop w:val="10"/>
      <w:marBottom w:val="10"/>
      <w:divBdr>
        <w:top w:val="none" w:sz="0" w:space="0" w:color="auto"/>
        <w:left w:val="none" w:sz="0" w:space="0" w:color="auto"/>
        <w:bottom w:val="none" w:sz="0" w:space="0" w:color="auto"/>
        <w:right w:val="none" w:sz="0" w:space="0" w:color="auto"/>
      </w:divBdr>
    </w:div>
    <w:div w:id="393510765">
      <w:marLeft w:val="0"/>
      <w:marRight w:val="0"/>
      <w:marTop w:val="10"/>
      <w:marBottom w:val="10"/>
      <w:divBdr>
        <w:top w:val="none" w:sz="0" w:space="0" w:color="auto"/>
        <w:left w:val="none" w:sz="0" w:space="0" w:color="auto"/>
        <w:bottom w:val="none" w:sz="0" w:space="0" w:color="auto"/>
        <w:right w:val="none" w:sz="0" w:space="0" w:color="auto"/>
      </w:divBdr>
    </w:div>
    <w:div w:id="474838691">
      <w:marLeft w:val="0"/>
      <w:marRight w:val="0"/>
      <w:marTop w:val="10"/>
      <w:marBottom w:val="10"/>
      <w:divBdr>
        <w:top w:val="none" w:sz="0" w:space="0" w:color="auto"/>
        <w:left w:val="none" w:sz="0" w:space="0" w:color="auto"/>
        <w:bottom w:val="none" w:sz="0" w:space="0" w:color="auto"/>
        <w:right w:val="none" w:sz="0" w:space="0" w:color="auto"/>
      </w:divBdr>
    </w:div>
    <w:div w:id="499153353">
      <w:marLeft w:val="0"/>
      <w:marRight w:val="0"/>
      <w:marTop w:val="10"/>
      <w:marBottom w:val="10"/>
      <w:divBdr>
        <w:top w:val="none" w:sz="0" w:space="0" w:color="auto"/>
        <w:left w:val="none" w:sz="0" w:space="0" w:color="auto"/>
        <w:bottom w:val="none" w:sz="0" w:space="0" w:color="auto"/>
        <w:right w:val="none" w:sz="0" w:space="0" w:color="auto"/>
      </w:divBdr>
    </w:div>
    <w:div w:id="531264520">
      <w:marLeft w:val="0"/>
      <w:marRight w:val="0"/>
      <w:marTop w:val="10"/>
      <w:marBottom w:val="10"/>
      <w:divBdr>
        <w:top w:val="none" w:sz="0" w:space="0" w:color="auto"/>
        <w:left w:val="none" w:sz="0" w:space="0" w:color="auto"/>
        <w:bottom w:val="none" w:sz="0" w:space="0" w:color="auto"/>
        <w:right w:val="none" w:sz="0" w:space="0" w:color="auto"/>
      </w:divBdr>
    </w:div>
    <w:div w:id="549533899">
      <w:marLeft w:val="0"/>
      <w:marRight w:val="0"/>
      <w:marTop w:val="10"/>
      <w:marBottom w:val="10"/>
      <w:divBdr>
        <w:top w:val="none" w:sz="0" w:space="0" w:color="auto"/>
        <w:left w:val="none" w:sz="0" w:space="0" w:color="auto"/>
        <w:bottom w:val="none" w:sz="0" w:space="0" w:color="auto"/>
        <w:right w:val="none" w:sz="0" w:space="0" w:color="auto"/>
      </w:divBdr>
    </w:div>
    <w:div w:id="641036283">
      <w:marLeft w:val="0"/>
      <w:marRight w:val="0"/>
      <w:marTop w:val="10"/>
      <w:marBottom w:val="10"/>
      <w:divBdr>
        <w:top w:val="none" w:sz="0" w:space="0" w:color="auto"/>
        <w:left w:val="none" w:sz="0" w:space="0" w:color="auto"/>
        <w:bottom w:val="none" w:sz="0" w:space="0" w:color="auto"/>
        <w:right w:val="none" w:sz="0" w:space="0" w:color="auto"/>
      </w:divBdr>
    </w:div>
    <w:div w:id="649940348">
      <w:marLeft w:val="0"/>
      <w:marRight w:val="0"/>
      <w:marTop w:val="10"/>
      <w:marBottom w:val="10"/>
      <w:divBdr>
        <w:top w:val="none" w:sz="0" w:space="0" w:color="auto"/>
        <w:left w:val="none" w:sz="0" w:space="0" w:color="auto"/>
        <w:bottom w:val="none" w:sz="0" w:space="0" w:color="auto"/>
        <w:right w:val="none" w:sz="0" w:space="0" w:color="auto"/>
      </w:divBdr>
    </w:div>
    <w:div w:id="657460060">
      <w:marLeft w:val="0"/>
      <w:marRight w:val="0"/>
      <w:marTop w:val="10"/>
      <w:marBottom w:val="10"/>
      <w:divBdr>
        <w:top w:val="none" w:sz="0" w:space="0" w:color="auto"/>
        <w:left w:val="none" w:sz="0" w:space="0" w:color="auto"/>
        <w:bottom w:val="none" w:sz="0" w:space="0" w:color="auto"/>
        <w:right w:val="none" w:sz="0" w:space="0" w:color="auto"/>
      </w:divBdr>
    </w:div>
    <w:div w:id="666448108">
      <w:marLeft w:val="0"/>
      <w:marRight w:val="0"/>
      <w:marTop w:val="10"/>
      <w:marBottom w:val="10"/>
      <w:divBdr>
        <w:top w:val="none" w:sz="0" w:space="0" w:color="auto"/>
        <w:left w:val="none" w:sz="0" w:space="0" w:color="auto"/>
        <w:bottom w:val="none" w:sz="0" w:space="0" w:color="auto"/>
        <w:right w:val="none" w:sz="0" w:space="0" w:color="auto"/>
      </w:divBdr>
    </w:div>
    <w:div w:id="718556944">
      <w:marLeft w:val="0"/>
      <w:marRight w:val="0"/>
      <w:marTop w:val="10"/>
      <w:marBottom w:val="10"/>
      <w:divBdr>
        <w:top w:val="none" w:sz="0" w:space="0" w:color="auto"/>
        <w:left w:val="none" w:sz="0" w:space="0" w:color="auto"/>
        <w:bottom w:val="none" w:sz="0" w:space="0" w:color="auto"/>
        <w:right w:val="none" w:sz="0" w:space="0" w:color="auto"/>
      </w:divBdr>
    </w:div>
    <w:div w:id="735590554">
      <w:marLeft w:val="0"/>
      <w:marRight w:val="0"/>
      <w:marTop w:val="10"/>
      <w:marBottom w:val="10"/>
      <w:divBdr>
        <w:top w:val="none" w:sz="0" w:space="0" w:color="auto"/>
        <w:left w:val="none" w:sz="0" w:space="0" w:color="auto"/>
        <w:bottom w:val="none" w:sz="0" w:space="0" w:color="auto"/>
        <w:right w:val="none" w:sz="0" w:space="0" w:color="auto"/>
      </w:divBdr>
    </w:div>
    <w:div w:id="783235270">
      <w:marLeft w:val="0"/>
      <w:marRight w:val="0"/>
      <w:marTop w:val="10"/>
      <w:marBottom w:val="10"/>
      <w:divBdr>
        <w:top w:val="none" w:sz="0" w:space="0" w:color="auto"/>
        <w:left w:val="none" w:sz="0" w:space="0" w:color="auto"/>
        <w:bottom w:val="none" w:sz="0" w:space="0" w:color="auto"/>
        <w:right w:val="none" w:sz="0" w:space="0" w:color="auto"/>
      </w:divBdr>
    </w:div>
    <w:div w:id="810943682">
      <w:marLeft w:val="0"/>
      <w:marRight w:val="0"/>
      <w:marTop w:val="10"/>
      <w:marBottom w:val="10"/>
      <w:divBdr>
        <w:top w:val="none" w:sz="0" w:space="0" w:color="auto"/>
        <w:left w:val="none" w:sz="0" w:space="0" w:color="auto"/>
        <w:bottom w:val="none" w:sz="0" w:space="0" w:color="auto"/>
        <w:right w:val="none" w:sz="0" w:space="0" w:color="auto"/>
      </w:divBdr>
    </w:div>
    <w:div w:id="812406105">
      <w:marLeft w:val="0"/>
      <w:marRight w:val="0"/>
      <w:marTop w:val="10"/>
      <w:marBottom w:val="10"/>
      <w:divBdr>
        <w:top w:val="none" w:sz="0" w:space="0" w:color="auto"/>
        <w:left w:val="none" w:sz="0" w:space="0" w:color="auto"/>
        <w:bottom w:val="none" w:sz="0" w:space="0" w:color="auto"/>
        <w:right w:val="none" w:sz="0" w:space="0" w:color="auto"/>
      </w:divBdr>
    </w:div>
    <w:div w:id="835612566">
      <w:marLeft w:val="0"/>
      <w:marRight w:val="0"/>
      <w:marTop w:val="10"/>
      <w:marBottom w:val="10"/>
      <w:divBdr>
        <w:top w:val="none" w:sz="0" w:space="0" w:color="auto"/>
        <w:left w:val="none" w:sz="0" w:space="0" w:color="auto"/>
        <w:bottom w:val="none" w:sz="0" w:space="0" w:color="auto"/>
        <w:right w:val="none" w:sz="0" w:space="0" w:color="auto"/>
      </w:divBdr>
    </w:div>
    <w:div w:id="839542570">
      <w:marLeft w:val="0"/>
      <w:marRight w:val="720"/>
      <w:marTop w:val="10"/>
      <w:marBottom w:val="10"/>
      <w:divBdr>
        <w:top w:val="none" w:sz="0" w:space="0" w:color="auto"/>
        <w:left w:val="none" w:sz="0" w:space="0" w:color="auto"/>
        <w:bottom w:val="none" w:sz="0" w:space="0" w:color="auto"/>
        <w:right w:val="none" w:sz="0" w:space="0" w:color="auto"/>
      </w:divBdr>
    </w:div>
    <w:div w:id="970939510">
      <w:marLeft w:val="0"/>
      <w:marRight w:val="0"/>
      <w:marTop w:val="10"/>
      <w:marBottom w:val="10"/>
      <w:divBdr>
        <w:top w:val="none" w:sz="0" w:space="0" w:color="auto"/>
        <w:left w:val="none" w:sz="0" w:space="0" w:color="auto"/>
        <w:bottom w:val="none" w:sz="0" w:space="0" w:color="auto"/>
        <w:right w:val="none" w:sz="0" w:space="0" w:color="auto"/>
      </w:divBdr>
    </w:div>
    <w:div w:id="993725740">
      <w:marLeft w:val="0"/>
      <w:marRight w:val="0"/>
      <w:marTop w:val="10"/>
      <w:marBottom w:val="10"/>
      <w:divBdr>
        <w:top w:val="none" w:sz="0" w:space="0" w:color="auto"/>
        <w:left w:val="none" w:sz="0" w:space="0" w:color="auto"/>
        <w:bottom w:val="none" w:sz="0" w:space="0" w:color="auto"/>
        <w:right w:val="none" w:sz="0" w:space="0" w:color="auto"/>
      </w:divBdr>
    </w:div>
    <w:div w:id="1064183773">
      <w:marLeft w:val="0"/>
      <w:marRight w:val="0"/>
      <w:marTop w:val="10"/>
      <w:marBottom w:val="10"/>
      <w:divBdr>
        <w:top w:val="none" w:sz="0" w:space="0" w:color="auto"/>
        <w:left w:val="none" w:sz="0" w:space="0" w:color="auto"/>
        <w:bottom w:val="none" w:sz="0" w:space="0" w:color="auto"/>
        <w:right w:val="none" w:sz="0" w:space="0" w:color="auto"/>
      </w:divBdr>
    </w:div>
    <w:div w:id="1075661203">
      <w:marLeft w:val="0"/>
      <w:marRight w:val="0"/>
      <w:marTop w:val="10"/>
      <w:marBottom w:val="10"/>
      <w:divBdr>
        <w:top w:val="none" w:sz="0" w:space="0" w:color="auto"/>
        <w:left w:val="none" w:sz="0" w:space="0" w:color="auto"/>
        <w:bottom w:val="none" w:sz="0" w:space="0" w:color="auto"/>
        <w:right w:val="none" w:sz="0" w:space="0" w:color="auto"/>
      </w:divBdr>
    </w:div>
    <w:div w:id="1167476989">
      <w:marLeft w:val="0"/>
      <w:marRight w:val="0"/>
      <w:marTop w:val="10"/>
      <w:marBottom w:val="10"/>
      <w:divBdr>
        <w:top w:val="none" w:sz="0" w:space="0" w:color="auto"/>
        <w:left w:val="none" w:sz="0" w:space="0" w:color="auto"/>
        <w:bottom w:val="none" w:sz="0" w:space="0" w:color="auto"/>
        <w:right w:val="none" w:sz="0" w:space="0" w:color="auto"/>
      </w:divBdr>
    </w:div>
    <w:div w:id="1170681036">
      <w:marLeft w:val="0"/>
      <w:marRight w:val="0"/>
      <w:marTop w:val="10"/>
      <w:marBottom w:val="10"/>
      <w:divBdr>
        <w:top w:val="none" w:sz="0" w:space="0" w:color="auto"/>
        <w:left w:val="none" w:sz="0" w:space="0" w:color="auto"/>
        <w:bottom w:val="none" w:sz="0" w:space="0" w:color="auto"/>
        <w:right w:val="none" w:sz="0" w:space="0" w:color="auto"/>
      </w:divBdr>
    </w:div>
    <w:div w:id="1244071580">
      <w:marLeft w:val="0"/>
      <w:marRight w:val="0"/>
      <w:marTop w:val="10"/>
      <w:marBottom w:val="10"/>
      <w:divBdr>
        <w:top w:val="none" w:sz="0" w:space="0" w:color="auto"/>
        <w:left w:val="none" w:sz="0" w:space="0" w:color="auto"/>
        <w:bottom w:val="none" w:sz="0" w:space="0" w:color="auto"/>
        <w:right w:val="none" w:sz="0" w:space="0" w:color="auto"/>
      </w:divBdr>
    </w:div>
    <w:div w:id="1396735738">
      <w:marLeft w:val="0"/>
      <w:marRight w:val="720"/>
      <w:marTop w:val="10"/>
      <w:marBottom w:val="10"/>
      <w:divBdr>
        <w:top w:val="none" w:sz="0" w:space="0" w:color="auto"/>
        <w:left w:val="none" w:sz="0" w:space="0" w:color="auto"/>
        <w:bottom w:val="none" w:sz="0" w:space="0" w:color="auto"/>
        <w:right w:val="none" w:sz="0" w:space="0" w:color="auto"/>
      </w:divBdr>
    </w:div>
    <w:div w:id="1398094710">
      <w:marLeft w:val="0"/>
      <w:marRight w:val="0"/>
      <w:marTop w:val="10"/>
      <w:marBottom w:val="10"/>
      <w:divBdr>
        <w:top w:val="none" w:sz="0" w:space="0" w:color="auto"/>
        <w:left w:val="none" w:sz="0" w:space="0" w:color="auto"/>
        <w:bottom w:val="none" w:sz="0" w:space="0" w:color="auto"/>
        <w:right w:val="none" w:sz="0" w:space="0" w:color="auto"/>
      </w:divBdr>
    </w:div>
    <w:div w:id="1421833045">
      <w:marLeft w:val="0"/>
      <w:marRight w:val="0"/>
      <w:marTop w:val="10"/>
      <w:marBottom w:val="10"/>
      <w:divBdr>
        <w:top w:val="none" w:sz="0" w:space="0" w:color="auto"/>
        <w:left w:val="none" w:sz="0" w:space="0" w:color="auto"/>
        <w:bottom w:val="none" w:sz="0" w:space="0" w:color="auto"/>
        <w:right w:val="none" w:sz="0" w:space="0" w:color="auto"/>
      </w:divBdr>
    </w:div>
    <w:div w:id="1469854283">
      <w:marLeft w:val="0"/>
      <w:marRight w:val="720"/>
      <w:marTop w:val="10"/>
      <w:marBottom w:val="10"/>
      <w:divBdr>
        <w:top w:val="none" w:sz="0" w:space="0" w:color="auto"/>
        <w:left w:val="none" w:sz="0" w:space="0" w:color="auto"/>
        <w:bottom w:val="none" w:sz="0" w:space="0" w:color="auto"/>
        <w:right w:val="none" w:sz="0" w:space="0" w:color="auto"/>
      </w:divBdr>
    </w:div>
    <w:div w:id="1479035519">
      <w:marLeft w:val="0"/>
      <w:marRight w:val="0"/>
      <w:marTop w:val="10"/>
      <w:marBottom w:val="10"/>
      <w:divBdr>
        <w:top w:val="none" w:sz="0" w:space="0" w:color="auto"/>
        <w:left w:val="none" w:sz="0" w:space="0" w:color="auto"/>
        <w:bottom w:val="none" w:sz="0" w:space="0" w:color="auto"/>
        <w:right w:val="none" w:sz="0" w:space="0" w:color="auto"/>
      </w:divBdr>
    </w:div>
    <w:div w:id="1493595015">
      <w:marLeft w:val="0"/>
      <w:marRight w:val="0"/>
      <w:marTop w:val="10"/>
      <w:marBottom w:val="10"/>
      <w:divBdr>
        <w:top w:val="none" w:sz="0" w:space="0" w:color="auto"/>
        <w:left w:val="none" w:sz="0" w:space="0" w:color="auto"/>
        <w:bottom w:val="none" w:sz="0" w:space="0" w:color="auto"/>
        <w:right w:val="none" w:sz="0" w:space="0" w:color="auto"/>
      </w:divBdr>
    </w:div>
    <w:div w:id="1509639661">
      <w:marLeft w:val="0"/>
      <w:marRight w:val="0"/>
      <w:marTop w:val="10"/>
      <w:marBottom w:val="10"/>
      <w:divBdr>
        <w:top w:val="none" w:sz="0" w:space="0" w:color="auto"/>
        <w:left w:val="none" w:sz="0" w:space="0" w:color="auto"/>
        <w:bottom w:val="none" w:sz="0" w:space="0" w:color="auto"/>
        <w:right w:val="none" w:sz="0" w:space="0" w:color="auto"/>
      </w:divBdr>
    </w:div>
    <w:div w:id="1539388957">
      <w:marLeft w:val="0"/>
      <w:marRight w:val="0"/>
      <w:marTop w:val="10"/>
      <w:marBottom w:val="10"/>
      <w:divBdr>
        <w:top w:val="none" w:sz="0" w:space="0" w:color="auto"/>
        <w:left w:val="none" w:sz="0" w:space="0" w:color="auto"/>
        <w:bottom w:val="none" w:sz="0" w:space="0" w:color="auto"/>
        <w:right w:val="none" w:sz="0" w:space="0" w:color="auto"/>
      </w:divBdr>
    </w:div>
    <w:div w:id="1659652000">
      <w:marLeft w:val="0"/>
      <w:marRight w:val="0"/>
      <w:marTop w:val="10"/>
      <w:marBottom w:val="10"/>
      <w:divBdr>
        <w:top w:val="none" w:sz="0" w:space="0" w:color="auto"/>
        <w:left w:val="none" w:sz="0" w:space="0" w:color="auto"/>
        <w:bottom w:val="none" w:sz="0" w:space="0" w:color="auto"/>
        <w:right w:val="none" w:sz="0" w:space="0" w:color="auto"/>
      </w:divBdr>
    </w:div>
    <w:div w:id="1696422246">
      <w:marLeft w:val="0"/>
      <w:marRight w:val="0"/>
      <w:marTop w:val="10"/>
      <w:marBottom w:val="10"/>
      <w:divBdr>
        <w:top w:val="none" w:sz="0" w:space="0" w:color="auto"/>
        <w:left w:val="none" w:sz="0" w:space="0" w:color="auto"/>
        <w:bottom w:val="none" w:sz="0" w:space="0" w:color="auto"/>
        <w:right w:val="none" w:sz="0" w:space="0" w:color="auto"/>
      </w:divBdr>
    </w:div>
    <w:div w:id="1722098969">
      <w:marLeft w:val="0"/>
      <w:marRight w:val="0"/>
      <w:marTop w:val="10"/>
      <w:marBottom w:val="10"/>
      <w:divBdr>
        <w:top w:val="none" w:sz="0" w:space="0" w:color="auto"/>
        <w:left w:val="none" w:sz="0" w:space="0" w:color="auto"/>
        <w:bottom w:val="none" w:sz="0" w:space="0" w:color="auto"/>
        <w:right w:val="none" w:sz="0" w:space="0" w:color="auto"/>
      </w:divBdr>
    </w:div>
    <w:div w:id="1819494904">
      <w:marLeft w:val="0"/>
      <w:marRight w:val="0"/>
      <w:marTop w:val="10"/>
      <w:marBottom w:val="10"/>
      <w:divBdr>
        <w:top w:val="none" w:sz="0" w:space="0" w:color="auto"/>
        <w:left w:val="none" w:sz="0" w:space="0" w:color="auto"/>
        <w:bottom w:val="none" w:sz="0" w:space="0" w:color="auto"/>
        <w:right w:val="none" w:sz="0" w:space="0" w:color="auto"/>
      </w:divBdr>
    </w:div>
    <w:div w:id="1883713759">
      <w:marLeft w:val="0"/>
      <w:marRight w:val="0"/>
      <w:marTop w:val="10"/>
      <w:marBottom w:val="10"/>
      <w:divBdr>
        <w:top w:val="none" w:sz="0" w:space="0" w:color="auto"/>
        <w:left w:val="none" w:sz="0" w:space="0" w:color="auto"/>
        <w:bottom w:val="none" w:sz="0" w:space="0" w:color="auto"/>
        <w:right w:val="none" w:sz="0" w:space="0" w:color="auto"/>
      </w:divBdr>
    </w:div>
    <w:div w:id="2003851594">
      <w:marLeft w:val="0"/>
      <w:marRight w:val="720"/>
      <w:marTop w:val="10"/>
      <w:marBottom w:val="10"/>
      <w:divBdr>
        <w:top w:val="none" w:sz="0" w:space="0" w:color="auto"/>
        <w:left w:val="none" w:sz="0" w:space="0" w:color="auto"/>
        <w:bottom w:val="none" w:sz="0" w:space="0" w:color="auto"/>
        <w:right w:val="none" w:sz="0" w:space="0" w:color="auto"/>
      </w:divBdr>
    </w:div>
    <w:div w:id="2010015238">
      <w:marLeft w:val="0"/>
      <w:marRight w:val="0"/>
      <w:marTop w:val="10"/>
      <w:marBottom w:val="10"/>
      <w:divBdr>
        <w:top w:val="none" w:sz="0" w:space="0" w:color="auto"/>
        <w:left w:val="none" w:sz="0" w:space="0" w:color="auto"/>
        <w:bottom w:val="none" w:sz="0" w:space="0" w:color="auto"/>
        <w:right w:val="none" w:sz="0" w:space="0" w:color="auto"/>
      </w:divBdr>
    </w:div>
    <w:div w:id="2027322838">
      <w:marLeft w:val="0"/>
      <w:marRight w:val="0"/>
      <w:marTop w:val="10"/>
      <w:marBottom w:val="10"/>
      <w:divBdr>
        <w:top w:val="none" w:sz="0" w:space="0" w:color="auto"/>
        <w:left w:val="none" w:sz="0" w:space="0" w:color="auto"/>
        <w:bottom w:val="none" w:sz="0" w:space="0" w:color="auto"/>
        <w:right w:val="none" w:sz="0" w:space="0" w:color="auto"/>
      </w:divBdr>
    </w:div>
    <w:div w:id="2131237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597</Words>
  <Characters>3409</Characters>
  <Application>Microsoft Office Word</Application>
  <DocSecurity>0</DocSecurity>
  <Lines>28</Lines>
  <Paragraphs>7</Paragraphs>
  <ScaleCrop>false</ScaleCrop>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2025-04-30T07:22:00Z</dcterms:created>
  <dcterms:modified xsi:type="dcterms:W3CDTF">2025-04-30T07:22:00Z</dcterms:modified>
</cp:coreProperties>
</file>