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88EF" w14:textId="77777777" w:rsidR="00C2707F" w:rsidRDefault="00C2707F">
      <w:pPr>
        <w:spacing w:line="500" w:lineRule="atLeast"/>
        <w:jc w:val="center"/>
        <w:divId w:val="1036662831"/>
        <w:rPr>
          <w:rFonts w:ascii="黑体" w:eastAsia="黑体" w:hAnsi="黑体"/>
          <w:sz w:val="36"/>
          <w:szCs w:val="36"/>
        </w:rPr>
      </w:pPr>
      <w:r>
        <w:rPr>
          <w:rFonts w:ascii="黑体" w:eastAsia="黑体" w:hAnsi="黑体" w:hint="eastAsia"/>
          <w:sz w:val="36"/>
          <w:szCs w:val="36"/>
        </w:rPr>
        <w:t>广东省江门市中级人民法院</w:t>
      </w:r>
    </w:p>
    <w:p w14:paraId="2F7C288B" w14:textId="77777777" w:rsidR="00C2707F" w:rsidRDefault="00C2707F">
      <w:pPr>
        <w:spacing w:line="500" w:lineRule="atLeast"/>
        <w:jc w:val="center"/>
        <w:divId w:val="19421845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2C2FBE" w14:textId="77777777" w:rsidR="00C2707F" w:rsidRDefault="00C2707F">
      <w:pPr>
        <w:spacing w:line="500" w:lineRule="atLeast"/>
        <w:jc w:val="right"/>
        <w:divId w:val="11839821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66</w:t>
      </w:r>
      <w:r>
        <w:rPr>
          <w:rFonts w:hint="eastAsia"/>
          <w:sz w:val="30"/>
          <w:szCs w:val="30"/>
        </w:rPr>
        <w:t>号</w:t>
      </w:r>
    </w:p>
    <w:p w14:paraId="3F305E4C" w14:textId="77777777" w:rsidR="00C2707F" w:rsidRDefault="00C2707F">
      <w:pPr>
        <w:spacing w:line="500" w:lineRule="atLeast"/>
        <w:ind w:firstLine="600"/>
        <w:divId w:val="2098672490"/>
        <w:rPr>
          <w:rFonts w:hint="eastAsia"/>
          <w:sz w:val="30"/>
          <w:szCs w:val="30"/>
        </w:rPr>
      </w:pPr>
      <w:r>
        <w:rPr>
          <w:rFonts w:hint="eastAsia"/>
          <w:sz w:val="30"/>
          <w:szCs w:val="30"/>
        </w:rPr>
        <w:t>公诉机关广东省江门市人民检察院。</w:t>
      </w:r>
    </w:p>
    <w:p w14:paraId="3D9E4E05" w14:textId="77777777" w:rsidR="00C2707F" w:rsidRDefault="00C2707F">
      <w:pPr>
        <w:spacing w:line="500" w:lineRule="atLeast"/>
        <w:ind w:firstLine="600"/>
        <w:divId w:val="2147310518"/>
        <w:rPr>
          <w:rFonts w:hint="eastAsia"/>
          <w:sz w:val="30"/>
          <w:szCs w:val="30"/>
        </w:rPr>
      </w:pPr>
      <w:r>
        <w:rPr>
          <w:rFonts w:hint="eastAsia"/>
          <w:sz w:val="30"/>
          <w:szCs w:val="30"/>
        </w:rPr>
        <w:t>被告人李某甲，男，于广东省鹤山市，身份证号码×××</w:t>
      </w:r>
      <w:r>
        <w:rPr>
          <w:rFonts w:hint="eastAsia"/>
          <w:sz w:val="30"/>
          <w:szCs w:val="30"/>
        </w:rPr>
        <w:t>2710</w:t>
      </w:r>
      <w:r>
        <w:rPr>
          <w:rFonts w:hint="eastAsia"/>
          <w:sz w:val="30"/>
          <w:szCs w:val="30"/>
        </w:rPr>
        <w:t>，汉族，文化程度大专，原鹤山市××副主席，住鹤山市。现取保候审。</w:t>
      </w:r>
    </w:p>
    <w:p w14:paraId="7D23E96F" w14:textId="77777777" w:rsidR="00C2707F" w:rsidRDefault="00C2707F">
      <w:pPr>
        <w:spacing w:line="500" w:lineRule="atLeast"/>
        <w:ind w:firstLine="600"/>
        <w:divId w:val="184222302"/>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19</w:t>
      </w:r>
      <w:r>
        <w:rPr>
          <w:rFonts w:hint="eastAsia"/>
          <w:sz w:val="30"/>
          <w:szCs w:val="30"/>
        </w:rPr>
        <w:t>号起诉书指控被告人李某甲犯受贿罪，于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日向本院提起公诉。本院依法组成合议庭，公开开庭进行了审理。广东省江门市人民检察院指派检察员林文礼、代理检察员冯德全出庭支持公诉，被告人李某甲到庭参加诉讼。现已审理终结。</w:t>
      </w:r>
    </w:p>
    <w:p w14:paraId="65BF3C6F" w14:textId="77777777" w:rsidR="00C2707F" w:rsidRDefault="00C2707F">
      <w:pPr>
        <w:spacing w:line="500" w:lineRule="atLeast"/>
        <w:ind w:firstLine="600"/>
        <w:divId w:val="1203446759"/>
        <w:rPr>
          <w:rFonts w:hint="eastAsia"/>
          <w:sz w:val="30"/>
          <w:szCs w:val="30"/>
        </w:rPr>
      </w:pPr>
      <w:r>
        <w:rPr>
          <w:rFonts w:hint="eastAsia"/>
          <w:sz w:val="30"/>
          <w:szCs w:val="30"/>
        </w:rPr>
        <w:t>广东省江门市人民检察院指控，被告人李某甲于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月在鹤山市沙坪镇先后担任镇委副书记、镇长、镇委书记等职务，期间建筑承包商李某乙（已判刑）先后承包了沙坪镇工业城</w:t>
      </w:r>
      <w:r>
        <w:rPr>
          <w:rFonts w:hint="eastAsia"/>
          <w:sz w:val="30"/>
          <w:szCs w:val="30"/>
        </w:rPr>
        <w:t>6</w:t>
      </w:r>
      <w:r>
        <w:rPr>
          <w:rFonts w:hint="eastAsia"/>
          <w:sz w:val="30"/>
          <w:szCs w:val="30"/>
        </w:rPr>
        <w:t>幢宿舍楼、商住楼以及配套市政道路、装修、绿化、排水等工程。受李某乙的请托，被告人李某甲曾多次向鹤山市及沙坪镇的相关职能部门打招呼，要求对李某乙承建的工程项目给予关照。为感谢被告人李某甲的关照，李某乙先后于</w:t>
      </w:r>
      <w:r>
        <w:rPr>
          <w:rFonts w:hint="eastAsia"/>
          <w:sz w:val="30"/>
          <w:szCs w:val="30"/>
        </w:rPr>
        <w:t>1999</w:t>
      </w:r>
      <w:r>
        <w:rPr>
          <w:rFonts w:hint="eastAsia"/>
          <w:sz w:val="30"/>
          <w:szCs w:val="30"/>
        </w:rPr>
        <w:t>年春节至</w:t>
      </w:r>
      <w:r>
        <w:rPr>
          <w:rFonts w:hint="eastAsia"/>
          <w:sz w:val="30"/>
          <w:szCs w:val="30"/>
        </w:rPr>
        <w:t>2012</w:t>
      </w:r>
      <w:r>
        <w:rPr>
          <w:rFonts w:hint="eastAsia"/>
          <w:sz w:val="30"/>
          <w:szCs w:val="30"/>
        </w:rPr>
        <w:t>年春节期间送给被告人李某甲合计人民币（下同）</w:t>
      </w:r>
      <w:r>
        <w:rPr>
          <w:rFonts w:hint="eastAsia"/>
          <w:sz w:val="30"/>
          <w:szCs w:val="30"/>
        </w:rPr>
        <w:t>6</w:t>
      </w:r>
      <w:r>
        <w:rPr>
          <w:rFonts w:hint="eastAsia"/>
          <w:sz w:val="30"/>
          <w:szCs w:val="30"/>
        </w:rPr>
        <w:t>万元，被告人李某甲收受上述款项后用于个人日常开支使用。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日，被告人李某甲主动到本院投案，后退出赃款。</w:t>
      </w:r>
    </w:p>
    <w:p w14:paraId="747E6AED" w14:textId="77777777" w:rsidR="00C2707F" w:rsidRDefault="00C2707F">
      <w:pPr>
        <w:spacing w:line="500" w:lineRule="atLeast"/>
        <w:ind w:firstLine="600"/>
        <w:divId w:val="1482425212"/>
        <w:rPr>
          <w:rFonts w:hint="eastAsia"/>
          <w:sz w:val="30"/>
          <w:szCs w:val="30"/>
        </w:rPr>
      </w:pPr>
      <w:r>
        <w:rPr>
          <w:rFonts w:hint="eastAsia"/>
          <w:sz w:val="30"/>
          <w:szCs w:val="30"/>
        </w:rPr>
        <w:t>为证实上述事实，公诉机关当庭出示了证人证言、相关书证及被告人李某甲的供述等证据。</w:t>
      </w:r>
    </w:p>
    <w:p w14:paraId="30D908EC" w14:textId="77777777" w:rsidR="00C2707F" w:rsidRDefault="00C2707F">
      <w:pPr>
        <w:spacing w:line="500" w:lineRule="atLeast"/>
        <w:ind w:firstLine="600"/>
        <w:divId w:val="805661913"/>
        <w:rPr>
          <w:rFonts w:hint="eastAsia"/>
          <w:sz w:val="30"/>
          <w:szCs w:val="30"/>
        </w:rPr>
      </w:pPr>
      <w:r>
        <w:rPr>
          <w:rFonts w:hint="eastAsia"/>
          <w:sz w:val="30"/>
          <w:szCs w:val="30"/>
        </w:rPr>
        <w:t>公诉机关认为，被告人李某甲无视国家法律，身为国家工作人员，利用职务上的便利，非法收受他人财物，为他人谋取</w:t>
      </w:r>
      <w:r>
        <w:rPr>
          <w:rFonts w:hint="eastAsia"/>
          <w:sz w:val="30"/>
          <w:szCs w:val="30"/>
        </w:rPr>
        <w:lastRenderedPageBreak/>
        <w:t>利益，数额较大，其行为已触犯了《中华人民共和国刑法》的三百八十五条第一款、第三百八十六条、第三百八十三条第一款第（一）项之规定，犯罪事实清楚，证据确实、充分，应当以受贿罪追究其刑事责任。被告人李某甲犯罪以后自动投案，如实供述自己的罪行，是自首，根据《中华人民共和国刑事诉讼法》第六十七条第一款之规定，可以从轻处罚。提请依法惩处，并建议判处被告人李某甲一年以下有期徒刑。</w:t>
      </w:r>
    </w:p>
    <w:p w14:paraId="11382545" w14:textId="77777777" w:rsidR="00C2707F" w:rsidRDefault="00C2707F">
      <w:pPr>
        <w:spacing w:line="500" w:lineRule="atLeast"/>
        <w:ind w:firstLine="600"/>
        <w:divId w:val="1952934640"/>
        <w:rPr>
          <w:rFonts w:hint="eastAsia"/>
          <w:sz w:val="30"/>
          <w:szCs w:val="30"/>
        </w:rPr>
      </w:pPr>
      <w:r>
        <w:rPr>
          <w:rFonts w:hint="eastAsia"/>
          <w:sz w:val="30"/>
          <w:szCs w:val="30"/>
        </w:rPr>
        <w:t>被告人李某甲对起诉书指控的罪名及犯罪事实均不持异议。</w:t>
      </w:r>
    </w:p>
    <w:p w14:paraId="31FA923F" w14:textId="77777777" w:rsidR="00C2707F" w:rsidRDefault="00C2707F">
      <w:pPr>
        <w:spacing w:line="500" w:lineRule="atLeast"/>
        <w:ind w:firstLine="600"/>
        <w:divId w:val="304354724"/>
        <w:rPr>
          <w:rFonts w:hint="eastAsia"/>
          <w:sz w:val="30"/>
          <w:szCs w:val="30"/>
        </w:rPr>
      </w:pPr>
      <w:r>
        <w:rPr>
          <w:rFonts w:hint="eastAsia"/>
          <w:sz w:val="30"/>
          <w:szCs w:val="30"/>
        </w:rPr>
        <w:t>经审理查明，被告人李某甲于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月在鹤山市沙坪镇先后担任镇委副书记、镇长、镇委书记等职务，期间建筑承包商李某乙（已判刑）先后承包了沙坪镇工业城</w:t>
      </w:r>
      <w:r>
        <w:rPr>
          <w:rFonts w:hint="eastAsia"/>
          <w:sz w:val="30"/>
          <w:szCs w:val="30"/>
        </w:rPr>
        <w:t>6</w:t>
      </w:r>
      <w:r>
        <w:rPr>
          <w:rFonts w:hint="eastAsia"/>
          <w:sz w:val="30"/>
          <w:szCs w:val="30"/>
        </w:rPr>
        <w:t>幢宿舍楼、商住楼以及配套市政道路、装修、绿化、排水等工程。受李某乙的请托，被告人李某甲曾多次向鹤山市及沙坪镇的相关职能部门打招呼，要求对李某乙承建的工程项目给予关照。为感谢被告人李某甲的关照，李某乙先后于</w:t>
      </w:r>
      <w:r>
        <w:rPr>
          <w:rFonts w:hint="eastAsia"/>
          <w:sz w:val="30"/>
          <w:szCs w:val="30"/>
        </w:rPr>
        <w:t>1999</w:t>
      </w:r>
      <w:r>
        <w:rPr>
          <w:rFonts w:hint="eastAsia"/>
          <w:sz w:val="30"/>
          <w:szCs w:val="30"/>
        </w:rPr>
        <w:t>年春节至</w:t>
      </w:r>
      <w:r>
        <w:rPr>
          <w:rFonts w:hint="eastAsia"/>
          <w:sz w:val="30"/>
          <w:szCs w:val="30"/>
        </w:rPr>
        <w:t>2012</w:t>
      </w:r>
      <w:r>
        <w:rPr>
          <w:rFonts w:hint="eastAsia"/>
          <w:sz w:val="30"/>
          <w:szCs w:val="30"/>
        </w:rPr>
        <w:t>年春节期间送给被告人李某甲合计人民币（下同）</w:t>
      </w:r>
      <w:r>
        <w:rPr>
          <w:rFonts w:hint="eastAsia"/>
          <w:sz w:val="30"/>
          <w:szCs w:val="30"/>
        </w:rPr>
        <w:t>6</w:t>
      </w:r>
      <w:r>
        <w:rPr>
          <w:rFonts w:hint="eastAsia"/>
          <w:sz w:val="30"/>
          <w:szCs w:val="30"/>
        </w:rPr>
        <w:t>万元，被告人李某甲收受上述款项后用于个人日常开支使用。</w:t>
      </w:r>
    </w:p>
    <w:p w14:paraId="74C94DFB" w14:textId="77777777" w:rsidR="00C2707F" w:rsidRDefault="00C2707F">
      <w:pPr>
        <w:spacing w:line="500" w:lineRule="atLeast"/>
        <w:ind w:firstLine="600"/>
        <w:divId w:val="98501306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日，被告人李某甲主动到广东省江门是人民检察院投案，并退出赃款</w:t>
      </w:r>
      <w:r>
        <w:rPr>
          <w:rFonts w:hint="eastAsia"/>
          <w:sz w:val="30"/>
          <w:szCs w:val="30"/>
        </w:rPr>
        <w:t>60000</w:t>
      </w:r>
      <w:r>
        <w:rPr>
          <w:rFonts w:hint="eastAsia"/>
          <w:sz w:val="30"/>
          <w:szCs w:val="30"/>
        </w:rPr>
        <w:t>元。</w:t>
      </w:r>
    </w:p>
    <w:p w14:paraId="69C180E1" w14:textId="77777777" w:rsidR="00C2707F" w:rsidRDefault="00C2707F">
      <w:pPr>
        <w:spacing w:line="500" w:lineRule="atLeast"/>
        <w:ind w:firstLine="600"/>
        <w:divId w:val="964698179"/>
        <w:rPr>
          <w:rFonts w:hint="eastAsia"/>
          <w:sz w:val="30"/>
          <w:szCs w:val="30"/>
        </w:rPr>
      </w:pPr>
      <w:r>
        <w:rPr>
          <w:rFonts w:hint="eastAsia"/>
          <w:sz w:val="30"/>
          <w:szCs w:val="30"/>
        </w:rPr>
        <w:t>上述事实，有经庭审示证和质证的下列证据所证实：</w:t>
      </w:r>
    </w:p>
    <w:p w14:paraId="3F7A2AC1" w14:textId="77777777" w:rsidR="00C2707F" w:rsidRDefault="00C2707F">
      <w:pPr>
        <w:spacing w:line="500" w:lineRule="atLeast"/>
        <w:ind w:firstLine="600"/>
        <w:divId w:val="1001664978"/>
        <w:rPr>
          <w:rFonts w:hint="eastAsia"/>
          <w:sz w:val="30"/>
          <w:szCs w:val="30"/>
        </w:rPr>
      </w:pPr>
      <w:r>
        <w:rPr>
          <w:rFonts w:hint="eastAsia"/>
          <w:sz w:val="30"/>
          <w:szCs w:val="30"/>
        </w:rPr>
        <w:t>（一）书证</w:t>
      </w:r>
    </w:p>
    <w:p w14:paraId="4CC700FC" w14:textId="77777777" w:rsidR="00C2707F" w:rsidRDefault="00C2707F">
      <w:pPr>
        <w:spacing w:line="500" w:lineRule="atLeast"/>
        <w:ind w:firstLine="600"/>
        <w:divId w:val="1693259319"/>
        <w:rPr>
          <w:rFonts w:hint="eastAsia"/>
          <w:sz w:val="30"/>
          <w:szCs w:val="30"/>
        </w:rPr>
      </w:pPr>
      <w:r>
        <w:rPr>
          <w:rFonts w:hint="eastAsia"/>
          <w:sz w:val="30"/>
          <w:szCs w:val="30"/>
        </w:rPr>
        <w:t>1</w:t>
      </w:r>
      <w:r>
        <w:rPr>
          <w:rFonts w:hint="eastAsia"/>
          <w:sz w:val="30"/>
          <w:szCs w:val="30"/>
        </w:rPr>
        <w:t>、到案经过证实，被告人李某甲系自动投案。</w:t>
      </w:r>
    </w:p>
    <w:p w14:paraId="097D9958" w14:textId="77777777" w:rsidR="00C2707F" w:rsidRDefault="00C2707F">
      <w:pPr>
        <w:spacing w:line="500" w:lineRule="atLeast"/>
        <w:ind w:firstLine="600"/>
        <w:divId w:val="1197352133"/>
        <w:rPr>
          <w:rFonts w:hint="eastAsia"/>
          <w:sz w:val="30"/>
          <w:szCs w:val="30"/>
        </w:rPr>
      </w:pPr>
      <w:r>
        <w:rPr>
          <w:rFonts w:hint="eastAsia"/>
          <w:sz w:val="30"/>
          <w:szCs w:val="30"/>
        </w:rPr>
        <w:t>2</w:t>
      </w:r>
      <w:r>
        <w:rPr>
          <w:rFonts w:hint="eastAsia"/>
          <w:sz w:val="30"/>
          <w:szCs w:val="30"/>
        </w:rPr>
        <w:t>、户籍资料及任职资料证实，李某甲的身份情况及任职情况，犯罪时已年满十八周岁。</w:t>
      </w:r>
    </w:p>
    <w:p w14:paraId="3270779F" w14:textId="77777777" w:rsidR="00C2707F" w:rsidRDefault="00C2707F">
      <w:pPr>
        <w:spacing w:line="500" w:lineRule="atLeast"/>
        <w:ind w:firstLine="600"/>
        <w:divId w:val="659965682"/>
        <w:rPr>
          <w:rFonts w:hint="eastAsia"/>
          <w:sz w:val="30"/>
          <w:szCs w:val="30"/>
        </w:rPr>
      </w:pPr>
      <w:r>
        <w:rPr>
          <w:rFonts w:hint="eastAsia"/>
          <w:sz w:val="30"/>
          <w:szCs w:val="30"/>
        </w:rPr>
        <w:t>3</w:t>
      </w:r>
      <w:r>
        <w:rPr>
          <w:rFonts w:hint="eastAsia"/>
          <w:sz w:val="30"/>
          <w:szCs w:val="30"/>
        </w:rPr>
        <w:t>、扣押物品、文件清单证实，广东省江门市人民检察院扣押李某甲人民币</w:t>
      </w:r>
      <w:r>
        <w:rPr>
          <w:rFonts w:hint="eastAsia"/>
          <w:sz w:val="30"/>
          <w:szCs w:val="30"/>
        </w:rPr>
        <w:t>6</w:t>
      </w:r>
      <w:r>
        <w:rPr>
          <w:rFonts w:hint="eastAsia"/>
          <w:sz w:val="30"/>
          <w:szCs w:val="30"/>
        </w:rPr>
        <w:t>万元、美金</w:t>
      </w:r>
      <w:r>
        <w:rPr>
          <w:rFonts w:hint="eastAsia"/>
          <w:sz w:val="30"/>
          <w:szCs w:val="30"/>
        </w:rPr>
        <w:t>2000</w:t>
      </w:r>
      <w:r>
        <w:rPr>
          <w:rFonts w:hint="eastAsia"/>
          <w:sz w:val="30"/>
          <w:szCs w:val="30"/>
        </w:rPr>
        <w:t>元的情况。</w:t>
      </w:r>
    </w:p>
    <w:p w14:paraId="1FA9E083" w14:textId="77777777" w:rsidR="00C2707F" w:rsidRDefault="00C2707F">
      <w:pPr>
        <w:spacing w:line="500" w:lineRule="atLeast"/>
        <w:ind w:firstLine="600"/>
        <w:divId w:val="1315601043"/>
        <w:rPr>
          <w:rFonts w:hint="eastAsia"/>
          <w:sz w:val="30"/>
          <w:szCs w:val="30"/>
        </w:rPr>
      </w:pPr>
      <w:r>
        <w:rPr>
          <w:rFonts w:hint="eastAsia"/>
          <w:sz w:val="30"/>
          <w:szCs w:val="30"/>
        </w:rPr>
        <w:t>4</w:t>
      </w:r>
      <w:r>
        <w:rPr>
          <w:rFonts w:hint="eastAsia"/>
          <w:sz w:val="30"/>
          <w:szCs w:val="30"/>
        </w:rPr>
        <w:t>、涉案工程的施工合同及合作施工合同证实，</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年，新城建筑公司先后与鹤山市沙坪经济发展总公司签订承建镇南工业城</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宿舍楼及商住楼工程的施工合同，其后又将上述工程转包给李某乙，以及同时间段李某乙承接镇南工业城多个配套装修、绿化、排水等小工程的事实。</w:t>
      </w:r>
    </w:p>
    <w:p w14:paraId="5316BB95" w14:textId="77777777" w:rsidR="00C2707F" w:rsidRDefault="00C2707F">
      <w:pPr>
        <w:spacing w:line="500" w:lineRule="atLeast"/>
        <w:ind w:firstLine="600"/>
        <w:divId w:val="217013205"/>
        <w:rPr>
          <w:rFonts w:hint="eastAsia"/>
          <w:sz w:val="30"/>
          <w:szCs w:val="30"/>
        </w:rPr>
      </w:pPr>
      <w:r>
        <w:rPr>
          <w:rFonts w:hint="eastAsia"/>
          <w:sz w:val="30"/>
          <w:szCs w:val="30"/>
        </w:rPr>
        <w:t>5</w:t>
      </w:r>
      <w:r>
        <w:rPr>
          <w:rFonts w:hint="eastAsia"/>
          <w:sz w:val="30"/>
          <w:szCs w:val="30"/>
        </w:rPr>
        <w:t>、鹤山市新城建筑工程有限公司的工商登记资料证实，该公司的登记注册情况。</w:t>
      </w:r>
    </w:p>
    <w:p w14:paraId="2A273399" w14:textId="77777777" w:rsidR="00C2707F" w:rsidRDefault="00C2707F">
      <w:pPr>
        <w:spacing w:line="500" w:lineRule="atLeast"/>
        <w:ind w:firstLine="600"/>
        <w:divId w:val="216210828"/>
        <w:rPr>
          <w:rFonts w:hint="eastAsia"/>
          <w:sz w:val="30"/>
          <w:szCs w:val="30"/>
        </w:rPr>
      </w:pPr>
      <w:r>
        <w:rPr>
          <w:rFonts w:hint="eastAsia"/>
          <w:sz w:val="30"/>
          <w:szCs w:val="30"/>
        </w:rPr>
        <w:t>6</w:t>
      </w:r>
      <w:r>
        <w:rPr>
          <w:rFonts w:hint="eastAsia"/>
          <w:sz w:val="30"/>
          <w:szCs w:val="30"/>
        </w:rPr>
        <w:t>、江门市公安局出具的李某甲的出入境资料证实，李某甲的出入境情况。</w:t>
      </w:r>
    </w:p>
    <w:p w14:paraId="3CF340B6" w14:textId="77777777" w:rsidR="00C2707F" w:rsidRDefault="00C2707F">
      <w:pPr>
        <w:spacing w:line="500" w:lineRule="atLeast"/>
        <w:ind w:firstLine="600"/>
        <w:divId w:val="170144377"/>
        <w:rPr>
          <w:rFonts w:hint="eastAsia"/>
          <w:sz w:val="30"/>
          <w:szCs w:val="30"/>
        </w:rPr>
      </w:pPr>
      <w:r>
        <w:rPr>
          <w:rFonts w:hint="eastAsia"/>
          <w:sz w:val="30"/>
          <w:szCs w:val="30"/>
        </w:rPr>
        <w:t>7</w:t>
      </w:r>
      <w:r>
        <w:rPr>
          <w:rFonts w:hint="eastAsia"/>
          <w:sz w:val="30"/>
          <w:szCs w:val="30"/>
        </w:rPr>
        <w:t>、国家外汇管理局江门支局出具的人民币汇率证实，</w:t>
      </w:r>
      <w:r>
        <w:rPr>
          <w:rFonts w:hint="eastAsia"/>
          <w:sz w:val="30"/>
          <w:szCs w:val="30"/>
        </w:rPr>
        <w:t>2005</w:t>
      </w:r>
      <w:r>
        <w:rPr>
          <w:rFonts w:hint="eastAsia"/>
          <w:sz w:val="30"/>
          <w:szCs w:val="30"/>
        </w:rPr>
        <w:t>年期间，每</w:t>
      </w:r>
      <w:r>
        <w:rPr>
          <w:rFonts w:hint="eastAsia"/>
          <w:sz w:val="30"/>
          <w:szCs w:val="30"/>
        </w:rPr>
        <w:t>100</w:t>
      </w:r>
      <w:r>
        <w:rPr>
          <w:rFonts w:hint="eastAsia"/>
          <w:sz w:val="30"/>
          <w:szCs w:val="30"/>
        </w:rPr>
        <w:t>美元兑人民币汇率最高为</w:t>
      </w:r>
      <w:r>
        <w:rPr>
          <w:rFonts w:hint="eastAsia"/>
          <w:sz w:val="30"/>
          <w:szCs w:val="30"/>
        </w:rPr>
        <w:t>827.65</w:t>
      </w:r>
      <w:r>
        <w:rPr>
          <w:rFonts w:hint="eastAsia"/>
          <w:sz w:val="30"/>
          <w:szCs w:val="30"/>
        </w:rPr>
        <w:t>，最低为</w:t>
      </w:r>
      <w:r>
        <w:rPr>
          <w:rFonts w:hint="eastAsia"/>
          <w:sz w:val="30"/>
          <w:szCs w:val="30"/>
        </w:rPr>
        <w:t>808.04</w:t>
      </w:r>
      <w:r>
        <w:rPr>
          <w:rFonts w:hint="eastAsia"/>
          <w:sz w:val="30"/>
          <w:szCs w:val="30"/>
        </w:rPr>
        <w:t>。</w:t>
      </w:r>
    </w:p>
    <w:p w14:paraId="5B064E92" w14:textId="77777777" w:rsidR="00C2707F" w:rsidRDefault="00C2707F">
      <w:pPr>
        <w:spacing w:line="500" w:lineRule="atLeast"/>
        <w:ind w:firstLine="600"/>
        <w:divId w:val="1965967886"/>
        <w:rPr>
          <w:rFonts w:hint="eastAsia"/>
          <w:sz w:val="30"/>
          <w:szCs w:val="30"/>
        </w:rPr>
      </w:pPr>
      <w:r>
        <w:rPr>
          <w:rFonts w:hint="eastAsia"/>
          <w:sz w:val="30"/>
          <w:szCs w:val="30"/>
        </w:rPr>
        <w:t>8</w:t>
      </w:r>
      <w:r>
        <w:rPr>
          <w:rFonts w:hint="eastAsia"/>
          <w:sz w:val="30"/>
          <w:szCs w:val="30"/>
        </w:rPr>
        <w:t>、立案决定书及省检指定管辖批复证实，广东省江门市人民检察院于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日对李某甲涉嫌受贿案立案侦查；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日，广东省人民检察院指定该案由广东省江门市人民检察院审查起诉。</w:t>
      </w:r>
    </w:p>
    <w:p w14:paraId="1C0129AF" w14:textId="77777777" w:rsidR="00C2707F" w:rsidRDefault="00C2707F">
      <w:pPr>
        <w:spacing w:line="500" w:lineRule="atLeast"/>
        <w:ind w:firstLine="600"/>
        <w:divId w:val="712003563"/>
        <w:rPr>
          <w:rFonts w:hint="eastAsia"/>
          <w:sz w:val="30"/>
          <w:szCs w:val="30"/>
        </w:rPr>
      </w:pPr>
      <w:r>
        <w:rPr>
          <w:rFonts w:hint="eastAsia"/>
          <w:sz w:val="30"/>
          <w:szCs w:val="30"/>
        </w:rPr>
        <w:t>9</w:t>
      </w:r>
      <w:r>
        <w:rPr>
          <w:rFonts w:hint="eastAsia"/>
          <w:sz w:val="30"/>
          <w:szCs w:val="30"/>
        </w:rPr>
        <w:t>、清远市青城区人民法院刑事判决书证实，青城区法院于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日以行贿罪判处李某乙有期徒刑六个月，缓刑一年。</w:t>
      </w:r>
    </w:p>
    <w:p w14:paraId="73A8CE9A" w14:textId="77777777" w:rsidR="00C2707F" w:rsidRDefault="00C2707F">
      <w:pPr>
        <w:spacing w:line="500" w:lineRule="atLeast"/>
        <w:ind w:firstLine="600"/>
        <w:divId w:val="391779494"/>
        <w:rPr>
          <w:rFonts w:hint="eastAsia"/>
          <w:sz w:val="30"/>
          <w:szCs w:val="30"/>
        </w:rPr>
      </w:pPr>
      <w:r>
        <w:rPr>
          <w:rFonts w:hint="eastAsia"/>
          <w:sz w:val="30"/>
          <w:szCs w:val="30"/>
        </w:rPr>
        <w:t>（二）证人证言</w:t>
      </w:r>
    </w:p>
    <w:p w14:paraId="2E0AD458" w14:textId="77777777" w:rsidR="00C2707F" w:rsidRDefault="00C2707F">
      <w:pPr>
        <w:spacing w:line="500" w:lineRule="atLeast"/>
        <w:ind w:firstLine="600"/>
        <w:divId w:val="592518946"/>
        <w:rPr>
          <w:rFonts w:hint="eastAsia"/>
          <w:sz w:val="30"/>
          <w:szCs w:val="30"/>
        </w:rPr>
      </w:pPr>
      <w:r>
        <w:rPr>
          <w:rFonts w:hint="eastAsia"/>
          <w:sz w:val="30"/>
          <w:szCs w:val="30"/>
        </w:rPr>
        <w:t>1</w:t>
      </w:r>
      <w:r>
        <w:rPr>
          <w:rFonts w:hint="eastAsia"/>
          <w:sz w:val="30"/>
          <w:szCs w:val="30"/>
        </w:rPr>
        <w:t>、证人李某乙证言及自述材料证实，</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年其在鹤山市沙坪镇南工业城从事小工程承建，得到了时任鹤山市沙坪镇镇长、书记被告人李某甲的关照，承揽了沙坪镇工业城</w:t>
      </w:r>
      <w:r>
        <w:rPr>
          <w:rFonts w:hint="eastAsia"/>
          <w:sz w:val="30"/>
          <w:szCs w:val="30"/>
        </w:rPr>
        <w:t>6</w:t>
      </w:r>
      <w:r>
        <w:rPr>
          <w:rFonts w:hint="eastAsia"/>
          <w:sz w:val="30"/>
          <w:szCs w:val="30"/>
        </w:rPr>
        <w:t>幢宿舍楼（</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幢）和工业城内的市政工程、绿化工程、室内装修等五、六十个小工程。</w:t>
      </w:r>
      <w:r>
        <w:rPr>
          <w:rFonts w:hint="eastAsia"/>
          <w:sz w:val="30"/>
          <w:szCs w:val="30"/>
        </w:rPr>
        <w:t>6</w:t>
      </w:r>
      <w:r>
        <w:rPr>
          <w:rFonts w:hint="eastAsia"/>
          <w:sz w:val="30"/>
          <w:szCs w:val="30"/>
        </w:rPr>
        <w:t>幢宿舍楼工程量有</w:t>
      </w:r>
      <w:r>
        <w:rPr>
          <w:rFonts w:hint="eastAsia"/>
          <w:sz w:val="30"/>
          <w:szCs w:val="30"/>
        </w:rPr>
        <w:t>1000</w:t>
      </w:r>
      <w:r>
        <w:rPr>
          <w:rFonts w:hint="eastAsia"/>
          <w:sz w:val="30"/>
          <w:szCs w:val="30"/>
        </w:rPr>
        <w:t>多万元，是通过招投标的；五、六十个小工程每个工程量不大，在几万到十几万之间，总工程量有二、三百万。</w:t>
      </w:r>
      <w:r>
        <w:rPr>
          <w:rFonts w:hint="eastAsia"/>
          <w:sz w:val="30"/>
          <w:szCs w:val="30"/>
        </w:rPr>
        <w:t>6</w:t>
      </w:r>
      <w:r>
        <w:rPr>
          <w:rFonts w:hint="eastAsia"/>
          <w:sz w:val="30"/>
          <w:szCs w:val="30"/>
        </w:rPr>
        <w:t>幢宿舍楼是在</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年间分三次承建的，每次建两幢（第一次是</w:t>
      </w:r>
      <w:r>
        <w:rPr>
          <w:rFonts w:hint="eastAsia"/>
          <w:sz w:val="30"/>
          <w:szCs w:val="30"/>
        </w:rPr>
        <w:t>A</w:t>
      </w:r>
      <w:r>
        <w:rPr>
          <w:rFonts w:hint="eastAsia"/>
          <w:sz w:val="30"/>
          <w:szCs w:val="30"/>
        </w:rPr>
        <w:t>、</w:t>
      </w:r>
      <w:r>
        <w:rPr>
          <w:rFonts w:hint="eastAsia"/>
          <w:sz w:val="30"/>
          <w:szCs w:val="30"/>
        </w:rPr>
        <w:t>B</w:t>
      </w:r>
      <w:r>
        <w:rPr>
          <w:rFonts w:hint="eastAsia"/>
          <w:sz w:val="30"/>
          <w:szCs w:val="30"/>
        </w:rPr>
        <w:t>，第二次是</w:t>
      </w:r>
      <w:r>
        <w:rPr>
          <w:rFonts w:hint="eastAsia"/>
          <w:sz w:val="30"/>
          <w:szCs w:val="30"/>
        </w:rPr>
        <w:t>C</w:t>
      </w:r>
      <w:r>
        <w:rPr>
          <w:rFonts w:hint="eastAsia"/>
          <w:sz w:val="30"/>
          <w:szCs w:val="30"/>
        </w:rPr>
        <w:t>、</w:t>
      </w:r>
      <w:r>
        <w:rPr>
          <w:rFonts w:hint="eastAsia"/>
          <w:sz w:val="30"/>
          <w:szCs w:val="30"/>
        </w:rPr>
        <w:t>D</w:t>
      </w:r>
      <w:r>
        <w:rPr>
          <w:rFonts w:hint="eastAsia"/>
          <w:sz w:val="30"/>
          <w:szCs w:val="30"/>
        </w:rPr>
        <w:t>，第三次是</w:t>
      </w:r>
      <w:r>
        <w:rPr>
          <w:rFonts w:hint="eastAsia"/>
          <w:sz w:val="30"/>
          <w:szCs w:val="30"/>
        </w:rPr>
        <w:t>E</w:t>
      </w:r>
      <w:r>
        <w:rPr>
          <w:rFonts w:hint="eastAsia"/>
          <w:sz w:val="30"/>
          <w:szCs w:val="30"/>
        </w:rPr>
        <w:t>、</w:t>
      </w:r>
      <w:r>
        <w:rPr>
          <w:rFonts w:hint="eastAsia"/>
          <w:sz w:val="30"/>
          <w:szCs w:val="30"/>
        </w:rPr>
        <w:t>F</w:t>
      </w:r>
      <w:r>
        <w:rPr>
          <w:rFonts w:hint="eastAsia"/>
          <w:sz w:val="30"/>
          <w:szCs w:val="30"/>
        </w:rPr>
        <w:t>），都是经过招投标。</w:t>
      </w:r>
      <w:r>
        <w:rPr>
          <w:rFonts w:hint="eastAsia"/>
          <w:sz w:val="30"/>
          <w:szCs w:val="30"/>
        </w:rPr>
        <w:t>2002</w:t>
      </w:r>
      <w:r>
        <w:rPr>
          <w:rFonts w:hint="eastAsia"/>
          <w:sz w:val="30"/>
          <w:szCs w:val="30"/>
        </w:rPr>
        <w:t>年时，其知道工业城内有</w:t>
      </w:r>
      <w:r>
        <w:rPr>
          <w:rFonts w:hint="eastAsia"/>
          <w:sz w:val="30"/>
          <w:szCs w:val="30"/>
        </w:rPr>
        <w:t>2</w:t>
      </w:r>
      <w:r>
        <w:rPr>
          <w:rFonts w:hint="eastAsia"/>
          <w:sz w:val="30"/>
          <w:szCs w:val="30"/>
        </w:rPr>
        <w:t>幢宿舍楼这个工程后，就跟李某甲说想承建这个工程并希望得到他的关照，李某甲就跟其说要其去参加招投标就行，到时他会关照其的，并向负责招投标的部门推荐其代表的公司。其就以新城建筑工程公司的名义投标，从招投标经办人员那里知道标底，并以最接近标底的价钱设计好招投标价去参加投标，之后顺利中标</w:t>
      </w:r>
      <w:r>
        <w:rPr>
          <w:rFonts w:hint="eastAsia"/>
          <w:sz w:val="30"/>
          <w:szCs w:val="30"/>
        </w:rPr>
        <w:t>A</w:t>
      </w:r>
      <w:r>
        <w:rPr>
          <w:rFonts w:hint="eastAsia"/>
          <w:sz w:val="30"/>
          <w:szCs w:val="30"/>
        </w:rPr>
        <w:t>、</w:t>
      </w:r>
      <w:r>
        <w:rPr>
          <w:rFonts w:hint="eastAsia"/>
          <w:sz w:val="30"/>
          <w:szCs w:val="30"/>
        </w:rPr>
        <w:t>B</w:t>
      </w:r>
      <w:r>
        <w:rPr>
          <w:rFonts w:hint="eastAsia"/>
          <w:sz w:val="30"/>
          <w:szCs w:val="30"/>
        </w:rPr>
        <w:t>幢。之后承建的</w:t>
      </w:r>
      <w:r>
        <w:rPr>
          <w:rFonts w:hint="eastAsia"/>
          <w:sz w:val="30"/>
          <w:szCs w:val="30"/>
        </w:rPr>
        <w:t>4</w:t>
      </w:r>
      <w:r>
        <w:rPr>
          <w:rFonts w:hint="eastAsia"/>
          <w:sz w:val="30"/>
          <w:szCs w:val="30"/>
        </w:rPr>
        <w:t>幢宿舍楼也是按这样的方式，其先跟李某甲打招呼，之后再去参加招投标并顺利中标。</w:t>
      </w:r>
    </w:p>
    <w:p w14:paraId="70810B1C" w14:textId="77777777" w:rsidR="00C2707F" w:rsidRDefault="00C2707F">
      <w:pPr>
        <w:spacing w:line="500" w:lineRule="atLeast"/>
        <w:ind w:firstLine="600"/>
        <w:divId w:val="2104254388"/>
        <w:rPr>
          <w:rFonts w:hint="eastAsia"/>
          <w:sz w:val="30"/>
          <w:szCs w:val="30"/>
        </w:rPr>
      </w:pPr>
      <w:r>
        <w:rPr>
          <w:rFonts w:hint="eastAsia"/>
          <w:sz w:val="30"/>
          <w:szCs w:val="30"/>
        </w:rPr>
        <w:t>另外承建的镇南工业城内的其他市政工程、绿化工程等五六十个小工程是不用招投标，直接由政府决定发包给谁做。其先是跟李某甲提起要做镇南工业城内的哪个工程，他就会答应下来并跟相关的人员打好招呼，让其直接去找沙坪镇经济发展总公司的管理人员“阿斌”、“阿新”，他们给个工程清单，其再报出单价，他们批好后，其再用新城建筑公司的名义跟经济发展总公司签合同。沙坪镇经济发展总公司是镇政府的下属公司，李某甲作为沙坪镇书记，他说给其做就直接可以定下来的。在去做上述工程过程中，在工程款的支付和工程中遇到的问题其都会找到李某甲，他都会出面解决。</w:t>
      </w:r>
    </w:p>
    <w:p w14:paraId="21941487" w14:textId="77777777" w:rsidR="00C2707F" w:rsidRDefault="00C2707F">
      <w:pPr>
        <w:spacing w:line="500" w:lineRule="atLeast"/>
        <w:ind w:firstLine="600"/>
        <w:divId w:val="393821243"/>
        <w:rPr>
          <w:rFonts w:hint="eastAsia"/>
          <w:sz w:val="30"/>
          <w:szCs w:val="30"/>
        </w:rPr>
      </w:pPr>
      <w:r>
        <w:rPr>
          <w:rFonts w:hint="eastAsia"/>
          <w:sz w:val="30"/>
          <w:szCs w:val="30"/>
        </w:rPr>
        <w:t>为了感谢李某甲对其关照及希望他以后继续关照，其从</w:t>
      </w:r>
      <w:r>
        <w:rPr>
          <w:rFonts w:hint="eastAsia"/>
          <w:sz w:val="30"/>
          <w:szCs w:val="30"/>
        </w:rPr>
        <w:t>2003</w:t>
      </w:r>
      <w:r>
        <w:rPr>
          <w:rFonts w:hint="eastAsia"/>
          <w:sz w:val="30"/>
          <w:szCs w:val="30"/>
        </w:rPr>
        <w:t>年春节开始到</w:t>
      </w:r>
      <w:r>
        <w:rPr>
          <w:rFonts w:hint="eastAsia"/>
          <w:sz w:val="30"/>
          <w:szCs w:val="30"/>
        </w:rPr>
        <w:t>2012</w:t>
      </w:r>
      <w:r>
        <w:rPr>
          <w:rFonts w:hint="eastAsia"/>
          <w:sz w:val="30"/>
          <w:szCs w:val="30"/>
        </w:rPr>
        <w:t>年，利用每年的中秋节、春节，其都会在不同地方送钱</w:t>
      </w:r>
      <w:r>
        <w:rPr>
          <w:rFonts w:hint="eastAsia"/>
          <w:sz w:val="30"/>
          <w:szCs w:val="30"/>
        </w:rPr>
        <w:t>2</w:t>
      </w:r>
      <w:r>
        <w:rPr>
          <w:rFonts w:hint="eastAsia"/>
          <w:sz w:val="30"/>
          <w:szCs w:val="30"/>
        </w:rPr>
        <w:t>至</w:t>
      </w:r>
      <w:r>
        <w:rPr>
          <w:rFonts w:hint="eastAsia"/>
          <w:sz w:val="30"/>
          <w:szCs w:val="30"/>
        </w:rPr>
        <w:t>3</w:t>
      </w:r>
      <w:r>
        <w:rPr>
          <w:rFonts w:hint="eastAsia"/>
          <w:sz w:val="30"/>
          <w:szCs w:val="30"/>
        </w:rPr>
        <w:t>千元的红包给李某甲，有时是在酒楼约他一起吃饭时给，有时是在他办公室给，具体送钱数额累计</w:t>
      </w:r>
      <w:r>
        <w:rPr>
          <w:rFonts w:hint="eastAsia"/>
          <w:sz w:val="30"/>
          <w:szCs w:val="30"/>
        </w:rPr>
        <w:t>6</w:t>
      </w:r>
      <w:r>
        <w:rPr>
          <w:rFonts w:hint="eastAsia"/>
          <w:sz w:val="30"/>
          <w:szCs w:val="30"/>
        </w:rPr>
        <w:t>万元。其没有送过美金给被告人李某甲，因为其很少出国，手头没有美金。</w:t>
      </w:r>
    </w:p>
    <w:p w14:paraId="48E4537D" w14:textId="77777777" w:rsidR="00C2707F" w:rsidRDefault="00C2707F">
      <w:pPr>
        <w:spacing w:line="500" w:lineRule="atLeast"/>
        <w:ind w:firstLine="600"/>
        <w:divId w:val="839276316"/>
        <w:rPr>
          <w:rFonts w:hint="eastAsia"/>
          <w:sz w:val="30"/>
          <w:szCs w:val="30"/>
        </w:rPr>
      </w:pPr>
      <w:r>
        <w:rPr>
          <w:rFonts w:hint="eastAsia"/>
          <w:sz w:val="30"/>
          <w:szCs w:val="30"/>
        </w:rPr>
        <w:t>2</w:t>
      </w:r>
      <w:r>
        <w:rPr>
          <w:rFonts w:hint="eastAsia"/>
          <w:sz w:val="30"/>
          <w:szCs w:val="30"/>
        </w:rPr>
        <w:t>、证人简某的证言证实，</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月，其在沙坪镇政府工作，</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期间，任沙坪镇政府属下鹤山市沙坪经济发展总公司经理兼法定代表人；其的下一任经理是冯国棉。沙坪经济发展总公司是鹤山市沙坪镇政府成立的下属公司，公司的职能其中有以公司名义发包沙坪镇政府的招商引资项目沙坪镇镇南工业城基建工程和配套工程。在其任总经理期间，发包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四栋宿舍楼和商住楼工程，这些工程合同是由其代表镇政府与工程承包方签订的。当时沙坪镇党委决定将这些工程都给了一个叫李某乙的人承包，他是以鹤山市新城建筑工程有限公司的名义参加招投标和中标。当时沙坪镇委书记是李某甲，应该是由他最终拍板。</w:t>
      </w:r>
    </w:p>
    <w:p w14:paraId="7A63B115" w14:textId="77777777" w:rsidR="00C2707F" w:rsidRDefault="00C2707F">
      <w:pPr>
        <w:spacing w:line="500" w:lineRule="atLeast"/>
        <w:ind w:firstLine="600"/>
        <w:divId w:val="1628664401"/>
        <w:rPr>
          <w:rFonts w:hint="eastAsia"/>
          <w:sz w:val="30"/>
          <w:szCs w:val="30"/>
        </w:rPr>
      </w:pPr>
      <w:r>
        <w:rPr>
          <w:rFonts w:hint="eastAsia"/>
          <w:sz w:val="30"/>
          <w:szCs w:val="30"/>
        </w:rPr>
        <w:t>3</w:t>
      </w:r>
      <w:r>
        <w:rPr>
          <w:rFonts w:hint="eastAsia"/>
          <w:sz w:val="30"/>
          <w:szCs w:val="30"/>
        </w:rPr>
        <w:t>、证人刘某的证言证实，</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年，其被沙坪镇政府安排代表政府负责镇南工业城基建工程及附属配套市政、绿化、防雷等工程的现场管理工作。其管理过的工程有镇南工业城的</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六栋宿舍楼、商务楼以及这些工程的附属配套市政、绿化、防雷等工程。这些工程是沙坪镇政府作为甲方，以其属下企业鹤山市沙坪经济发展总公司的名义发包出去，实际承包人是李某乙，他是以鹤山市新城建筑工程有限公司名义承包。当时六栋宿舍楼是有走招投标程序，招投标中心问镇的意见，镇这边建议是李某乙挂靠的新城建筑公司做。当时沙坪镇委书记是李某甲，李某乙和他比较熟，是李某甲同意给李某乙做的，另外的附属配套市政、绿化、防雷等工程的工程量不大，没有经招投标，是沙坪镇政府直接发包给李某乙做的，其实也是李某甲同意给李某乙做的。</w:t>
      </w:r>
    </w:p>
    <w:p w14:paraId="5D8D6831" w14:textId="77777777" w:rsidR="00C2707F" w:rsidRDefault="00C2707F">
      <w:pPr>
        <w:spacing w:line="500" w:lineRule="atLeast"/>
        <w:ind w:firstLine="600"/>
        <w:divId w:val="835802697"/>
        <w:rPr>
          <w:rFonts w:hint="eastAsia"/>
          <w:sz w:val="30"/>
          <w:szCs w:val="30"/>
        </w:rPr>
      </w:pPr>
      <w:r>
        <w:rPr>
          <w:rFonts w:hint="eastAsia"/>
          <w:sz w:val="30"/>
          <w:szCs w:val="30"/>
        </w:rPr>
        <w:t>（三）被告人的陈述</w:t>
      </w:r>
    </w:p>
    <w:p w14:paraId="14E2F97E" w14:textId="77777777" w:rsidR="00C2707F" w:rsidRDefault="00C2707F">
      <w:pPr>
        <w:spacing w:line="500" w:lineRule="atLeast"/>
        <w:ind w:firstLine="600"/>
        <w:divId w:val="1385329398"/>
        <w:rPr>
          <w:rFonts w:hint="eastAsia"/>
          <w:sz w:val="30"/>
          <w:szCs w:val="30"/>
        </w:rPr>
      </w:pPr>
      <w:r>
        <w:rPr>
          <w:rFonts w:hint="eastAsia"/>
          <w:sz w:val="30"/>
          <w:szCs w:val="30"/>
        </w:rPr>
        <w:t>被告人李某甲的供述及自述材料证实，</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月份，其先后任鹤山市沙坪镇委副书记、镇长、书记，其中</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月开始任镇委书记。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月任鹤山市人大常委会副主任。</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年任鹤山市政协副主席。其于</w:t>
      </w:r>
      <w:r>
        <w:rPr>
          <w:rFonts w:hint="eastAsia"/>
          <w:sz w:val="30"/>
          <w:szCs w:val="30"/>
        </w:rPr>
        <w:t>1994</w:t>
      </w:r>
      <w:r>
        <w:rPr>
          <w:rFonts w:hint="eastAsia"/>
          <w:sz w:val="30"/>
          <w:szCs w:val="30"/>
        </w:rPr>
        <w:t>年开始认识李某乙，他是鹤山雅瑶人，挂靠新城建筑公司做建筑工程。</w:t>
      </w:r>
      <w:r>
        <w:rPr>
          <w:rFonts w:hint="eastAsia"/>
          <w:sz w:val="30"/>
          <w:szCs w:val="30"/>
        </w:rPr>
        <w:t>1999</w:t>
      </w:r>
      <w:r>
        <w:rPr>
          <w:rFonts w:hint="eastAsia"/>
          <w:sz w:val="30"/>
          <w:szCs w:val="30"/>
        </w:rPr>
        <w:t>年开始，其与李某乙联系多起来。</w:t>
      </w:r>
      <w:r>
        <w:rPr>
          <w:rFonts w:hint="eastAsia"/>
          <w:sz w:val="30"/>
          <w:szCs w:val="30"/>
        </w:rPr>
        <w:t>1999</w:t>
      </w:r>
      <w:r>
        <w:rPr>
          <w:rFonts w:hint="eastAsia"/>
          <w:sz w:val="30"/>
          <w:szCs w:val="30"/>
        </w:rPr>
        <w:t>年春节至</w:t>
      </w:r>
      <w:r>
        <w:rPr>
          <w:rFonts w:hint="eastAsia"/>
          <w:sz w:val="30"/>
          <w:szCs w:val="30"/>
        </w:rPr>
        <w:t>2012</w:t>
      </w:r>
      <w:r>
        <w:rPr>
          <w:rFonts w:hint="eastAsia"/>
          <w:sz w:val="30"/>
          <w:szCs w:val="30"/>
        </w:rPr>
        <w:t>年春节，李某乙每逢春节、中秋节都会送钱给其，有时是其跟他一起吃饭时给的，有时是他来其办公室坐坐，喝茶的时候给的，有时候是李某乙坐其车的时候给的。一般都是春节给</w:t>
      </w:r>
      <w:r>
        <w:rPr>
          <w:rFonts w:hint="eastAsia"/>
          <w:sz w:val="30"/>
          <w:szCs w:val="30"/>
        </w:rPr>
        <w:t>3000</w:t>
      </w:r>
      <w:r>
        <w:rPr>
          <w:rFonts w:hint="eastAsia"/>
          <w:sz w:val="30"/>
          <w:szCs w:val="30"/>
        </w:rPr>
        <w:t>元，中秋节给</w:t>
      </w:r>
      <w:r>
        <w:rPr>
          <w:rFonts w:hint="eastAsia"/>
          <w:sz w:val="30"/>
          <w:szCs w:val="30"/>
        </w:rPr>
        <w:t>2000</w:t>
      </w:r>
      <w:r>
        <w:rPr>
          <w:rFonts w:hint="eastAsia"/>
          <w:sz w:val="30"/>
          <w:szCs w:val="30"/>
        </w:rPr>
        <w:t>元，都是百元面额，用牛皮纸信封装着。具体情况是：</w:t>
      </w:r>
      <w:r>
        <w:rPr>
          <w:rFonts w:hint="eastAsia"/>
          <w:sz w:val="30"/>
          <w:szCs w:val="30"/>
        </w:rPr>
        <w:t>1999</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年春节</w:t>
      </w:r>
      <w:r>
        <w:rPr>
          <w:rFonts w:hint="eastAsia"/>
          <w:sz w:val="30"/>
          <w:szCs w:val="30"/>
        </w:rPr>
        <w:t>3000</w:t>
      </w:r>
      <w:r>
        <w:rPr>
          <w:rFonts w:hint="eastAsia"/>
          <w:sz w:val="30"/>
          <w:szCs w:val="30"/>
        </w:rPr>
        <w:t>元，中秋节给茶叶和洋酒；</w:t>
      </w:r>
      <w:r>
        <w:rPr>
          <w:rFonts w:hint="eastAsia"/>
          <w:sz w:val="30"/>
          <w:szCs w:val="30"/>
        </w:rPr>
        <w:t>2001</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2002</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2003</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2004</w:t>
      </w:r>
      <w:r>
        <w:rPr>
          <w:rFonts w:hint="eastAsia"/>
          <w:sz w:val="30"/>
          <w:szCs w:val="30"/>
        </w:rPr>
        <w:t>年春节</w:t>
      </w:r>
      <w:r>
        <w:rPr>
          <w:rFonts w:hint="eastAsia"/>
          <w:sz w:val="30"/>
          <w:szCs w:val="30"/>
        </w:rPr>
        <w:t>3000</w:t>
      </w:r>
      <w:r>
        <w:rPr>
          <w:rFonts w:hint="eastAsia"/>
          <w:sz w:val="30"/>
          <w:szCs w:val="30"/>
        </w:rPr>
        <w:t>元，中秋节给茶叶和洋酒；</w:t>
      </w:r>
      <w:r>
        <w:rPr>
          <w:rFonts w:hint="eastAsia"/>
          <w:sz w:val="30"/>
          <w:szCs w:val="30"/>
        </w:rPr>
        <w:t>2005</w:t>
      </w:r>
      <w:r>
        <w:rPr>
          <w:rFonts w:hint="eastAsia"/>
          <w:sz w:val="30"/>
          <w:szCs w:val="30"/>
        </w:rPr>
        <w:t>年春节</w:t>
      </w:r>
      <w:r>
        <w:rPr>
          <w:rFonts w:hint="eastAsia"/>
          <w:sz w:val="30"/>
          <w:szCs w:val="30"/>
        </w:rPr>
        <w:t>5000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2006</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2007</w:t>
      </w:r>
      <w:r>
        <w:rPr>
          <w:rFonts w:hint="eastAsia"/>
          <w:sz w:val="30"/>
          <w:szCs w:val="30"/>
        </w:rPr>
        <w:t>年春节给茶叶和洋酒，中秋节</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年春节</w:t>
      </w:r>
      <w:r>
        <w:rPr>
          <w:rFonts w:hint="eastAsia"/>
          <w:sz w:val="30"/>
          <w:szCs w:val="30"/>
        </w:rPr>
        <w:t>2000</w:t>
      </w:r>
      <w:r>
        <w:rPr>
          <w:rFonts w:hint="eastAsia"/>
          <w:sz w:val="30"/>
          <w:szCs w:val="30"/>
        </w:rPr>
        <w:t>元，中秋节</w:t>
      </w:r>
      <w:r>
        <w:rPr>
          <w:rFonts w:hint="eastAsia"/>
          <w:sz w:val="30"/>
          <w:szCs w:val="30"/>
        </w:rPr>
        <w:t>20</w:t>
      </w:r>
      <w:r>
        <w:rPr>
          <w:rFonts w:hint="eastAsia"/>
          <w:sz w:val="30"/>
          <w:szCs w:val="30"/>
        </w:rPr>
        <w:t>00</w:t>
      </w:r>
      <w:r>
        <w:rPr>
          <w:rFonts w:hint="eastAsia"/>
          <w:sz w:val="30"/>
          <w:szCs w:val="30"/>
        </w:rPr>
        <w:t>元；</w:t>
      </w:r>
      <w:r>
        <w:rPr>
          <w:rFonts w:hint="eastAsia"/>
          <w:sz w:val="30"/>
          <w:szCs w:val="30"/>
        </w:rPr>
        <w:t>2009</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年春节</w:t>
      </w:r>
      <w:r>
        <w:rPr>
          <w:rFonts w:hint="eastAsia"/>
          <w:sz w:val="30"/>
          <w:szCs w:val="30"/>
        </w:rPr>
        <w:t>3000</w:t>
      </w:r>
      <w:r>
        <w:rPr>
          <w:rFonts w:hint="eastAsia"/>
          <w:sz w:val="30"/>
          <w:szCs w:val="30"/>
        </w:rPr>
        <w:t>元，中秋节</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年春节</w:t>
      </w:r>
      <w:r>
        <w:rPr>
          <w:rFonts w:hint="eastAsia"/>
          <w:sz w:val="30"/>
          <w:szCs w:val="30"/>
        </w:rPr>
        <w:t>2000</w:t>
      </w:r>
      <w:r>
        <w:rPr>
          <w:rFonts w:hint="eastAsia"/>
          <w:sz w:val="30"/>
          <w:szCs w:val="30"/>
        </w:rPr>
        <w:t>元，中秋节茶叶和洋酒；</w:t>
      </w:r>
      <w:r>
        <w:rPr>
          <w:rFonts w:hint="eastAsia"/>
          <w:sz w:val="30"/>
          <w:szCs w:val="30"/>
        </w:rPr>
        <w:t>2012</w:t>
      </w:r>
      <w:r>
        <w:rPr>
          <w:rFonts w:hint="eastAsia"/>
          <w:sz w:val="30"/>
          <w:szCs w:val="30"/>
        </w:rPr>
        <w:t>年春节</w:t>
      </w:r>
      <w:r>
        <w:rPr>
          <w:rFonts w:hint="eastAsia"/>
          <w:sz w:val="30"/>
          <w:szCs w:val="30"/>
        </w:rPr>
        <w:t>3000</w:t>
      </w:r>
      <w:r>
        <w:rPr>
          <w:rFonts w:hint="eastAsia"/>
          <w:sz w:val="30"/>
          <w:szCs w:val="30"/>
        </w:rPr>
        <w:t>元，以上合计</w:t>
      </w:r>
      <w:r>
        <w:rPr>
          <w:rFonts w:hint="eastAsia"/>
          <w:sz w:val="30"/>
          <w:szCs w:val="30"/>
        </w:rPr>
        <w:t>6</w:t>
      </w:r>
      <w:r>
        <w:rPr>
          <w:rFonts w:hint="eastAsia"/>
          <w:sz w:val="30"/>
          <w:szCs w:val="30"/>
        </w:rPr>
        <w:t>万元。另外</w:t>
      </w:r>
      <w:r>
        <w:rPr>
          <w:rFonts w:hint="eastAsia"/>
          <w:sz w:val="30"/>
          <w:szCs w:val="30"/>
        </w:rPr>
        <w:t>2005</w:t>
      </w:r>
      <w:r>
        <w:rPr>
          <w:rFonts w:hint="eastAsia"/>
          <w:sz w:val="30"/>
          <w:szCs w:val="30"/>
        </w:rPr>
        <w:t>年或者</w:t>
      </w:r>
      <w:r>
        <w:rPr>
          <w:rFonts w:hint="eastAsia"/>
          <w:sz w:val="30"/>
          <w:szCs w:val="30"/>
        </w:rPr>
        <w:t>2006</w:t>
      </w:r>
      <w:r>
        <w:rPr>
          <w:rFonts w:hint="eastAsia"/>
          <w:sz w:val="30"/>
          <w:szCs w:val="30"/>
        </w:rPr>
        <w:t>年其到美国考察，李某乙送给其</w:t>
      </w:r>
      <w:r>
        <w:rPr>
          <w:rFonts w:hint="eastAsia"/>
          <w:sz w:val="30"/>
          <w:szCs w:val="30"/>
        </w:rPr>
        <w:t>2000</w:t>
      </w:r>
      <w:r>
        <w:rPr>
          <w:rFonts w:hint="eastAsia"/>
          <w:sz w:val="30"/>
          <w:szCs w:val="30"/>
        </w:rPr>
        <w:t>美元。这些款项均用于日常开支。</w:t>
      </w:r>
    </w:p>
    <w:p w14:paraId="628A1A82" w14:textId="77777777" w:rsidR="00C2707F" w:rsidRDefault="00C2707F">
      <w:pPr>
        <w:spacing w:line="500" w:lineRule="atLeast"/>
        <w:ind w:firstLine="600"/>
        <w:divId w:val="2979526"/>
        <w:rPr>
          <w:rFonts w:hint="eastAsia"/>
          <w:sz w:val="30"/>
          <w:szCs w:val="30"/>
        </w:rPr>
      </w:pPr>
      <w:r>
        <w:rPr>
          <w:rFonts w:hint="eastAsia"/>
          <w:sz w:val="30"/>
          <w:szCs w:val="30"/>
        </w:rPr>
        <w:t>关于李某乙送钱给其的原因，</w:t>
      </w:r>
      <w:r>
        <w:rPr>
          <w:rFonts w:hint="eastAsia"/>
          <w:sz w:val="30"/>
          <w:szCs w:val="30"/>
        </w:rPr>
        <w:t>2003</w:t>
      </w:r>
      <w:r>
        <w:rPr>
          <w:rFonts w:hint="eastAsia"/>
          <w:sz w:val="30"/>
          <w:szCs w:val="30"/>
        </w:rPr>
        <w:t>年开始，李某乙挂靠其他建筑工程公司承揽工程项目，比较大的工程有：沙坪镇工业城</w:t>
      </w:r>
      <w:r>
        <w:rPr>
          <w:rFonts w:hint="eastAsia"/>
          <w:sz w:val="30"/>
          <w:szCs w:val="30"/>
        </w:rPr>
        <w:t>6</w:t>
      </w:r>
      <w:r>
        <w:rPr>
          <w:rFonts w:hint="eastAsia"/>
          <w:sz w:val="30"/>
          <w:szCs w:val="30"/>
        </w:rPr>
        <w:t>幢宿舍楼工程，</w:t>
      </w:r>
      <w:r>
        <w:rPr>
          <w:rFonts w:hint="eastAsia"/>
          <w:sz w:val="30"/>
          <w:szCs w:val="30"/>
        </w:rPr>
        <w:t>2004</w:t>
      </w:r>
      <w:r>
        <w:rPr>
          <w:rFonts w:hint="eastAsia"/>
          <w:sz w:val="30"/>
          <w:szCs w:val="30"/>
        </w:rPr>
        <w:t>年左右建了</w:t>
      </w:r>
      <w:r>
        <w:rPr>
          <w:rFonts w:hint="eastAsia"/>
          <w:sz w:val="30"/>
          <w:szCs w:val="30"/>
        </w:rPr>
        <w:t>4</w:t>
      </w:r>
      <w:r>
        <w:rPr>
          <w:rFonts w:hint="eastAsia"/>
          <w:sz w:val="30"/>
          <w:szCs w:val="30"/>
        </w:rPr>
        <w:t>栋，</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年左右又建了</w:t>
      </w:r>
      <w:r>
        <w:rPr>
          <w:rFonts w:hint="eastAsia"/>
          <w:sz w:val="30"/>
          <w:szCs w:val="30"/>
        </w:rPr>
        <w:t>2</w:t>
      </w:r>
      <w:r>
        <w:rPr>
          <w:rFonts w:hint="eastAsia"/>
          <w:sz w:val="30"/>
          <w:szCs w:val="30"/>
        </w:rPr>
        <w:t>栋，工程总额约</w:t>
      </w:r>
      <w:r>
        <w:rPr>
          <w:rFonts w:hint="eastAsia"/>
          <w:sz w:val="30"/>
          <w:szCs w:val="30"/>
        </w:rPr>
        <w:t>2000</w:t>
      </w:r>
      <w:r>
        <w:rPr>
          <w:rFonts w:hint="eastAsia"/>
          <w:sz w:val="30"/>
          <w:szCs w:val="30"/>
        </w:rPr>
        <w:t>万元；还有装修沙坪镇几个工厂招待所、市政维修、道路绿化等小工程，工程额约</w:t>
      </w:r>
      <w:r>
        <w:rPr>
          <w:rFonts w:hint="eastAsia"/>
          <w:sz w:val="30"/>
          <w:szCs w:val="30"/>
        </w:rPr>
        <w:t>10</w:t>
      </w:r>
      <w:r>
        <w:rPr>
          <w:rFonts w:hint="eastAsia"/>
          <w:sz w:val="30"/>
          <w:szCs w:val="30"/>
        </w:rPr>
        <w:t>万至</w:t>
      </w:r>
      <w:r>
        <w:rPr>
          <w:rFonts w:hint="eastAsia"/>
          <w:sz w:val="30"/>
          <w:szCs w:val="30"/>
        </w:rPr>
        <w:t>50</w:t>
      </w:r>
      <w:r>
        <w:rPr>
          <w:rFonts w:hint="eastAsia"/>
          <w:sz w:val="30"/>
          <w:szCs w:val="30"/>
        </w:rPr>
        <w:t>万不等。当时其任沙坪镇委书记，李某乙做工程遇到困难会找其帮忙解决，比如在供水、供电、环保、安全、缴税等环节遇到问题时，他会找其帮忙协调。另外在李某乙承揽相关工程过程中，其曾多次向鹤山市及沙坪镇的相关职能部门打招呼，要求相关部门对其承建的工程项目给予照顾，如加快审批手续、同等条件下优先选择他的施工队等，所以李某乙送钱是为了答谢其，但其从没有向他提出过要钱或者其他好处。（</w:t>
      </w:r>
      <w:r>
        <w:rPr>
          <w:rFonts w:hint="eastAsia"/>
          <w:sz w:val="30"/>
          <w:szCs w:val="30"/>
        </w:rPr>
        <w:t>2P1-7</w:t>
      </w:r>
      <w:r>
        <w:rPr>
          <w:rFonts w:hint="eastAsia"/>
          <w:sz w:val="30"/>
          <w:szCs w:val="30"/>
        </w:rPr>
        <w:t>，</w:t>
      </w:r>
      <w:r>
        <w:rPr>
          <w:rFonts w:hint="eastAsia"/>
          <w:sz w:val="30"/>
          <w:szCs w:val="30"/>
        </w:rPr>
        <w:t>55-61</w:t>
      </w:r>
      <w:r>
        <w:rPr>
          <w:rFonts w:hint="eastAsia"/>
          <w:sz w:val="30"/>
          <w:szCs w:val="30"/>
        </w:rPr>
        <w:t>，补</w:t>
      </w:r>
      <w:r>
        <w:rPr>
          <w:rFonts w:hint="eastAsia"/>
          <w:sz w:val="30"/>
          <w:szCs w:val="30"/>
        </w:rPr>
        <w:t>P5-6</w:t>
      </w:r>
      <w:r>
        <w:rPr>
          <w:rFonts w:hint="eastAsia"/>
          <w:sz w:val="30"/>
          <w:szCs w:val="30"/>
        </w:rPr>
        <w:t>）</w:t>
      </w:r>
    </w:p>
    <w:p w14:paraId="6727CEDB" w14:textId="77777777" w:rsidR="00C2707F" w:rsidRDefault="00C2707F">
      <w:pPr>
        <w:spacing w:line="500" w:lineRule="atLeast"/>
        <w:ind w:firstLine="600"/>
        <w:divId w:val="803472513"/>
        <w:rPr>
          <w:rFonts w:hint="eastAsia"/>
          <w:sz w:val="30"/>
          <w:szCs w:val="30"/>
        </w:rPr>
      </w:pPr>
      <w:r>
        <w:rPr>
          <w:rFonts w:hint="eastAsia"/>
          <w:sz w:val="30"/>
          <w:szCs w:val="30"/>
        </w:rPr>
        <w:t>上述证据确实、充分，本院予以确认。</w:t>
      </w:r>
    </w:p>
    <w:p w14:paraId="7D379B65" w14:textId="77777777" w:rsidR="00C2707F" w:rsidRDefault="00C2707F">
      <w:pPr>
        <w:spacing w:line="500" w:lineRule="atLeast"/>
        <w:ind w:firstLine="600"/>
        <w:divId w:val="1114061894"/>
        <w:rPr>
          <w:rFonts w:hint="eastAsia"/>
          <w:sz w:val="30"/>
          <w:szCs w:val="30"/>
        </w:rPr>
      </w:pPr>
      <w:r>
        <w:rPr>
          <w:rFonts w:hint="eastAsia"/>
          <w:sz w:val="30"/>
          <w:szCs w:val="30"/>
        </w:rPr>
        <w:t>本院认为，被告人李某甲无视国家法律，利用职务上的便利，非法收受他人财物，为他人谋取利益，数额较大，其行为已构成受贿罪。公诉机关指控的罪名成立，本院予以支持。鉴于被告人李某甲有自首行为，且已退清全部赃款，并主动缴纳罚金，确有悔罪表现，可对其宣告缓刑。依照《中华人民共和国刑法》第三百八十五条第一款、第三百八十六条、第三百八十三条第一款第（一）项、第六十七条第一款、第七十二条、第五十二条、第五十三条第一款、第六十四条，以及《最高人民法院最高人民检察院关于办理贪污贿赂刑事案件适用法律若干问题的解释》的规定第一条第一款、第十九条第一款之规定，判决如下：</w:t>
      </w:r>
    </w:p>
    <w:p w14:paraId="59516AD9" w14:textId="77777777" w:rsidR="00C2707F" w:rsidRDefault="00C2707F">
      <w:pPr>
        <w:spacing w:line="500" w:lineRule="atLeast"/>
        <w:ind w:firstLine="600"/>
        <w:divId w:val="1872959080"/>
        <w:rPr>
          <w:rFonts w:hint="eastAsia"/>
          <w:sz w:val="30"/>
          <w:szCs w:val="30"/>
        </w:rPr>
      </w:pPr>
      <w:r>
        <w:rPr>
          <w:rFonts w:hint="eastAsia"/>
          <w:sz w:val="30"/>
          <w:szCs w:val="30"/>
        </w:rPr>
        <w:t>一、被告人李某甲犯受贿罪，判处有期徒刑一年，缓刑两年，并处罚金人民币</w:t>
      </w:r>
      <w:r>
        <w:rPr>
          <w:rFonts w:hint="eastAsia"/>
          <w:sz w:val="30"/>
          <w:szCs w:val="30"/>
        </w:rPr>
        <w:t>100000</w:t>
      </w:r>
      <w:r>
        <w:rPr>
          <w:rFonts w:hint="eastAsia"/>
          <w:sz w:val="30"/>
          <w:szCs w:val="30"/>
        </w:rPr>
        <w:t>元。</w:t>
      </w:r>
    </w:p>
    <w:p w14:paraId="237CFC19" w14:textId="77777777" w:rsidR="00C2707F" w:rsidRDefault="00C2707F">
      <w:pPr>
        <w:spacing w:line="500" w:lineRule="atLeast"/>
        <w:ind w:firstLine="600"/>
        <w:divId w:val="872227206"/>
        <w:rPr>
          <w:rFonts w:hint="eastAsia"/>
          <w:sz w:val="30"/>
          <w:szCs w:val="30"/>
        </w:rPr>
      </w:pPr>
      <w:r>
        <w:rPr>
          <w:rFonts w:hint="eastAsia"/>
          <w:sz w:val="30"/>
          <w:szCs w:val="30"/>
        </w:rPr>
        <w:t>（缓刑考验期从判决确定之日起计算。罚金已缴纳。）</w:t>
      </w:r>
    </w:p>
    <w:p w14:paraId="0CE008D4" w14:textId="77777777" w:rsidR="00C2707F" w:rsidRDefault="00C2707F">
      <w:pPr>
        <w:spacing w:line="500" w:lineRule="atLeast"/>
        <w:ind w:firstLine="600"/>
        <w:divId w:val="479465588"/>
        <w:rPr>
          <w:rFonts w:hint="eastAsia"/>
          <w:sz w:val="30"/>
          <w:szCs w:val="30"/>
        </w:rPr>
      </w:pPr>
      <w:r>
        <w:rPr>
          <w:rFonts w:hint="eastAsia"/>
          <w:sz w:val="30"/>
          <w:szCs w:val="30"/>
        </w:rPr>
        <w:t>二、广东省江门市人民检察院扣押被告人李某甲所退赃款人民币</w:t>
      </w:r>
      <w:r>
        <w:rPr>
          <w:rFonts w:hint="eastAsia"/>
          <w:sz w:val="30"/>
          <w:szCs w:val="30"/>
        </w:rPr>
        <w:t>60000</w:t>
      </w:r>
      <w:r>
        <w:rPr>
          <w:rFonts w:hint="eastAsia"/>
          <w:sz w:val="30"/>
          <w:szCs w:val="30"/>
        </w:rPr>
        <w:t>元（未随案移交），依法没收，上缴国库；扣押被告人李某甲的美金</w:t>
      </w:r>
      <w:r>
        <w:rPr>
          <w:rFonts w:hint="eastAsia"/>
          <w:sz w:val="30"/>
          <w:szCs w:val="30"/>
        </w:rPr>
        <w:t>2000</w:t>
      </w:r>
      <w:r>
        <w:rPr>
          <w:rFonts w:hint="eastAsia"/>
          <w:sz w:val="30"/>
          <w:szCs w:val="30"/>
        </w:rPr>
        <w:t>元，由广东省江门市人民检察院依法处理。</w:t>
      </w:r>
    </w:p>
    <w:p w14:paraId="09BF53E8" w14:textId="77777777" w:rsidR="00C2707F" w:rsidRDefault="00C2707F">
      <w:pPr>
        <w:spacing w:line="500" w:lineRule="atLeast"/>
        <w:ind w:firstLine="600"/>
        <w:divId w:val="883252349"/>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0C02A92D" w14:textId="77777777" w:rsidR="00C2707F" w:rsidRDefault="00C2707F">
      <w:pPr>
        <w:spacing w:line="500" w:lineRule="atLeast"/>
        <w:jc w:val="right"/>
        <w:divId w:val="1063795306"/>
        <w:rPr>
          <w:rFonts w:hint="eastAsia"/>
          <w:sz w:val="30"/>
          <w:szCs w:val="30"/>
        </w:rPr>
      </w:pPr>
      <w:r>
        <w:rPr>
          <w:rFonts w:hint="eastAsia"/>
          <w:sz w:val="30"/>
          <w:szCs w:val="30"/>
        </w:rPr>
        <w:t>审　判　长　　崔进文</w:t>
      </w:r>
    </w:p>
    <w:p w14:paraId="5D20D82C" w14:textId="77777777" w:rsidR="00C2707F" w:rsidRDefault="00C2707F">
      <w:pPr>
        <w:spacing w:line="500" w:lineRule="atLeast"/>
        <w:jc w:val="right"/>
        <w:divId w:val="328798764"/>
        <w:rPr>
          <w:rFonts w:hint="eastAsia"/>
          <w:sz w:val="30"/>
          <w:szCs w:val="30"/>
        </w:rPr>
      </w:pPr>
      <w:r>
        <w:rPr>
          <w:rFonts w:hint="eastAsia"/>
          <w:sz w:val="30"/>
          <w:szCs w:val="30"/>
        </w:rPr>
        <w:t>审　判　员　　周　密</w:t>
      </w:r>
    </w:p>
    <w:p w14:paraId="5011EBFF" w14:textId="77777777" w:rsidR="00C2707F" w:rsidRDefault="00C2707F">
      <w:pPr>
        <w:spacing w:line="500" w:lineRule="atLeast"/>
        <w:jc w:val="right"/>
        <w:divId w:val="785735179"/>
        <w:rPr>
          <w:rFonts w:hint="eastAsia"/>
          <w:sz w:val="30"/>
          <w:szCs w:val="30"/>
        </w:rPr>
      </w:pPr>
      <w:r>
        <w:rPr>
          <w:rFonts w:hint="eastAsia"/>
          <w:sz w:val="30"/>
          <w:szCs w:val="30"/>
        </w:rPr>
        <w:t>代理审判员　　王　磊</w:t>
      </w:r>
    </w:p>
    <w:p w14:paraId="5A977193" w14:textId="77777777" w:rsidR="00C2707F" w:rsidRDefault="00C2707F">
      <w:pPr>
        <w:spacing w:line="500" w:lineRule="atLeast"/>
        <w:jc w:val="right"/>
        <w:divId w:val="1612665976"/>
        <w:rPr>
          <w:rFonts w:hint="eastAsia"/>
          <w:sz w:val="30"/>
          <w:szCs w:val="30"/>
        </w:rPr>
      </w:pPr>
      <w:r>
        <w:rPr>
          <w:rFonts w:hint="eastAsia"/>
          <w:sz w:val="30"/>
          <w:szCs w:val="30"/>
        </w:rPr>
        <w:t>二〇一六年七月二十六日</w:t>
      </w:r>
    </w:p>
    <w:p w14:paraId="7EECE95E" w14:textId="77777777" w:rsidR="00C2707F" w:rsidRDefault="00C2707F">
      <w:pPr>
        <w:spacing w:line="500" w:lineRule="atLeast"/>
        <w:jc w:val="right"/>
        <w:divId w:val="579564900"/>
        <w:rPr>
          <w:rFonts w:hint="eastAsia"/>
          <w:sz w:val="30"/>
          <w:szCs w:val="30"/>
        </w:rPr>
      </w:pPr>
      <w:r>
        <w:rPr>
          <w:rFonts w:hint="eastAsia"/>
          <w:sz w:val="30"/>
          <w:szCs w:val="30"/>
        </w:rPr>
        <w:t>书　记　员　　张粤美</w:t>
      </w:r>
    </w:p>
    <w:p w14:paraId="61C1BA9A" w14:textId="77777777" w:rsidR="00C2707F" w:rsidRDefault="00C2707F">
      <w:pPr>
        <w:spacing w:line="500" w:lineRule="atLeast"/>
        <w:ind w:firstLine="600"/>
        <w:divId w:val="523402545"/>
        <w:rPr>
          <w:rFonts w:hint="eastAsia"/>
          <w:sz w:val="30"/>
          <w:szCs w:val="30"/>
        </w:rPr>
      </w:pPr>
      <w:r>
        <w:rPr>
          <w:rFonts w:hint="eastAsia"/>
          <w:sz w:val="30"/>
          <w:szCs w:val="30"/>
        </w:rPr>
        <w:t>附相关法律条款：</w:t>
      </w:r>
    </w:p>
    <w:p w14:paraId="60207EBC" w14:textId="77777777" w:rsidR="00C2707F" w:rsidRDefault="00C2707F">
      <w:pPr>
        <w:spacing w:line="500" w:lineRule="atLeast"/>
        <w:ind w:firstLine="600"/>
        <w:divId w:val="1874077050"/>
        <w:rPr>
          <w:rFonts w:hint="eastAsia"/>
          <w:sz w:val="30"/>
          <w:szCs w:val="30"/>
        </w:rPr>
      </w:pPr>
      <w:r>
        <w:rPr>
          <w:rFonts w:hint="eastAsia"/>
          <w:sz w:val="30"/>
          <w:szCs w:val="30"/>
        </w:rPr>
        <w:t>《中华人民共和国刑事诉讼法》</w:t>
      </w:r>
    </w:p>
    <w:p w14:paraId="59AAD580" w14:textId="77777777" w:rsidR="00C2707F" w:rsidRDefault="00C2707F">
      <w:pPr>
        <w:spacing w:line="500" w:lineRule="atLeast"/>
        <w:ind w:firstLine="600"/>
        <w:divId w:val="12151202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CD7C39" w14:textId="77777777" w:rsidR="00C2707F" w:rsidRDefault="00C2707F">
      <w:pPr>
        <w:spacing w:line="500" w:lineRule="atLeast"/>
        <w:ind w:firstLine="600"/>
        <w:divId w:val="1249465417"/>
        <w:rPr>
          <w:rFonts w:hint="eastAsia"/>
          <w:sz w:val="30"/>
          <w:szCs w:val="30"/>
        </w:rPr>
      </w:pPr>
      <w:r>
        <w:rPr>
          <w:rFonts w:hint="eastAsia"/>
          <w:sz w:val="30"/>
          <w:szCs w:val="30"/>
        </w:rPr>
        <w:t>国家工作人员在经济往来中，违反国家规定，收受各种名义的回扣、手续费，归个人所有的，以受贿论处。</w:t>
      </w:r>
    </w:p>
    <w:p w14:paraId="2B235FB0" w14:textId="77777777" w:rsidR="00C2707F" w:rsidRDefault="00C2707F">
      <w:pPr>
        <w:spacing w:line="500" w:lineRule="atLeast"/>
        <w:ind w:firstLine="600"/>
        <w:divId w:val="5903615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1AB9A2" w14:textId="77777777" w:rsidR="00C2707F" w:rsidRDefault="00C2707F">
      <w:pPr>
        <w:spacing w:line="500" w:lineRule="atLeast"/>
        <w:ind w:firstLine="600"/>
        <w:divId w:val="1758860632"/>
        <w:rPr>
          <w:rFonts w:hint="eastAsia"/>
          <w:sz w:val="30"/>
          <w:szCs w:val="30"/>
        </w:rPr>
      </w:pPr>
      <w:r>
        <w:rPr>
          <w:rFonts w:hint="eastAsia"/>
          <w:sz w:val="30"/>
          <w:szCs w:val="30"/>
        </w:rPr>
        <w:t>第三百八十三条对犯贪污罪的，根据情节轻重，分别依照下列规定处罚：</w:t>
      </w:r>
    </w:p>
    <w:p w14:paraId="27503566" w14:textId="77777777" w:rsidR="00C2707F" w:rsidRDefault="00C2707F">
      <w:pPr>
        <w:spacing w:line="500" w:lineRule="atLeast"/>
        <w:ind w:firstLine="600"/>
        <w:divId w:val="1645116627"/>
        <w:rPr>
          <w:rFonts w:hint="eastAsia"/>
          <w:sz w:val="30"/>
          <w:szCs w:val="30"/>
        </w:rPr>
      </w:pPr>
      <w:r>
        <w:rPr>
          <w:rFonts w:hint="eastAsia"/>
          <w:sz w:val="30"/>
          <w:szCs w:val="30"/>
        </w:rPr>
        <w:t>（一）贪污数额较大或者有其他较重情节的，处三年以下有期徒刑或者拘役，并处罚金。</w:t>
      </w:r>
    </w:p>
    <w:p w14:paraId="4B1D50B6" w14:textId="77777777" w:rsidR="00C2707F" w:rsidRDefault="00C2707F">
      <w:pPr>
        <w:spacing w:line="500" w:lineRule="atLeast"/>
        <w:ind w:firstLine="600"/>
        <w:divId w:val="1508133426"/>
        <w:rPr>
          <w:rFonts w:hint="eastAsia"/>
          <w:sz w:val="30"/>
          <w:szCs w:val="30"/>
        </w:rPr>
      </w:pPr>
      <w:r>
        <w:rPr>
          <w:rFonts w:hint="eastAsia"/>
          <w:sz w:val="30"/>
          <w:szCs w:val="30"/>
        </w:rPr>
        <w:t>（二）贪污数额巨大或者有其他严重情节的，处三年以上十年以下有期徒刑，并处罚金或者没收财产。</w:t>
      </w:r>
    </w:p>
    <w:p w14:paraId="3EAE3AF9" w14:textId="77777777" w:rsidR="00C2707F" w:rsidRDefault="00C2707F">
      <w:pPr>
        <w:spacing w:line="500" w:lineRule="atLeast"/>
        <w:ind w:firstLine="600"/>
        <w:divId w:val="10670107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D1928AA" w14:textId="77777777" w:rsidR="00C2707F" w:rsidRDefault="00C2707F">
      <w:pPr>
        <w:spacing w:line="500" w:lineRule="atLeast"/>
        <w:ind w:firstLine="600"/>
        <w:divId w:val="1189299920"/>
        <w:rPr>
          <w:rFonts w:hint="eastAsia"/>
          <w:sz w:val="30"/>
          <w:szCs w:val="30"/>
        </w:rPr>
      </w:pPr>
      <w:r>
        <w:rPr>
          <w:rFonts w:hint="eastAsia"/>
          <w:sz w:val="30"/>
          <w:szCs w:val="30"/>
        </w:rPr>
        <w:t>对多次贪污未经处理的，按照累计贪污数额处罚。</w:t>
      </w:r>
    </w:p>
    <w:p w14:paraId="0939E32B" w14:textId="77777777" w:rsidR="00C2707F" w:rsidRDefault="00C2707F">
      <w:pPr>
        <w:spacing w:line="500" w:lineRule="atLeast"/>
        <w:ind w:firstLine="600"/>
        <w:divId w:val="1087383987"/>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14:paraId="0CCCA132" w14:textId="77777777" w:rsidR="00C2707F" w:rsidRDefault="00C2707F">
      <w:pPr>
        <w:spacing w:line="500" w:lineRule="atLeast"/>
        <w:ind w:firstLine="600"/>
        <w:divId w:val="14748305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14:paraId="2150B3F6" w14:textId="77777777" w:rsidR="00C2707F" w:rsidRDefault="00C2707F">
      <w:pPr>
        <w:spacing w:line="500" w:lineRule="atLeast"/>
        <w:ind w:firstLine="600"/>
        <w:divId w:val="4213380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14B212" w14:textId="77777777" w:rsidR="00C2707F" w:rsidRDefault="00C2707F">
      <w:pPr>
        <w:spacing w:line="500" w:lineRule="atLeast"/>
        <w:ind w:firstLine="600"/>
        <w:divId w:val="411779539"/>
        <w:rPr>
          <w:rFonts w:hint="eastAsia"/>
          <w:sz w:val="30"/>
          <w:szCs w:val="30"/>
        </w:rPr>
      </w:pPr>
      <w:r>
        <w:rPr>
          <w:rFonts w:hint="eastAsia"/>
          <w:sz w:val="30"/>
          <w:szCs w:val="30"/>
        </w:rPr>
        <w:t>第七十二条对于判处拘役、三年以下有期徒刑的犯罪分子，同时符合下列条件的，可以宣告缓刑，对其中不满十八周岁的人，怀孕的妇女和已满七十五周岁的人，应当宣告缓刑：</w:t>
      </w:r>
    </w:p>
    <w:p w14:paraId="25001DE1" w14:textId="77777777" w:rsidR="00C2707F" w:rsidRDefault="00C2707F">
      <w:pPr>
        <w:spacing w:line="500" w:lineRule="atLeast"/>
        <w:ind w:firstLine="600"/>
        <w:divId w:val="1484353288"/>
        <w:rPr>
          <w:rFonts w:hint="eastAsia"/>
          <w:sz w:val="30"/>
          <w:szCs w:val="30"/>
        </w:rPr>
      </w:pPr>
      <w:r>
        <w:rPr>
          <w:rFonts w:hint="eastAsia"/>
          <w:sz w:val="30"/>
          <w:szCs w:val="30"/>
        </w:rPr>
        <w:t>犯罪情节较轻；</w:t>
      </w:r>
    </w:p>
    <w:p w14:paraId="10870334" w14:textId="77777777" w:rsidR="00C2707F" w:rsidRDefault="00C2707F">
      <w:pPr>
        <w:spacing w:line="500" w:lineRule="atLeast"/>
        <w:ind w:firstLine="600"/>
        <w:divId w:val="875586268"/>
        <w:rPr>
          <w:rFonts w:hint="eastAsia"/>
          <w:sz w:val="30"/>
          <w:szCs w:val="30"/>
        </w:rPr>
      </w:pPr>
      <w:r>
        <w:rPr>
          <w:rFonts w:hint="eastAsia"/>
          <w:sz w:val="30"/>
          <w:szCs w:val="30"/>
        </w:rPr>
        <w:t>有悔罪表现；</w:t>
      </w:r>
    </w:p>
    <w:p w14:paraId="269299CA" w14:textId="77777777" w:rsidR="00C2707F" w:rsidRDefault="00C2707F">
      <w:pPr>
        <w:spacing w:line="500" w:lineRule="atLeast"/>
        <w:ind w:firstLine="600"/>
        <w:divId w:val="1010108165"/>
        <w:rPr>
          <w:rFonts w:hint="eastAsia"/>
          <w:sz w:val="30"/>
          <w:szCs w:val="30"/>
        </w:rPr>
      </w:pPr>
      <w:r>
        <w:rPr>
          <w:rFonts w:hint="eastAsia"/>
          <w:sz w:val="30"/>
          <w:szCs w:val="30"/>
        </w:rPr>
        <w:t>没有再犯罪的危险；</w:t>
      </w:r>
    </w:p>
    <w:p w14:paraId="6122A130" w14:textId="77777777" w:rsidR="00C2707F" w:rsidRDefault="00C2707F">
      <w:pPr>
        <w:spacing w:line="500" w:lineRule="atLeast"/>
        <w:ind w:firstLine="600"/>
        <w:divId w:val="1550922705"/>
        <w:rPr>
          <w:rFonts w:hint="eastAsia"/>
          <w:sz w:val="30"/>
          <w:szCs w:val="30"/>
        </w:rPr>
      </w:pPr>
      <w:r>
        <w:rPr>
          <w:rFonts w:hint="eastAsia"/>
          <w:sz w:val="30"/>
          <w:szCs w:val="30"/>
        </w:rPr>
        <w:t>宣告缓刑对所居住社区没有重大不良影响。</w:t>
      </w:r>
    </w:p>
    <w:p w14:paraId="088EA13B" w14:textId="77777777" w:rsidR="00C2707F" w:rsidRDefault="00C2707F">
      <w:pPr>
        <w:spacing w:line="500" w:lineRule="atLeast"/>
        <w:ind w:firstLine="600"/>
        <w:divId w:val="1970159665"/>
        <w:rPr>
          <w:rFonts w:hint="eastAsia"/>
          <w:sz w:val="30"/>
          <w:szCs w:val="30"/>
        </w:rPr>
      </w:pPr>
      <w:r>
        <w:rPr>
          <w:rFonts w:hint="eastAsia"/>
          <w:sz w:val="30"/>
          <w:szCs w:val="30"/>
        </w:rPr>
        <w:t>宣告缓刑，可以根据犯罪情况，同时禁止犯罪分子在缓刑考验期内从事特定活动，进入特定区域、场所，接触</w:t>
      </w:r>
    </w:p>
    <w:p w14:paraId="62CC1266" w14:textId="77777777" w:rsidR="00C2707F" w:rsidRDefault="00C2707F">
      <w:pPr>
        <w:spacing w:line="500" w:lineRule="atLeast"/>
        <w:ind w:firstLine="600"/>
        <w:divId w:val="762990645"/>
        <w:rPr>
          <w:rFonts w:hint="eastAsia"/>
          <w:sz w:val="30"/>
          <w:szCs w:val="30"/>
        </w:rPr>
      </w:pPr>
      <w:r>
        <w:rPr>
          <w:rFonts w:hint="eastAsia"/>
          <w:sz w:val="30"/>
          <w:szCs w:val="30"/>
        </w:rPr>
        <w:t>特定的人。</w:t>
      </w:r>
    </w:p>
    <w:p w14:paraId="49EAB536" w14:textId="77777777" w:rsidR="00C2707F" w:rsidRDefault="00C2707F">
      <w:pPr>
        <w:spacing w:line="500" w:lineRule="atLeast"/>
        <w:ind w:firstLine="600"/>
        <w:divId w:val="758018230"/>
        <w:rPr>
          <w:rFonts w:hint="eastAsia"/>
          <w:sz w:val="30"/>
          <w:szCs w:val="30"/>
        </w:rPr>
      </w:pPr>
      <w:r>
        <w:rPr>
          <w:rFonts w:hint="eastAsia"/>
          <w:sz w:val="30"/>
          <w:szCs w:val="30"/>
        </w:rPr>
        <w:t>被宣告缓刑的犯罪分子，如果被判处附加刑，附加刑仍须执行。</w:t>
      </w:r>
    </w:p>
    <w:p w14:paraId="4C36B082" w14:textId="77777777" w:rsidR="00C2707F" w:rsidRDefault="00C2707F">
      <w:pPr>
        <w:spacing w:line="500" w:lineRule="atLeast"/>
        <w:ind w:firstLine="600"/>
        <w:divId w:val="761410216"/>
        <w:rPr>
          <w:rFonts w:hint="eastAsia"/>
          <w:sz w:val="30"/>
          <w:szCs w:val="30"/>
        </w:rPr>
      </w:pPr>
      <w:r>
        <w:rPr>
          <w:rFonts w:hint="eastAsia"/>
          <w:sz w:val="30"/>
          <w:szCs w:val="30"/>
        </w:rPr>
        <w:t>第五十二条判处罚金，应当根据犯罪情节决定罚金数额。</w:t>
      </w:r>
    </w:p>
    <w:p w14:paraId="691E4789" w14:textId="77777777" w:rsidR="00C2707F" w:rsidRDefault="00C2707F">
      <w:pPr>
        <w:spacing w:line="500" w:lineRule="atLeast"/>
        <w:ind w:firstLine="600"/>
        <w:divId w:val="21224094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9AB4A94" w14:textId="77777777" w:rsidR="00C2707F" w:rsidRDefault="00C2707F">
      <w:pPr>
        <w:spacing w:line="500" w:lineRule="atLeast"/>
        <w:ind w:firstLine="600"/>
        <w:divId w:val="559680870"/>
        <w:rPr>
          <w:rFonts w:hint="eastAsia"/>
          <w:sz w:val="30"/>
          <w:szCs w:val="30"/>
        </w:rPr>
      </w:pPr>
      <w:r>
        <w:rPr>
          <w:rFonts w:hint="eastAsia"/>
          <w:sz w:val="30"/>
          <w:szCs w:val="30"/>
        </w:rPr>
        <w:t>由于遭遇不能抗拒的灾祸缴纳确实有困难的，可以酌情减少或者免除。</w:t>
      </w:r>
    </w:p>
    <w:p w14:paraId="4B58FA9D" w14:textId="77777777" w:rsidR="00C2707F" w:rsidRDefault="00C2707F">
      <w:pPr>
        <w:spacing w:line="500" w:lineRule="atLeast"/>
        <w:ind w:firstLine="600"/>
        <w:divId w:val="2133596627"/>
        <w:rPr>
          <w:rFonts w:hint="eastAsia"/>
          <w:sz w:val="30"/>
          <w:szCs w:val="30"/>
        </w:rPr>
      </w:pPr>
      <w:r>
        <w:rPr>
          <w:rFonts w:hint="eastAsia"/>
          <w:sz w:val="30"/>
          <w:szCs w:val="30"/>
        </w:rPr>
        <w:t>第六十四条犯罪分子违法所得的一切财物，应当予以追缴或者责令退赔；对被害人的合法财产，应当及时返还；违禁品和共犯罪所用的本人财物，应当予以没收。没收的财物和罚金，一律上缴国库，不得挪用和自行处理。</w:t>
      </w:r>
    </w:p>
    <w:p w14:paraId="2F9333A0" w14:textId="77777777" w:rsidR="00C2707F" w:rsidRDefault="00C2707F">
      <w:pPr>
        <w:spacing w:line="500" w:lineRule="atLeast"/>
        <w:ind w:firstLine="600"/>
        <w:divId w:val="1072697656"/>
        <w:rPr>
          <w:rFonts w:hint="eastAsia"/>
          <w:sz w:val="30"/>
          <w:szCs w:val="30"/>
        </w:rPr>
      </w:pPr>
      <w:r>
        <w:rPr>
          <w:rFonts w:hint="eastAsia"/>
          <w:sz w:val="30"/>
          <w:szCs w:val="30"/>
        </w:rPr>
        <w:t>《最高人民法院最高人民检察院</w:t>
      </w:r>
    </w:p>
    <w:p w14:paraId="3D304BC1" w14:textId="77777777" w:rsidR="00C2707F" w:rsidRDefault="00C2707F">
      <w:pPr>
        <w:spacing w:line="500" w:lineRule="atLeast"/>
        <w:ind w:firstLine="600"/>
        <w:divId w:val="819619209"/>
        <w:rPr>
          <w:rFonts w:hint="eastAsia"/>
          <w:sz w:val="30"/>
          <w:szCs w:val="30"/>
        </w:rPr>
      </w:pPr>
      <w:r>
        <w:rPr>
          <w:rFonts w:hint="eastAsia"/>
          <w:sz w:val="30"/>
          <w:szCs w:val="30"/>
        </w:rPr>
        <w:t>关于办理贪污贿赂刑事案件适用法律若干问题的解释》</w:t>
      </w:r>
    </w:p>
    <w:p w14:paraId="00D701A9" w14:textId="77777777" w:rsidR="00C2707F" w:rsidRDefault="00C2707F">
      <w:pPr>
        <w:spacing w:line="500" w:lineRule="atLeast"/>
        <w:ind w:firstLine="600"/>
        <w:divId w:val="164731561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53675C00" w14:textId="77777777" w:rsidR="00C2707F" w:rsidRDefault="00C2707F">
      <w:pPr>
        <w:spacing w:line="500" w:lineRule="atLeast"/>
        <w:ind w:firstLine="600"/>
        <w:divId w:val="1425220808"/>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9E042" w14:textId="77777777" w:rsidR="00C2707F" w:rsidRDefault="00C2707F" w:rsidP="00C2707F">
      <w:pPr>
        <w:rPr>
          <w:rFonts w:hint="eastAsia"/>
        </w:rPr>
      </w:pPr>
      <w:r>
        <w:separator/>
      </w:r>
    </w:p>
  </w:endnote>
  <w:endnote w:type="continuationSeparator" w:id="0">
    <w:p w14:paraId="69285287" w14:textId="77777777" w:rsidR="00C2707F" w:rsidRDefault="00C2707F" w:rsidP="00C270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36E8" w14:textId="77777777" w:rsidR="00C2707F" w:rsidRDefault="00C2707F" w:rsidP="00C2707F">
      <w:pPr>
        <w:rPr>
          <w:rFonts w:hint="eastAsia"/>
        </w:rPr>
      </w:pPr>
      <w:r>
        <w:separator/>
      </w:r>
    </w:p>
  </w:footnote>
  <w:footnote w:type="continuationSeparator" w:id="0">
    <w:p w14:paraId="54688448" w14:textId="77777777" w:rsidR="00C2707F" w:rsidRDefault="00C2707F" w:rsidP="00C270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707F"/>
    <w:rsid w:val="00A23C24"/>
    <w:rsid w:val="00C27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F64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707F"/>
    <w:pPr>
      <w:tabs>
        <w:tab w:val="center" w:pos="4153"/>
        <w:tab w:val="right" w:pos="8306"/>
      </w:tabs>
      <w:snapToGrid w:val="0"/>
      <w:jc w:val="center"/>
    </w:pPr>
    <w:rPr>
      <w:sz w:val="18"/>
      <w:szCs w:val="18"/>
    </w:rPr>
  </w:style>
  <w:style w:type="character" w:customStyle="1" w:styleId="a4">
    <w:name w:val="页眉 字符"/>
    <w:basedOn w:val="a0"/>
    <w:link w:val="a3"/>
    <w:uiPriority w:val="99"/>
    <w:rsid w:val="00C2707F"/>
    <w:rPr>
      <w:rFonts w:ascii="宋体" w:eastAsia="宋体" w:hAnsi="宋体" w:cs="宋体"/>
      <w:sz w:val="18"/>
      <w:szCs w:val="18"/>
    </w:rPr>
  </w:style>
  <w:style w:type="paragraph" w:styleId="a5">
    <w:name w:val="footer"/>
    <w:basedOn w:val="a"/>
    <w:link w:val="a6"/>
    <w:uiPriority w:val="99"/>
    <w:unhideWhenUsed/>
    <w:rsid w:val="00C2707F"/>
    <w:pPr>
      <w:tabs>
        <w:tab w:val="center" w:pos="4153"/>
        <w:tab w:val="right" w:pos="8306"/>
      </w:tabs>
      <w:snapToGrid w:val="0"/>
    </w:pPr>
    <w:rPr>
      <w:sz w:val="18"/>
      <w:szCs w:val="18"/>
    </w:rPr>
  </w:style>
  <w:style w:type="character" w:customStyle="1" w:styleId="a6">
    <w:name w:val="页脚 字符"/>
    <w:basedOn w:val="a0"/>
    <w:link w:val="a5"/>
    <w:uiPriority w:val="99"/>
    <w:rsid w:val="00C270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6">
      <w:marLeft w:val="0"/>
      <w:marRight w:val="0"/>
      <w:marTop w:val="10"/>
      <w:marBottom w:val="10"/>
      <w:divBdr>
        <w:top w:val="none" w:sz="0" w:space="0" w:color="auto"/>
        <w:left w:val="none" w:sz="0" w:space="0" w:color="auto"/>
        <w:bottom w:val="none" w:sz="0" w:space="0" w:color="auto"/>
        <w:right w:val="none" w:sz="0" w:space="0" w:color="auto"/>
      </w:divBdr>
    </w:div>
    <w:div w:id="106701071">
      <w:marLeft w:val="0"/>
      <w:marRight w:val="0"/>
      <w:marTop w:val="10"/>
      <w:marBottom w:val="10"/>
      <w:divBdr>
        <w:top w:val="none" w:sz="0" w:space="0" w:color="auto"/>
        <w:left w:val="none" w:sz="0" w:space="0" w:color="auto"/>
        <w:bottom w:val="none" w:sz="0" w:space="0" w:color="auto"/>
        <w:right w:val="none" w:sz="0" w:space="0" w:color="auto"/>
      </w:divBdr>
    </w:div>
    <w:div w:id="170144377">
      <w:marLeft w:val="0"/>
      <w:marRight w:val="0"/>
      <w:marTop w:val="10"/>
      <w:marBottom w:val="10"/>
      <w:divBdr>
        <w:top w:val="none" w:sz="0" w:space="0" w:color="auto"/>
        <w:left w:val="none" w:sz="0" w:space="0" w:color="auto"/>
        <w:bottom w:val="none" w:sz="0" w:space="0" w:color="auto"/>
        <w:right w:val="none" w:sz="0" w:space="0" w:color="auto"/>
      </w:divBdr>
    </w:div>
    <w:div w:id="184222302">
      <w:marLeft w:val="0"/>
      <w:marRight w:val="0"/>
      <w:marTop w:val="10"/>
      <w:marBottom w:val="10"/>
      <w:divBdr>
        <w:top w:val="none" w:sz="0" w:space="0" w:color="auto"/>
        <w:left w:val="none" w:sz="0" w:space="0" w:color="auto"/>
        <w:bottom w:val="none" w:sz="0" w:space="0" w:color="auto"/>
        <w:right w:val="none" w:sz="0" w:space="0" w:color="auto"/>
      </w:divBdr>
    </w:div>
    <w:div w:id="216210828">
      <w:marLeft w:val="0"/>
      <w:marRight w:val="0"/>
      <w:marTop w:val="10"/>
      <w:marBottom w:val="10"/>
      <w:divBdr>
        <w:top w:val="none" w:sz="0" w:space="0" w:color="auto"/>
        <w:left w:val="none" w:sz="0" w:space="0" w:color="auto"/>
        <w:bottom w:val="none" w:sz="0" w:space="0" w:color="auto"/>
        <w:right w:val="none" w:sz="0" w:space="0" w:color="auto"/>
      </w:divBdr>
    </w:div>
    <w:div w:id="217013205">
      <w:marLeft w:val="0"/>
      <w:marRight w:val="0"/>
      <w:marTop w:val="10"/>
      <w:marBottom w:val="10"/>
      <w:divBdr>
        <w:top w:val="none" w:sz="0" w:space="0" w:color="auto"/>
        <w:left w:val="none" w:sz="0" w:space="0" w:color="auto"/>
        <w:bottom w:val="none" w:sz="0" w:space="0" w:color="auto"/>
        <w:right w:val="none" w:sz="0" w:space="0" w:color="auto"/>
      </w:divBdr>
    </w:div>
    <w:div w:id="304354724">
      <w:marLeft w:val="0"/>
      <w:marRight w:val="0"/>
      <w:marTop w:val="10"/>
      <w:marBottom w:val="10"/>
      <w:divBdr>
        <w:top w:val="none" w:sz="0" w:space="0" w:color="auto"/>
        <w:left w:val="none" w:sz="0" w:space="0" w:color="auto"/>
        <w:bottom w:val="none" w:sz="0" w:space="0" w:color="auto"/>
        <w:right w:val="none" w:sz="0" w:space="0" w:color="auto"/>
      </w:divBdr>
    </w:div>
    <w:div w:id="328798764">
      <w:marLeft w:val="0"/>
      <w:marRight w:val="720"/>
      <w:marTop w:val="10"/>
      <w:marBottom w:val="10"/>
      <w:divBdr>
        <w:top w:val="none" w:sz="0" w:space="0" w:color="auto"/>
        <w:left w:val="none" w:sz="0" w:space="0" w:color="auto"/>
        <w:bottom w:val="none" w:sz="0" w:space="0" w:color="auto"/>
        <w:right w:val="none" w:sz="0" w:space="0" w:color="auto"/>
      </w:divBdr>
    </w:div>
    <w:div w:id="391779494">
      <w:marLeft w:val="0"/>
      <w:marRight w:val="0"/>
      <w:marTop w:val="10"/>
      <w:marBottom w:val="10"/>
      <w:divBdr>
        <w:top w:val="none" w:sz="0" w:space="0" w:color="auto"/>
        <w:left w:val="none" w:sz="0" w:space="0" w:color="auto"/>
        <w:bottom w:val="none" w:sz="0" w:space="0" w:color="auto"/>
        <w:right w:val="none" w:sz="0" w:space="0" w:color="auto"/>
      </w:divBdr>
    </w:div>
    <w:div w:id="393821243">
      <w:marLeft w:val="0"/>
      <w:marRight w:val="0"/>
      <w:marTop w:val="10"/>
      <w:marBottom w:val="10"/>
      <w:divBdr>
        <w:top w:val="none" w:sz="0" w:space="0" w:color="auto"/>
        <w:left w:val="none" w:sz="0" w:space="0" w:color="auto"/>
        <w:bottom w:val="none" w:sz="0" w:space="0" w:color="auto"/>
        <w:right w:val="none" w:sz="0" w:space="0" w:color="auto"/>
      </w:divBdr>
    </w:div>
    <w:div w:id="411779539">
      <w:marLeft w:val="0"/>
      <w:marRight w:val="0"/>
      <w:marTop w:val="10"/>
      <w:marBottom w:val="10"/>
      <w:divBdr>
        <w:top w:val="none" w:sz="0" w:space="0" w:color="auto"/>
        <w:left w:val="none" w:sz="0" w:space="0" w:color="auto"/>
        <w:bottom w:val="none" w:sz="0" w:space="0" w:color="auto"/>
        <w:right w:val="none" w:sz="0" w:space="0" w:color="auto"/>
      </w:divBdr>
    </w:div>
    <w:div w:id="421338044">
      <w:marLeft w:val="0"/>
      <w:marRight w:val="0"/>
      <w:marTop w:val="10"/>
      <w:marBottom w:val="10"/>
      <w:divBdr>
        <w:top w:val="none" w:sz="0" w:space="0" w:color="auto"/>
        <w:left w:val="none" w:sz="0" w:space="0" w:color="auto"/>
        <w:bottom w:val="none" w:sz="0" w:space="0" w:color="auto"/>
        <w:right w:val="none" w:sz="0" w:space="0" w:color="auto"/>
      </w:divBdr>
    </w:div>
    <w:div w:id="479465588">
      <w:marLeft w:val="0"/>
      <w:marRight w:val="0"/>
      <w:marTop w:val="10"/>
      <w:marBottom w:val="10"/>
      <w:divBdr>
        <w:top w:val="none" w:sz="0" w:space="0" w:color="auto"/>
        <w:left w:val="none" w:sz="0" w:space="0" w:color="auto"/>
        <w:bottom w:val="none" w:sz="0" w:space="0" w:color="auto"/>
        <w:right w:val="none" w:sz="0" w:space="0" w:color="auto"/>
      </w:divBdr>
    </w:div>
    <w:div w:id="523402545">
      <w:marLeft w:val="0"/>
      <w:marRight w:val="0"/>
      <w:marTop w:val="10"/>
      <w:marBottom w:val="10"/>
      <w:divBdr>
        <w:top w:val="none" w:sz="0" w:space="0" w:color="auto"/>
        <w:left w:val="none" w:sz="0" w:space="0" w:color="auto"/>
        <w:bottom w:val="none" w:sz="0" w:space="0" w:color="auto"/>
        <w:right w:val="none" w:sz="0" w:space="0" w:color="auto"/>
      </w:divBdr>
    </w:div>
    <w:div w:id="559680870">
      <w:marLeft w:val="0"/>
      <w:marRight w:val="0"/>
      <w:marTop w:val="10"/>
      <w:marBottom w:val="10"/>
      <w:divBdr>
        <w:top w:val="none" w:sz="0" w:space="0" w:color="auto"/>
        <w:left w:val="none" w:sz="0" w:space="0" w:color="auto"/>
        <w:bottom w:val="none" w:sz="0" w:space="0" w:color="auto"/>
        <w:right w:val="none" w:sz="0" w:space="0" w:color="auto"/>
      </w:divBdr>
    </w:div>
    <w:div w:id="579564900">
      <w:marLeft w:val="0"/>
      <w:marRight w:val="720"/>
      <w:marTop w:val="10"/>
      <w:marBottom w:val="10"/>
      <w:divBdr>
        <w:top w:val="none" w:sz="0" w:space="0" w:color="auto"/>
        <w:left w:val="none" w:sz="0" w:space="0" w:color="auto"/>
        <w:bottom w:val="none" w:sz="0" w:space="0" w:color="auto"/>
        <w:right w:val="none" w:sz="0" w:space="0" w:color="auto"/>
      </w:divBdr>
    </w:div>
    <w:div w:id="590361506">
      <w:marLeft w:val="0"/>
      <w:marRight w:val="0"/>
      <w:marTop w:val="10"/>
      <w:marBottom w:val="10"/>
      <w:divBdr>
        <w:top w:val="none" w:sz="0" w:space="0" w:color="auto"/>
        <w:left w:val="none" w:sz="0" w:space="0" w:color="auto"/>
        <w:bottom w:val="none" w:sz="0" w:space="0" w:color="auto"/>
        <w:right w:val="none" w:sz="0" w:space="0" w:color="auto"/>
      </w:divBdr>
    </w:div>
    <w:div w:id="592518946">
      <w:marLeft w:val="0"/>
      <w:marRight w:val="0"/>
      <w:marTop w:val="10"/>
      <w:marBottom w:val="10"/>
      <w:divBdr>
        <w:top w:val="none" w:sz="0" w:space="0" w:color="auto"/>
        <w:left w:val="none" w:sz="0" w:space="0" w:color="auto"/>
        <w:bottom w:val="none" w:sz="0" w:space="0" w:color="auto"/>
        <w:right w:val="none" w:sz="0" w:space="0" w:color="auto"/>
      </w:divBdr>
    </w:div>
    <w:div w:id="659965682">
      <w:marLeft w:val="0"/>
      <w:marRight w:val="0"/>
      <w:marTop w:val="10"/>
      <w:marBottom w:val="10"/>
      <w:divBdr>
        <w:top w:val="none" w:sz="0" w:space="0" w:color="auto"/>
        <w:left w:val="none" w:sz="0" w:space="0" w:color="auto"/>
        <w:bottom w:val="none" w:sz="0" w:space="0" w:color="auto"/>
        <w:right w:val="none" w:sz="0" w:space="0" w:color="auto"/>
      </w:divBdr>
    </w:div>
    <w:div w:id="712003563">
      <w:marLeft w:val="0"/>
      <w:marRight w:val="0"/>
      <w:marTop w:val="10"/>
      <w:marBottom w:val="10"/>
      <w:divBdr>
        <w:top w:val="none" w:sz="0" w:space="0" w:color="auto"/>
        <w:left w:val="none" w:sz="0" w:space="0" w:color="auto"/>
        <w:bottom w:val="none" w:sz="0" w:space="0" w:color="auto"/>
        <w:right w:val="none" w:sz="0" w:space="0" w:color="auto"/>
      </w:divBdr>
    </w:div>
    <w:div w:id="758018230">
      <w:marLeft w:val="0"/>
      <w:marRight w:val="0"/>
      <w:marTop w:val="10"/>
      <w:marBottom w:val="10"/>
      <w:divBdr>
        <w:top w:val="none" w:sz="0" w:space="0" w:color="auto"/>
        <w:left w:val="none" w:sz="0" w:space="0" w:color="auto"/>
        <w:bottom w:val="none" w:sz="0" w:space="0" w:color="auto"/>
        <w:right w:val="none" w:sz="0" w:space="0" w:color="auto"/>
      </w:divBdr>
    </w:div>
    <w:div w:id="761410216">
      <w:marLeft w:val="0"/>
      <w:marRight w:val="0"/>
      <w:marTop w:val="10"/>
      <w:marBottom w:val="10"/>
      <w:divBdr>
        <w:top w:val="none" w:sz="0" w:space="0" w:color="auto"/>
        <w:left w:val="none" w:sz="0" w:space="0" w:color="auto"/>
        <w:bottom w:val="none" w:sz="0" w:space="0" w:color="auto"/>
        <w:right w:val="none" w:sz="0" w:space="0" w:color="auto"/>
      </w:divBdr>
    </w:div>
    <w:div w:id="762990645">
      <w:marLeft w:val="0"/>
      <w:marRight w:val="0"/>
      <w:marTop w:val="10"/>
      <w:marBottom w:val="10"/>
      <w:divBdr>
        <w:top w:val="none" w:sz="0" w:space="0" w:color="auto"/>
        <w:left w:val="none" w:sz="0" w:space="0" w:color="auto"/>
        <w:bottom w:val="none" w:sz="0" w:space="0" w:color="auto"/>
        <w:right w:val="none" w:sz="0" w:space="0" w:color="auto"/>
      </w:divBdr>
    </w:div>
    <w:div w:id="785735179">
      <w:marLeft w:val="0"/>
      <w:marRight w:val="720"/>
      <w:marTop w:val="10"/>
      <w:marBottom w:val="10"/>
      <w:divBdr>
        <w:top w:val="none" w:sz="0" w:space="0" w:color="auto"/>
        <w:left w:val="none" w:sz="0" w:space="0" w:color="auto"/>
        <w:bottom w:val="none" w:sz="0" w:space="0" w:color="auto"/>
        <w:right w:val="none" w:sz="0" w:space="0" w:color="auto"/>
      </w:divBdr>
    </w:div>
    <w:div w:id="803472513">
      <w:marLeft w:val="0"/>
      <w:marRight w:val="0"/>
      <w:marTop w:val="10"/>
      <w:marBottom w:val="10"/>
      <w:divBdr>
        <w:top w:val="none" w:sz="0" w:space="0" w:color="auto"/>
        <w:left w:val="none" w:sz="0" w:space="0" w:color="auto"/>
        <w:bottom w:val="none" w:sz="0" w:space="0" w:color="auto"/>
        <w:right w:val="none" w:sz="0" w:space="0" w:color="auto"/>
      </w:divBdr>
    </w:div>
    <w:div w:id="805661913">
      <w:marLeft w:val="0"/>
      <w:marRight w:val="0"/>
      <w:marTop w:val="10"/>
      <w:marBottom w:val="10"/>
      <w:divBdr>
        <w:top w:val="none" w:sz="0" w:space="0" w:color="auto"/>
        <w:left w:val="none" w:sz="0" w:space="0" w:color="auto"/>
        <w:bottom w:val="none" w:sz="0" w:space="0" w:color="auto"/>
        <w:right w:val="none" w:sz="0" w:space="0" w:color="auto"/>
      </w:divBdr>
    </w:div>
    <w:div w:id="819619209">
      <w:marLeft w:val="0"/>
      <w:marRight w:val="0"/>
      <w:marTop w:val="10"/>
      <w:marBottom w:val="10"/>
      <w:divBdr>
        <w:top w:val="none" w:sz="0" w:space="0" w:color="auto"/>
        <w:left w:val="none" w:sz="0" w:space="0" w:color="auto"/>
        <w:bottom w:val="none" w:sz="0" w:space="0" w:color="auto"/>
        <w:right w:val="none" w:sz="0" w:space="0" w:color="auto"/>
      </w:divBdr>
    </w:div>
    <w:div w:id="835802697">
      <w:marLeft w:val="0"/>
      <w:marRight w:val="0"/>
      <w:marTop w:val="10"/>
      <w:marBottom w:val="10"/>
      <w:divBdr>
        <w:top w:val="none" w:sz="0" w:space="0" w:color="auto"/>
        <w:left w:val="none" w:sz="0" w:space="0" w:color="auto"/>
        <w:bottom w:val="none" w:sz="0" w:space="0" w:color="auto"/>
        <w:right w:val="none" w:sz="0" w:space="0" w:color="auto"/>
      </w:divBdr>
    </w:div>
    <w:div w:id="839276316">
      <w:marLeft w:val="0"/>
      <w:marRight w:val="0"/>
      <w:marTop w:val="10"/>
      <w:marBottom w:val="10"/>
      <w:divBdr>
        <w:top w:val="none" w:sz="0" w:space="0" w:color="auto"/>
        <w:left w:val="none" w:sz="0" w:space="0" w:color="auto"/>
        <w:bottom w:val="none" w:sz="0" w:space="0" w:color="auto"/>
        <w:right w:val="none" w:sz="0" w:space="0" w:color="auto"/>
      </w:divBdr>
    </w:div>
    <w:div w:id="872227206">
      <w:marLeft w:val="0"/>
      <w:marRight w:val="0"/>
      <w:marTop w:val="10"/>
      <w:marBottom w:val="10"/>
      <w:divBdr>
        <w:top w:val="none" w:sz="0" w:space="0" w:color="auto"/>
        <w:left w:val="none" w:sz="0" w:space="0" w:color="auto"/>
        <w:bottom w:val="none" w:sz="0" w:space="0" w:color="auto"/>
        <w:right w:val="none" w:sz="0" w:space="0" w:color="auto"/>
      </w:divBdr>
    </w:div>
    <w:div w:id="875586268">
      <w:marLeft w:val="0"/>
      <w:marRight w:val="0"/>
      <w:marTop w:val="10"/>
      <w:marBottom w:val="10"/>
      <w:divBdr>
        <w:top w:val="none" w:sz="0" w:space="0" w:color="auto"/>
        <w:left w:val="none" w:sz="0" w:space="0" w:color="auto"/>
        <w:bottom w:val="none" w:sz="0" w:space="0" w:color="auto"/>
        <w:right w:val="none" w:sz="0" w:space="0" w:color="auto"/>
      </w:divBdr>
    </w:div>
    <w:div w:id="883252349">
      <w:marLeft w:val="0"/>
      <w:marRight w:val="0"/>
      <w:marTop w:val="10"/>
      <w:marBottom w:val="10"/>
      <w:divBdr>
        <w:top w:val="none" w:sz="0" w:space="0" w:color="auto"/>
        <w:left w:val="none" w:sz="0" w:space="0" w:color="auto"/>
        <w:bottom w:val="none" w:sz="0" w:space="0" w:color="auto"/>
        <w:right w:val="none" w:sz="0" w:space="0" w:color="auto"/>
      </w:divBdr>
    </w:div>
    <w:div w:id="964698179">
      <w:marLeft w:val="0"/>
      <w:marRight w:val="0"/>
      <w:marTop w:val="10"/>
      <w:marBottom w:val="10"/>
      <w:divBdr>
        <w:top w:val="none" w:sz="0" w:space="0" w:color="auto"/>
        <w:left w:val="none" w:sz="0" w:space="0" w:color="auto"/>
        <w:bottom w:val="none" w:sz="0" w:space="0" w:color="auto"/>
        <w:right w:val="none" w:sz="0" w:space="0" w:color="auto"/>
      </w:divBdr>
    </w:div>
    <w:div w:id="985013064">
      <w:marLeft w:val="0"/>
      <w:marRight w:val="0"/>
      <w:marTop w:val="10"/>
      <w:marBottom w:val="10"/>
      <w:divBdr>
        <w:top w:val="none" w:sz="0" w:space="0" w:color="auto"/>
        <w:left w:val="none" w:sz="0" w:space="0" w:color="auto"/>
        <w:bottom w:val="none" w:sz="0" w:space="0" w:color="auto"/>
        <w:right w:val="none" w:sz="0" w:space="0" w:color="auto"/>
      </w:divBdr>
    </w:div>
    <w:div w:id="1001664978">
      <w:marLeft w:val="0"/>
      <w:marRight w:val="0"/>
      <w:marTop w:val="10"/>
      <w:marBottom w:val="10"/>
      <w:divBdr>
        <w:top w:val="none" w:sz="0" w:space="0" w:color="auto"/>
        <w:left w:val="none" w:sz="0" w:space="0" w:color="auto"/>
        <w:bottom w:val="none" w:sz="0" w:space="0" w:color="auto"/>
        <w:right w:val="none" w:sz="0" w:space="0" w:color="auto"/>
      </w:divBdr>
    </w:div>
    <w:div w:id="1010108165">
      <w:marLeft w:val="0"/>
      <w:marRight w:val="0"/>
      <w:marTop w:val="10"/>
      <w:marBottom w:val="10"/>
      <w:divBdr>
        <w:top w:val="none" w:sz="0" w:space="0" w:color="auto"/>
        <w:left w:val="none" w:sz="0" w:space="0" w:color="auto"/>
        <w:bottom w:val="none" w:sz="0" w:space="0" w:color="auto"/>
        <w:right w:val="none" w:sz="0" w:space="0" w:color="auto"/>
      </w:divBdr>
    </w:div>
    <w:div w:id="1036662831">
      <w:marLeft w:val="0"/>
      <w:marRight w:val="0"/>
      <w:marTop w:val="10"/>
      <w:marBottom w:val="10"/>
      <w:divBdr>
        <w:top w:val="none" w:sz="0" w:space="0" w:color="auto"/>
        <w:left w:val="none" w:sz="0" w:space="0" w:color="auto"/>
        <w:bottom w:val="none" w:sz="0" w:space="0" w:color="auto"/>
        <w:right w:val="none" w:sz="0" w:space="0" w:color="auto"/>
      </w:divBdr>
    </w:div>
    <w:div w:id="1063795306">
      <w:marLeft w:val="0"/>
      <w:marRight w:val="720"/>
      <w:marTop w:val="10"/>
      <w:marBottom w:val="10"/>
      <w:divBdr>
        <w:top w:val="none" w:sz="0" w:space="0" w:color="auto"/>
        <w:left w:val="none" w:sz="0" w:space="0" w:color="auto"/>
        <w:bottom w:val="none" w:sz="0" w:space="0" w:color="auto"/>
        <w:right w:val="none" w:sz="0" w:space="0" w:color="auto"/>
      </w:divBdr>
    </w:div>
    <w:div w:id="1072697656">
      <w:marLeft w:val="0"/>
      <w:marRight w:val="0"/>
      <w:marTop w:val="10"/>
      <w:marBottom w:val="10"/>
      <w:divBdr>
        <w:top w:val="none" w:sz="0" w:space="0" w:color="auto"/>
        <w:left w:val="none" w:sz="0" w:space="0" w:color="auto"/>
        <w:bottom w:val="none" w:sz="0" w:space="0" w:color="auto"/>
        <w:right w:val="none" w:sz="0" w:space="0" w:color="auto"/>
      </w:divBdr>
    </w:div>
    <w:div w:id="1087383987">
      <w:marLeft w:val="0"/>
      <w:marRight w:val="0"/>
      <w:marTop w:val="10"/>
      <w:marBottom w:val="10"/>
      <w:divBdr>
        <w:top w:val="none" w:sz="0" w:space="0" w:color="auto"/>
        <w:left w:val="none" w:sz="0" w:space="0" w:color="auto"/>
        <w:bottom w:val="none" w:sz="0" w:space="0" w:color="auto"/>
        <w:right w:val="none" w:sz="0" w:space="0" w:color="auto"/>
      </w:divBdr>
    </w:div>
    <w:div w:id="1114061894">
      <w:marLeft w:val="0"/>
      <w:marRight w:val="0"/>
      <w:marTop w:val="10"/>
      <w:marBottom w:val="10"/>
      <w:divBdr>
        <w:top w:val="none" w:sz="0" w:space="0" w:color="auto"/>
        <w:left w:val="none" w:sz="0" w:space="0" w:color="auto"/>
        <w:bottom w:val="none" w:sz="0" w:space="0" w:color="auto"/>
        <w:right w:val="none" w:sz="0" w:space="0" w:color="auto"/>
      </w:divBdr>
    </w:div>
    <w:div w:id="1183982124">
      <w:marLeft w:val="0"/>
      <w:marRight w:val="0"/>
      <w:marTop w:val="10"/>
      <w:marBottom w:val="10"/>
      <w:divBdr>
        <w:top w:val="none" w:sz="0" w:space="0" w:color="auto"/>
        <w:left w:val="none" w:sz="0" w:space="0" w:color="auto"/>
        <w:bottom w:val="none" w:sz="0" w:space="0" w:color="auto"/>
        <w:right w:val="none" w:sz="0" w:space="0" w:color="auto"/>
      </w:divBdr>
    </w:div>
    <w:div w:id="1189299920">
      <w:marLeft w:val="0"/>
      <w:marRight w:val="0"/>
      <w:marTop w:val="10"/>
      <w:marBottom w:val="10"/>
      <w:divBdr>
        <w:top w:val="none" w:sz="0" w:space="0" w:color="auto"/>
        <w:left w:val="none" w:sz="0" w:space="0" w:color="auto"/>
        <w:bottom w:val="none" w:sz="0" w:space="0" w:color="auto"/>
        <w:right w:val="none" w:sz="0" w:space="0" w:color="auto"/>
      </w:divBdr>
    </w:div>
    <w:div w:id="1197352133">
      <w:marLeft w:val="0"/>
      <w:marRight w:val="0"/>
      <w:marTop w:val="10"/>
      <w:marBottom w:val="10"/>
      <w:divBdr>
        <w:top w:val="none" w:sz="0" w:space="0" w:color="auto"/>
        <w:left w:val="none" w:sz="0" w:space="0" w:color="auto"/>
        <w:bottom w:val="none" w:sz="0" w:space="0" w:color="auto"/>
        <w:right w:val="none" w:sz="0" w:space="0" w:color="auto"/>
      </w:divBdr>
    </w:div>
    <w:div w:id="1203446759">
      <w:marLeft w:val="0"/>
      <w:marRight w:val="0"/>
      <w:marTop w:val="10"/>
      <w:marBottom w:val="10"/>
      <w:divBdr>
        <w:top w:val="none" w:sz="0" w:space="0" w:color="auto"/>
        <w:left w:val="none" w:sz="0" w:space="0" w:color="auto"/>
        <w:bottom w:val="none" w:sz="0" w:space="0" w:color="auto"/>
        <w:right w:val="none" w:sz="0" w:space="0" w:color="auto"/>
      </w:divBdr>
    </w:div>
    <w:div w:id="1215120274">
      <w:marLeft w:val="0"/>
      <w:marRight w:val="0"/>
      <w:marTop w:val="10"/>
      <w:marBottom w:val="10"/>
      <w:divBdr>
        <w:top w:val="none" w:sz="0" w:space="0" w:color="auto"/>
        <w:left w:val="none" w:sz="0" w:space="0" w:color="auto"/>
        <w:bottom w:val="none" w:sz="0" w:space="0" w:color="auto"/>
        <w:right w:val="none" w:sz="0" w:space="0" w:color="auto"/>
      </w:divBdr>
    </w:div>
    <w:div w:id="1249465417">
      <w:marLeft w:val="0"/>
      <w:marRight w:val="0"/>
      <w:marTop w:val="10"/>
      <w:marBottom w:val="10"/>
      <w:divBdr>
        <w:top w:val="none" w:sz="0" w:space="0" w:color="auto"/>
        <w:left w:val="none" w:sz="0" w:space="0" w:color="auto"/>
        <w:bottom w:val="none" w:sz="0" w:space="0" w:color="auto"/>
        <w:right w:val="none" w:sz="0" w:space="0" w:color="auto"/>
      </w:divBdr>
    </w:div>
    <w:div w:id="1315601043">
      <w:marLeft w:val="0"/>
      <w:marRight w:val="0"/>
      <w:marTop w:val="10"/>
      <w:marBottom w:val="10"/>
      <w:divBdr>
        <w:top w:val="none" w:sz="0" w:space="0" w:color="auto"/>
        <w:left w:val="none" w:sz="0" w:space="0" w:color="auto"/>
        <w:bottom w:val="none" w:sz="0" w:space="0" w:color="auto"/>
        <w:right w:val="none" w:sz="0" w:space="0" w:color="auto"/>
      </w:divBdr>
    </w:div>
    <w:div w:id="1385329398">
      <w:marLeft w:val="0"/>
      <w:marRight w:val="0"/>
      <w:marTop w:val="10"/>
      <w:marBottom w:val="10"/>
      <w:divBdr>
        <w:top w:val="none" w:sz="0" w:space="0" w:color="auto"/>
        <w:left w:val="none" w:sz="0" w:space="0" w:color="auto"/>
        <w:bottom w:val="none" w:sz="0" w:space="0" w:color="auto"/>
        <w:right w:val="none" w:sz="0" w:space="0" w:color="auto"/>
      </w:divBdr>
    </w:div>
    <w:div w:id="1425220808">
      <w:marLeft w:val="0"/>
      <w:marRight w:val="0"/>
      <w:marTop w:val="10"/>
      <w:marBottom w:val="10"/>
      <w:divBdr>
        <w:top w:val="none" w:sz="0" w:space="0" w:color="auto"/>
        <w:left w:val="none" w:sz="0" w:space="0" w:color="auto"/>
        <w:bottom w:val="none" w:sz="0" w:space="0" w:color="auto"/>
        <w:right w:val="none" w:sz="0" w:space="0" w:color="auto"/>
      </w:divBdr>
    </w:div>
    <w:div w:id="1474830569">
      <w:marLeft w:val="0"/>
      <w:marRight w:val="0"/>
      <w:marTop w:val="10"/>
      <w:marBottom w:val="10"/>
      <w:divBdr>
        <w:top w:val="none" w:sz="0" w:space="0" w:color="auto"/>
        <w:left w:val="none" w:sz="0" w:space="0" w:color="auto"/>
        <w:bottom w:val="none" w:sz="0" w:space="0" w:color="auto"/>
        <w:right w:val="none" w:sz="0" w:space="0" w:color="auto"/>
      </w:divBdr>
    </w:div>
    <w:div w:id="1482425212">
      <w:marLeft w:val="0"/>
      <w:marRight w:val="0"/>
      <w:marTop w:val="10"/>
      <w:marBottom w:val="10"/>
      <w:divBdr>
        <w:top w:val="none" w:sz="0" w:space="0" w:color="auto"/>
        <w:left w:val="none" w:sz="0" w:space="0" w:color="auto"/>
        <w:bottom w:val="none" w:sz="0" w:space="0" w:color="auto"/>
        <w:right w:val="none" w:sz="0" w:space="0" w:color="auto"/>
      </w:divBdr>
    </w:div>
    <w:div w:id="1484353288">
      <w:marLeft w:val="0"/>
      <w:marRight w:val="0"/>
      <w:marTop w:val="10"/>
      <w:marBottom w:val="10"/>
      <w:divBdr>
        <w:top w:val="none" w:sz="0" w:space="0" w:color="auto"/>
        <w:left w:val="none" w:sz="0" w:space="0" w:color="auto"/>
        <w:bottom w:val="none" w:sz="0" w:space="0" w:color="auto"/>
        <w:right w:val="none" w:sz="0" w:space="0" w:color="auto"/>
      </w:divBdr>
    </w:div>
    <w:div w:id="1508133426">
      <w:marLeft w:val="0"/>
      <w:marRight w:val="0"/>
      <w:marTop w:val="10"/>
      <w:marBottom w:val="10"/>
      <w:divBdr>
        <w:top w:val="none" w:sz="0" w:space="0" w:color="auto"/>
        <w:left w:val="none" w:sz="0" w:space="0" w:color="auto"/>
        <w:bottom w:val="none" w:sz="0" w:space="0" w:color="auto"/>
        <w:right w:val="none" w:sz="0" w:space="0" w:color="auto"/>
      </w:divBdr>
    </w:div>
    <w:div w:id="1550922705">
      <w:marLeft w:val="0"/>
      <w:marRight w:val="0"/>
      <w:marTop w:val="10"/>
      <w:marBottom w:val="10"/>
      <w:divBdr>
        <w:top w:val="none" w:sz="0" w:space="0" w:color="auto"/>
        <w:left w:val="none" w:sz="0" w:space="0" w:color="auto"/>
        <w:bottom w:val="none" w:sz="0" w:space="0" w:color="auto"/>
        <w:right w:val="none" w:sz="0" w:space="0" w:color="auto"/>
      </w:divBdr>
    </w:div>
    <w:div w:id="1612665976">
      <w:marLeft w:val="0"/>
      <w:marRight w:val="720"/>
      <w:marTop w:val="10"/>
      <w:marBottom w:val="10"/>
      <w:divBdr>
        <w:top w:val="none" w:sz="0" w:space="0" w:color="auto"/>
        <w:left w:val="none" w:sz="0" w:space="0" w:color="auto"/>
        <w:bottom w:val="none" w:sz="0" w:space="0" w:color="auto"/>
        <w:right w:val="none" w:sz="0" w:space="0" w:color="auto"/>
      </w:divBdr>
    </w:div>
    <w:div w:id="1628664401">
      <w:marLeft w:val="0"/>
      <w:marRight w:val="0"/>
      <w:marTop w:val="10"/>
      <w:marBottom w:val="10"/>
      <w:divBdr>
        <w:top w:val="none" w:sz="0" w:space="0" w:color="auto"/>
        <w:left w:val="none" w:sz="0" w:space="0" w:color="auto"/>
        <w:bottom w:val="none" w:sz="0" w:space="0" w:color="auto"/>
        <w:right w:val="none" w:sz="0" w:space="0" w:color="auto"/>
      </w:divBdr>
    </w:div>
    <w:div w:id="1645116627">
      <w:marLeft w:val="0"/>
      <w:marRight w:val="0"/>
      <w:marTop w:val="10"/>
      <w:marBottom w:val="10"/>
      <w:divBdr>
        <w:top w:val="none" w:sz="0" w:space="0" w:color="auto"/>
        <w:left w:val="none" w:sz="0" w:space="0" w:color="auto"/>
        <w:bottom w:val="none" w:sz="0" w:space="0" w:color="auto"/>
        <w:right w:val="none" w:sz="0" w:space="0" w:color="auto"/>
      </w:divBdr>
    </w:div>
    <w:div w:id="1647315617">
      <w:marLeft w:val="0"/>
      <w:marRight w:val="0"/>
      <w:marTop w:val="10"/>
      <w:marBottom w:val="10"/>
      <w:divBdr>
        <w:top w:val="none" w:sz="0" w:space="0" w:color="auto"/>
        <w:left w:val="none" w:sz="0" w:space="0" w:color="auto"/>
        <w:bottom w:val="none" w:sz="0" w:space="0" w:color="auto"/>
        <w:right w:val="none" w:sz="0" w:space="0" w:color="auto"/>
      </w:divBdr>
    </w:div>
    <w:div w:id="1693259319">
      <w:marLeft w:val="0"/>
      <w:marRight w:val="0"/>
      <w:marTop w:val="10"/>
      <w:marBottom w:val="10"/>
      <w:divBdr>
        <w:top w:val="none" w:sz="0" w:space="0" w:color="auto"/>
        <w:left w:val="none" w:sz="0" w:space="0" w:color="auto"/>
        <w:bottom w:val="none" w:sz="0" w:space="0" w:color="auto"/>
        <w:right w:val="none" w:sz="0" w:space="0" w:color="auto"/>
      </w:divBdr>
    </w:div>
    <w:div w:id="1758860632">
      <w:marLeft w:val="0"/>
      <w:marRight w:val="0"/>
      <w:marTop w:val="10"/>
      <w:marBottom w:val="10"/>
      <w:divBdr>
        <w:top w:val="none" w:sz="0" w:space="0" w:color="auto"/>
        <w:left w:val="none" w:sz="0" w:space="0" w:color="auto"/>
        <w:bottom w:val="none" w:sz="0" w:space="0" w:color="auto"/>
        <w:right w:val="none" w:sz="0" w:space="0" w:color="auto"/>
      </w:divBdr>
    </w:div>
    <w:div w:id="1872959080">
      <w:marLeft w:val="0"/>
      <w:marRight w:val="0"/>
      <w:marTop w:val="10"/>
      <w:marBottom w:val="10"/>
      <w:divBdr>
        <w:top w:val="none" w:sz="0" w:space="0" w:color="auto"/>
        <w:left w:val="none" w:sz="0" w:space="0" w:color="auto"/>
        <w:bottom w:val="none" w:sz="0" w:space="0" w:color="auto"/>
        <w:right w:val="none" w:sz="0" w:space="0" w:color="auto"/>
      </w:divBdr>
    </w:div>
    <w:div w:id="1874077050">
      <w:marLeft w:val="0"/>
      <w:marRight w:val="0"/>
      <w:marTop w:val="10"/>
      <w:marBottom w:val="10"/>
      <w:divBdr>
        <w:top w:val="none" w:sz="0" w:space="0" w:color="auto"/>
        <w:left w:val="none" w:sz="0" w:space="0" w:color="auto"/>
        <w:bottom w:val="none" w:sz="0" w:space="0" w:color="auto"/>
        <w:right w:val="none" w:sz="0" w:space="0" w:color="auto"/>
      </w:divBdr>
    </w:div>
    <w:div w:id="1942184578">
      <w:marLeft w:val="0"/>
      <w:marRight w:val="0"/>
      <w:marTop w:val="10"/>
      <w:marBottom w:val="10"/>
      <w:divBdr>
        <w:top w:val="none" w:sz="0" w:space="0" w:color="auto"/>
        <w:left w:val="none" w:sz="0" w:space="0" w:color="auto"/>
        <w:bottom w:val="none" w:sz="0" w:space="0" w:color="auto"/>
        <w:right w:val="none" w:sz="0" w:space="0" w:color="auto"/>
      </w:divBdr>
    </w:div>
    <w:div w:id="1952934640">
      <w:marLeft w:val="0"/>
      <w:marRight w:val="0"/>
      <w:marTop w:val="10"/>
      <w:marBottom w:val="10"/>
      <w:divBdr>
        <w:top w:val="none" w:sz="0" w:space="0" w:color="auto"/>
        <w:left w:val="none" w:sz="0" w:space="0" w:color="auto"/>
        <w:bottom w:val="none" w:sz="0" w:space="0" w:color="auto"/>
        <w:right w:val="none" w:sz="0" w:space="0" w:color="auto"/>
      </w:divBdr>
    </w:div>
    <w:div w:id="1965967886">
      <w:marLeft w:val="0"/>
      <w:marRight w:val="0"/>
      <w:marTop w:val="10"/>
      <w:marBottom w:val="10"/>
      <w:divBdr>
        <w:top w:val="none" w:sz="0" w:space="0" w:color="auto"/>
        <w:left w:val="none" w:sz="0" w:space="0" w:color="auto"/>
        <w:bottom w:val="none" w:sz="0" w:space="0" w:color="auto"/>
        <w:right w:val="none" w:sz="0" w:space="0" w:color="auto"/>
      </w:divBdr>
    </w:div>
    <w:div w:id="1970159665">
      <w:marLeft w:val="0"/>
      <w:marRight w:val="0"/>
      <w:marTop w:val="10"/>
      <w:marBottom w:val="10"/>
      <w:divBdr>
        <w:top w:val="none" w:sz="0" w:space="0" w:color="auto"/>
        <w:left w:val="none" w:sz="0" w:space="0" w:color="auto"/>
        <w:bottom w:val="none" w:sz="0" w:space="0" w:color="auto"/>
        <w:right w:val="none" w:sz="0" w:space="0" w:color="auto"/>
      </w:divBdr>
    </w:div>
    <w:div w:id="2098672490">
      <w:marLeft w:val="0"/>
      <w:marRight w:val="0"/>
      <w:marTop w:val="10"/>
      <w:marBottom w:val="10"/>
      <w:divBdr>
        <w:top w:val="none" w:sz="0" w:space="0" w:color="auto"/>
        <w:left w:val="none" w:sz="0" w:space="0" w:color="auto"/>
        <w:bottom w:val="none" w:sz="0" w:space="0" w:color="auto"/>
        <w:right w:val="none" w:sz="0" w:space="0" w:color="auto"/>
      </w:divBdr>
    </w:div>
    <w:div w:id="2104254388">
      <w:marLeft w:val="0"/>
      <w:marRight w:val="0"/>
      <w:marTop w:val="10"/>
      <w:marBottom w:val="10"/>
      <w:divBdr>
        <w:top w:val="none" w:sz="0" w:space="0" w:color="auto"/>
        <w:left w:val="none" w:sz="0" w:space="0" w:color="auto"/>
        <w:bottom w:val="none" w:sz="0" w:space="0" w:color="auto"/>
        <w:right w:val="none" w:sz="0" w:space="0" w:color="auto"/>
      </w:divBdr>
    </w:div>
    <w:div w:id="2122409495">
      <w:marLeft w:val="0"/>
      <w:marRight w:val="0"/>
      <w:marTop w:val="10"/>
      <w:marBottom w:val="10"/>
      <w:divBdr>
        <w:top w:val="none" w:sz="0" w:space="0" w:color="auto"/>
        <w:left w:val="none" w:sz="0" w:space="0" w:color="auto"/>
        <w:bottom w:val="none" w:sz="0" w:space="0" w:color="auto"/>
        <w:right w:val="none" w:sz="0" w:space="0" w:color="auto"/>
      </w:divBdr>
    </w:div>
    <w:div w:id="2133596627">
      <w:marLeft w:val="0"/>
      <w:marRight w:val="0"/>
      <w:marTop w:val="10"/>
      <w:marBottom w:val="10"/>
      <w:divBdr>
        <w:top w:val="none" w:sz="0" w:space="0" w:color="auto"/>
        <w:left w:val="none" w:sz="0" w:space="0" w:color="auto"/>
        <w:bottom w:val="none" w:sz="0" w:space="0" w:color="auto"/>
        <w:right w:val="none" w:sz="0" w:space="0" w:color="auto"/>
      </w:divBdr>
    </w:div>
    <w:div w:id="21473105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2025-04-30T07:25:00Z</dcterms:created>
  <dcterms:modified xsi:type="dcterms:W3CDTF">2025-04-30T07:25:00Z</dcterms:modified>
</cp:coreProperties>
</file>