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EAFB6" w14:textId="77777777" w:rsidR="00AF6AFB" w:rsidRDefault="00AF6AFB">
      <w:pPr>
        <w:spacing w:line="500" w:lineRule="atLeast"/>
        <w:jc w:val="center"/>
        <w:divId w:val="2145805031"/>
        <w:rPr>
          <w:rFonts w:ascii="黑体" w:eastAsia="黑体" w:hAnsi="黑体"/>
          <w:sz w:val="36"/>
          <w:szCs w:val="36"/>
        </w:rPr>
      </w:pPr>
      <w:r>
        <w:rPr>
          <w:rFonts w:ascii="黑体" w:eastAsia="黑体" w:hAnsi="黑体" w:hint="eastAsia"/>
          <w:sz w:val="36"/>
          <w:szCs w:val="36"/>
        </w:rPr>
        <w:t>广东省珠海市香洲区人民法院</w:t>
      </w:r>
    </w:p>
    <w:p w14:paraId="68678C4B" w14:textId="77777777" w:rsidR="00AF6AFB" w:rsidRDefault="00AF6AFB">
      <w:pPr>
        <w:spacing w:line="500" w:lineRule="atLeast"/>
        <w:jc w:val="center"/>
        <w:divId w:val="16215685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7DF568" w14:textId="77777777" w:rsidR="00AF6AFB" w:rsidRDefault="00AF6AFB">
      <w:pPr>
        <w:spacing w:line="500" w:lineRule="atLeast"/>
        <w:jc w:val="right"/>
        <w:divId w:val="1305548390"/>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2729</w:t>
      </w:r>
      <w:r>
        <w:rPr>
          <w:rFonts w:hint="eastAsia"/>
          <w:sz w:val="30"/>
          <w:szCs w:val="30"/>
        </w:rPr>
        <w:t>号</w:t>
      </w:r>
    </w:p>
    <w:p w14:paraId="663C97A8" w14:textId="77777777" w:rsidR="00AF6AFB" w:rsidRDefault="00AF6AFB">
      <w:pPr>
        <w:spacing w:line="500" w:lineRule="atLeast"/>
        <w:ind w:firstLine="600"/>
        <w:divId w:val="1539584737"/>
        <w:rPr>
          <w:rFonts w:hint="eastAsia"/>
          <w:sz w:val="30"/>
          <w:szCs w:val="30"/>
        </w:rPr>
      </w:pPr>
      <w:r>
        <w:rPr>
          <w:rFonts w:hint="eastAsia"/>
          <w:sz w:val="30"/>
          <w:szCs w:val="30"/>
        </w:rPr>
        <w:t>公诉机关珠海市香洲区人民检察院。</w:t>
      </w:r>
    </w:p>
    <w:p w14:paraId="3D92F20E" w14:textId="77777777" w:rsidR="00AF6AFB" w:rsidRDefault="00AF6AFB">
      <w:pPr>
        <w:spacing w:line="500" w:lineRule="atLeast"/>
        <w:ind w:firstLine="600"/>
        <w:divId w:val="1952317881"/>
        <w:rPr>
          <w:rFonts w:hint="eastAsia"/>
          <w:sz w:val="30"/>
          <w:szCs w:val="30"/>
        </w:rPr>
      </w:pPr>
      <w:r>
        <w:rPr>
          <w:rFonts w:hint="eastAsia"/>
          <w:sz w:val="30"/>
          <w:szCs w:val="30"/>
        </w:rPr>
        <w:t>被告人李某甲，男，</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日出生，汉族，大学本科文化，户籍地珠海市香洲区怡华街君苑</w:t>
      </w:r>
      <w:r>
        <w:rPr>
          <w:rFonts w:hint="eastAsia"/>
          <w:sz w:val="30"/>
          <w:szCs w:val="30"/>
        </w:rPr>
        <w:t>0301</w:t>
      </w:r>
      <w:r>
        <w:rPr>
          <w:rFonts w:hint="eastAsia"/>
          <w:sz w:val="30"/>
          <w:szCs w:val="30"/>
        </w:rPr>
        <w:t>房，公民身份号码</w:t>
      </w:r>
      <w:r>
        <w:rPr>
          <w:rFonts w:hint="eastAsia"/>
          <w:sz w:val="30"/>
          <w:szCs w:val="30"/>
        </w:rPr>
        <w:t>440402195811219014</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日被逮捕。现押于珠海市第一看守所。</w:t>
      </w:r>
    </w:p>
    <w:p w14:paraId="495CDDC0" w14:textId="77777777" w:rsidR="00AF6AFB" w:rsidRDefault="00AF6AFB">
      <w:pPr>
        <w:spacing w:line="500" w:lineRule="atLeast"/>
        <w:ind w:firstLine="600"/>
        <w:divId w:val="411706842"/>
        <w:rPr>
          <w:rFonts w:hint="eastAsia"/>
          <w:sz w:val="30"/>
          <w:szCs w:val="30"/>
        </w:rPr>
      </w:pPr>
      <w:r>
        <w:rPr>
          <w:rFonts w:hint="eastAsia"/>
          <w:sz w:val="30"/>
          <w:szCs w:val="30"/>
        </w:rPr>
        <w:t>辩护人邱晔，广东明门律师事务所律师。</w:t>
      </w:r>
    </w:p>
    <w:p w14:paraId="0AB3E05A" w14:textId="77777777" w:rsidR="00AF6AFB" w:rsidRDefault="00AF6AFB">
      <w:pPr>
        <w:spacing w:line="500" w:lineRule="atLeast"/>
        <w:ind w:firstLine="600"/>
        <w:divId w:val="966399489"/>
        <w:rPr>
          <w:rFonts w:hint="eastAsia"/>
          <w:sz w:val="30"/>
          <w:szCs w:val="30"/>
        </w:rPr>
      </w:pPr>
      <w:r>
        <w:rPr>
          <w:rFonts w:hint="eastAsia"/>
          <w:sz w:val="30"/>
          <w:szCs w:val="30"/>
        </w:rPr>
        <w:t>辩护人邓华锋，广东明门律师事务所律师。</w:t>
      </w:r>
    </w:p>
    <w:p w14:paraId="31B288C1" w14:textId="77777777" w:rsidR="00AF6AFB" w:rsidRDefault="00AF6AFB">
      <w:pPr>
        <w:spacing w:line="500" w:lineRule="atLeast"/>
        <w:ind w:firstLine="600"/>
        <w:divId w:val="1039936867"/>
        <w:rPr>
          <w:rFonts w:hint="eastAsia"/>
          <w:sz w:val="30"/>
          <w:szCs w:val="30"/>
        </w:rPr>
      </w:pPr>
      <w:r>
        <w:rPr>
          <w:rFonts w:hint="eastAsia"/>
          <w:sz w:val="30"/>
          <w:szCs w:val="30"/>
        </w:rPr>
        <w:t>珠海市香洲区人民检察院以珠香检公诉刑诉（</w:t>
      </w:r>
      <w:r>
        <w:rPr>
          <w:rFonts w:hint="eastAsia"/>
          <w:sz w:val="30"/>
          <w:szCs w:val="30"/>
        </w:rPr>
        <w:t>2015</w:t>
      </w:r>
      <w:r>
        <w:rPr>
          <w:rFonts w:hint="eastAsia"/>
          <w:sz w:val="30"/>
          <w:szCs w:val="30"/>
        </w:rPr>
        <w:t>）</w:t>
      </w:r>
      <w:r>
        <w:rPr>
          <w:rFonts w:hint="eastAsia"/>
          <w:sz w:val="30"/>
          <w:szCs w:val="30"/>
        </w:rPr>
        <w:t>2623</w:t>
      </w:r>
      <w:r>
        <w:rPr>
          <w:rFonts w:hint="eastAsia"/>
          <w:sz w:val="30"/>
          <w:szCs w:val="30"/>
        </w:rPr>
        <w:t>号起诉书指控被告人李某甲犯受贿罪，于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珠海市香洲区人民检察院指派检察员姚少锋、代理检察员张洋瑜出庭支持公诉，被告人李某甲及其辩护人邱晔、邓华锋到庭参加诉讼。现已审理终结。</w:t>
      </w:r>
    </w:p>
    <w:p w14:paraId="29352676" w14:textId="77777777" w:rsidR="00AF6AFB" w:rsidRDefault="00AF6AFB">
      <w:pPr>
        <w:spacing w:line="500" w:lineRule="atLeast"/>
        <w:divId w:val="1082142817"/>
        <w:rPr>
          <w:rFonts w:hint="eastAsia"/>
          <w:sz w:val="30"/>
          <w:szCs w:val="30"/>
        </w:rPr>
      </w:pPr>
      <w:r>
        <w:rPr>
          <w:rFonts w:hint="eastAsia"/>
          <w:sz w:val="30"/>
          <w:szCs w:val="30"/>
        </w:rPr>
        <w:t>经审理查明：</w:t>
      </w:r>
    </w:p>
    <w:p w14:paraId="7711483E" w14:textId="77777777" w:rsidR="00AF6AFB" w:rsidRDefault="00AF6AFB">
      <w:pPr>
        <w:spacing w:line="500" w:lineRule="atLeast"/>
        <w:ind w:firstLine="600"/>
        <w:divId w:val="511262773"/>
        <w:rPr>
          <w:rFonts w:hint="eastAsia"/>
          <w:sz w:val="30"/>
          <w:szCs w:val="30"/>
        </w:rPr>
      </w:pPr>
      <w:r>
        <w:rPr>
          <w:rFonts w:hint="eastAsia"/>
          <w:sz w:val="30"/>
          <w:szCs w:val="30"/>
        </w:rPr>
        <w:t>2009</w:t>
      </w:r>
      <w:r>
        <w:rPr>
          <w:rFonts w:hint="eastAsia"/>
          <w:sz w:val="30"/>
          <w:szCs w:val="30"/>
        </w:rPr>
        <w:t>至</w:t>
      </w:r>
      <w:r>
        <w:rPr>
          <w:rFonts w:hint="eastAsia"/>
          <w:sz w:val="30"/>
          <w:szCs w:val="30"/>
        </w:rPr>
        <w:t>2014</w:t>
      </w:r>
      <w:r>
        <w:rPr>
          <w:rFonts w:hint="eastAsia"/>
          <w:sz w:val="30"/>
          <w:szCs w:val="30"/>
        </w:rPr>
        <w:t>年间，被告人李某甲在任珠海市城市管理局高新区执法大队大队长、高新区城监局局长、教导员期间，利用职务上的便利，非法收受珠海市澳博房屋拆除工程有限公司魏某贿送的人民币</w:t>
      </w:r>
      <w:r>
        <w:rPr>
          <w:rFonts w:hint="eastAsia"/>
          <w:sz w:val="30"/>
          <w:szCs w:val="30"/>
        </w:rPr>
        <w:t>12.5</w:t>
      </w:r>
      <w:r>
        <w:rPr>
          <w:rFonts w:hint="eastAsia"/>
          <w:sz w:val="30"/>
          <w:szCs w:val="30"/>
        </w:rPr>
        <w:t>万元、珠海市金某镇个体包工头李某乙贿送的人民币</w:t>
      </w:r>
      <w:r>
        <w:rPr>
          <w:rFonts w:hint="eastAsia"/>
          <w:sz w:val="30"/>
          <w:szCs w:val="30"/>
        </w:rPr>
        <w:t>4.1</w:t>
      </w:r>
      <w:r>
        <w:rPr>
          <w:rFonts w:hint="eastAsia"/>
          <w:sz w:val="30"/>
          <w:szCs w:val="30"/>
        </w:rPr>
        <w:t>万元、珠海市官塘社区居民卓某贿送的人民币</w:t>
      </w:r>
      <w:r>
        <w:rPr>
          <w:rFonts w:hint="eastAsia"/>
          <w:sz w:val="30"/>
          <w:szCs w:val="30"/>
        </w:rPr>
        <w:t>4</w:t>
      </w:r>
      <w:r>
        <w:rPr>
          <w:rFonts w:hint="eastAsia"/>
          <w:sz w:val="30"/>
          <w:szCs w:val="30"/>
        </w:rPr>
        <w:t>万元，为魏某、李某乙、卓某谋取利益。具体事实如下：</w:t>
      </w:r>
    </w:p>
    <w:p w14:paraId="6D0D6862" w14:textId="77777777" w:rsidR="00AF6AFB" w:rsidRDefault="00AF6AFB">
      <w:pPr>
        <w:spacing w:line="500" w:lineRule="atLeast"/>
        <w:ind w:firstLine="600"/>
        <w:divId w:val="1443840778"/>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年间，魏某在被告人李某甲的关照下，承接了高新区的大部分违章建筑物拆除业务，从中赚取拆迁费。为了表示感谢，魏某于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lastRenderedPageBreak/>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日以借钱的名义共转账给被告人李某甲人民币</w:t>
      </w:r>
      <w:r>
        <w:rPr>
          <w:rFonts w:hint="eastAsia"/>
          <w:sz w:val="30"/>
          <w:szCs w:val="30"/>
        </w:rPr>
        <w:t>7</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日以给被告人李某甲的妻子周某甲军治病的名义先后向周某甲军的银行账户转账人民币</w:t>
      </w:r>
      <w:r>
        <w:rPr>
          <w:rFonts w:hint="eastAsia"/>
          <w:sz w:val="30"/>
          <w:szCs w:val="30"/>
        </w:rPr>
        <w:t>5000</w:t>
      </w:r>
      <w:r>
        <w:rPr>
          <w:rFonts w:hint="eastAsia"/>
          <w:sz w:val="30"/>
          <w:szCs w:val="30"/>
        </w:rPr>
        <w:t>元和</w:t>
      </w:r>
      <w:r>
        <w:rPr>
          <w:rFonts w:hint="eastAsia"/>
          <w:sz w:val="30"/>
          <w:szCs w:val="30"/>
        </w:rPr>
        <w:t>2</w:t>
      </w:r>
      <w:r>
        <w:rPr>
          <w:rFonts w:hint="eastAsia"/>
          <w:sz w:val="30"/>
          <w:szCs w:val="30"/>
        </w:rPr>
        <w:t>万元，事后被告人李某甲得知后表示感谢。此外，</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年的中秋节和春节期间，被告人李某甲还收受魏某红包共人民币</w:t>
      </w:r>
      <w:r>
        <w:rPr>
          <w:rFonts w:hint="eastAsia"/>
          <w:sz w:val="30"/>
          <w:szCs w:val="30"/>
        </w:rPr>
        <w:t>3</w:t>
      </w:r>
      <w:r>
        <w:rPr>
          <w:rFonts w:hint="eastAsia"/>
          <w:sz w:val="30"/>
          <w:szCs w:val="30"/>
        </w:rPr>
        <w:t>万元。</w:t>
      </w:r>
    </w:p>
    <w:p w14:paraId="366A6D2A" w14:textId="77777777" w:rsidR="00AF6AFB" w:rsidRDefault="00AF6AFB">
      <w:pPr>
        <w:spacing w:line="500" w:lineRule="atLeast"/>
        <w:ind w:firstLine="600"/>
        <w:divId w:val="2076930555"/>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月及</w:t>
      </w:r>
      <w:r>
        <w:rPr>
          <w:rFonts w:hint="eastAsia"/>
          <w:sz w:val="30"/>
          <w:szCs w:val="30"/>
        </w:rPr>
        <w:t>10</w:t>
      </w:r>
      <w:r>
        <w:rPr>
          <w:rFonts w:hint="eastAsia"/>
          <w:sz w:val="30"/>
          <w:szCs w:val="30"/>
        </w:rPr>
        <w:t>月份，被告人李某甲通过时任城管高新区执法大队副大队长徐曙光两次向在金鼎镇从事房屋建筑的包工头李某乙共借款人民币</w:t>
      </w:r>
      <w:r>
        <w:rPr>
          <w:rFonts w:hint="eastAsia"/>
          <w:sz w:val="30"/>
          <w:szCs w:val="30"/>
        </w:rPr>
        <w:t>3</w:t>
      </w:r>
      <w:r>
        <w:rPr>
          <w:rFonts w:hint="eastAsia"/>
          <w:sz w:val="30"/>
          <w:szCs w:val="30"/>
        </w:rPr>
        <w:t>万元。直至</w:t>
      </w:r>
      <w:r>
        <w:rPr>
          <w:rFonts w:hint="eastAsia"/>
          <w:sz w:val="30"/>
          <w:szCs w:val="30"/>
        </w:rPr>
        <w:t>2010</w:t>
      </w:r>
      <w:r>
        <w:rPr>
          <w:rFonts w:hint="eastAsia"/>
          <w:sz w:val="30"/>
          <w:szCs w:val="30"/>
        </w:rPr>
        <w:t>年春节前，被告人李某甲才和李某乙相互认识，并在得知李某乙在金某从事违章房屋建设和装修后，多次为李某乙谋取利益，其中被告人李某甲免除了李灼乾自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月起租用高新区城监局金鼎执法中队两间房屋的租金，在</w:t>
      </w:r>
      <w:r>
        <w:rPr>
          <w:rFonts w:hint="eastAsia"/>
          <w:sz w:val="30"/>
          <w:szCs w:val="30"/>
        </w:rPr>
        <w:t>2011</w:t>
      </w:r>
      <w:r>
        <w:rPr>
          <w:rFonts w:hint="eastAsia"/>
          <w:sz w:val="30"/>
          <w:szCs w:val="30"/>
        </w:rPr>
        <w:t>年为李灼乾违法加盖金鼎永丰工业区厂房天井盖及下栅下村古树林旁违章建房打招呼。事后，李某乙为了表示感谢，在</w:t>
      </w:r>
      <w:r>
        <w:rPr>
          <w:rFonts w:hint="eastAsia"/>
          <w:sz w:val="30"/>
          <w:szCs w:val="30"/>
        </w:rPr>
        <w:t>2012</w:t>
      </w:r>
      <w:r>
        <w:rPr>
          <w:rFonts w:hint="eastAsia"/>
          <w:sz w:val="30"/>
          <w:szCs w:val="30"/>
        </w:rPr>
        <w:t>年被告人李某甲提出将还款人民币</w:t>
      </w:r>
      <w:r>
        <w:rPr>
          <w:rFonts w:hint="eastAsia"/>
          <w:sz w:val="30"/>
          <w:szCs w:val="30"/>
        </w:rPr>
        <w:t>3</w:t>
      </w:r>
      <w:r>
        <w:rPr>
          <w:rFonts w:hint="eastAsia"/>
          <w:sz w:val="30"/>
          <w:szCs w:val="30"/>
        </w:rPr>
        <w:t>万元时，李某乙表示不用归还，被告人李某甲予以默许。</w:t>
      </w:r>
    </w:p>
    <w:p w14:paraId="2BEABDF3" w14:textId="77777777" w:rsidR="00AF6AFB" w:rsidRDefault="00AF6AFB">
      <w:pPr>
        <w:spacing w:line="500" w:lineRule="atLeast"/>
        <w:ind w:firstLine="600"/>
        <w:divId w:val="1260796261"/>
        <w:rPr>
          <w:rFonts w:hint="eastAsia"/>
          <w:sz w:val="30"/>
          <w:szCs w:val="30"/>
        </w:rPr>
      </w:pPr>
      <w:r>
        <w:rPr>
          <w:rFonts w:hint="eastAsia"/>
          <w:sz w:val="30"/>
          <w:szCs w:val="30"/>
        </w:rPr>
        <w:t>此外，</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年的春节及中秋节期间，被告人李某甲收受李某乙红包共计人民币</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年李某乙将收取的帮被告人李某甲修缮房屋的人民币</w:t>
      </w:r>
      <w:r>
        <w:rPr>
          <w:rFonts w:hint="eastAsia"/>
          <w:sz w:val="30"/>
          <w:szCs w:val="30"/>
        </w:rPr>
        <w:t>6000</w:t>
      </w:r>
      <w:r>
        <w:rPr>
          <w:rFonts w:hint="eastAsia"/>
          <w:sz w:val="30"/>
          <w:szCs w:val="30"/>
        </w:rPr>
        <w:t>元修缮费用中的人民币</w:t>
      </w:r>
      <w:r>
        <w:rPr>
          <w:rFonts w:hint="eastAsia"/>
          <w:sz w:val="30"/>
          <w:szCs w:val="30"/>
        </w:rPr>
        <w:t>3000</w:t>
      </w:r>
      <w:r>
        <w:rPr>
          <w:rFonts w:hint="eastAsia"/>
          <w:sz w:val="30"/>
          <w:szCs w:val="30"/>
        </w:rPr>
        <w:t>元退还给被告人李某甲。</w:t>
      </w:r>
    </w:p>
    <w:p w14:paraId="6785D703" w14:textId="77777777" w:rsidR="00AF6AFB" w:rsidRDefault="00AF6AFB">
      <w:pPr>
        <w:spacing w:line="500" w:lineRule="atLeast"/>
        <w:ind w:firstLine="600"/>
        <w:divId w:val="2026252626"/>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月期间，被告人李某甲多次为卓大友位于唐家湾镇官塘大塘村的违规建房打招呼，最终使得卓某的违建房顺利建成。</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日，被告人李某甲在办公室收受了卓某人民币</w:t>
      </w:r>
      <w:r>
        <w:rPr>
          <w:rFonts w:hint="eastAsia"/>
          <w:sz w:val="30"/>
          <w:szCs w:val="30"/>
        </w:rPr>
        <w:t>4</w:t>
      </w:r>
      <w:r>
        <w:rPr>
          <w:rFonts w:hint="eastAsia"/>
          <w:sz w:val="30"/>
          <w:szCs w:val="30"/>
        </w:rPr>
        <w:t>万元。</w:t>
      </w:r>
    </w:p>
    <w:p w14:paraId="14966FB9" w14:textId="77777777" w:rsidR="00AF6AFB" w:rsidRDefault="00AF6AFB">
      <w:pPr>
        <w:spacing w:line="500" w:lineRule="atLeast"/>
        <w:ind w:firstLine="600"/>
        <w:divId w:val="1371683520"/>
        <w:rPr>
          <w:rFonts w:hint="eastAsia"/>
          <w:sz w:val="30"/>
          <w:szCs w:val="30"/>
        </w:rPr>
      </w:pPr>
      <w:r>
        <w:rPr>
          <w:rFonts w:hint="eastAsia"/>
          <w:sz w:val="30"/>
          <w:szCs w:val="30"/>
        </w:rPr>
        <w:t>另查明，被告人李某甲在立案前向纪委如实供述上述犯罪事实。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日，被告人李某甲委托家属退出款项人民币</w:t>
      </w:r>
      <w:r>
        <w:rPr>
          <w:rFonts w:hint="eastAsia"/>
          <w:sz w:val="30"/>
          <w:szCs w:val="30"/>
        </w:rPr>
        <w:t>24</w:t>
      </w:r>
      <w:r>
        <w:rPr>
          <w:rFonts w:hint="eastAsia"/>
          <w:sz w:val="30"/>
          <w:szCs w:val="30"/>
        </w:rPr>
        <w:t>万元。</w:t>
      </w:r>
    </w:p>
    <w:p w14:paraId="6A48D9AE" w14:textId="77777777" w:rsidR="00AF6AFB" w:rsidRDefault="00AF6AFB">
      <w:pPr>
        <w:spacing w:line="500" w:lineRule="atLeast"/>
        <w:ind w:firstLine="600"/>
        <w:divId w:val="1971403023"/>
        <w:rPr>
          <w:rFonts w:hint="eastAsia"/>
          <w:sz w:val="30"/>
          <w:szCs w:val="30"/>
        </w:rPr>
      </w:pPr>
      <w:r>
        <w:rPr>
          <w:rFonts w:hint="eastAsia"/>
          <w:sz w:val="30"/>
          <w:szCs w:val="30"/>
        </w:rPr>
        <w:t>上述事实，被告人李某甲在案件审理过程中并无异议，且有证人魏某、周某乙、李某乙、徐某、卓某的证言，关于李某甲等同志职务任免的通知，干部简历表，公务员职务任免审批表，珠海市城市管理行政执法局（立案审批表，居委会证明，委托书，询问通知书，现场笔录，责令停止违法行为通知书，责令限期改正违法行为通知书，行政强制措施决定书）等执法材料，城市监督管理局办文呈批表，清拆违建经费的请示，珠海市政府采购分散采购合同备案表，中标结果通知书，清拆合同，施工合同，商事登记本，企业法人营业执照，验收报告，记账凭证，支付令综合查询，财政直接支付凭证，银行账户信息及交易明细表，关于犯罪嫌疑人李某甲到案经过的情况说明，行政事业单位资金往来结算票据，常住人口个人信息表等证据证实，足以认定。</w:t>
      </w:r>
    </w:p>
    <w:p w14:paraId="07D3E160" w14:textId="77777777" w:rsidR="00AF6AFB" w:rsidRDefault="00AF6AFB">
      <w:pPr>
        <w:spacing w:line="500" w:lineRule="atLeast"/>
        <w:ind w:firstLine="600"/>
        <w:divId w:val="406924032"/>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、被告人李某甲具有自首情节。</w:t>
      </w:r>
      <w:r>
        <w:rPr>
          <w:rFonts w:hint="eastAsia"/>
          <w:sz w:val="30"/>
          <w:szCs w:val="30"/>
        </w:rPr>
        <w:t>2</w:t>
      </w:r>
      <w:r>
        <w:rPr>
          <w:rFonts w:hint="eastAsia"/>
          <w:sz w:val="30"/>
          <w:szCs w:val="30"/>
        </w:rPr>
        <w:t>、被告人李某甲退清赃款。综上，建议本院对被告人李某甲从轻处罚并适用缓刑。</w:t>
      </w:r>
    </w:p>
    <w:p w14:paraId="6679C856" w14:textId="77777777" w:rsidR="00AF6AFB" w:rsidRDefault="00AF6AFB">
      <w:pPr>
        <w:spacing w:line="500" w:lineRule="atLeast"/>
        <w:ind w:firstLine="600"/>
        <w:divId w:val="634482864"/>
        <w:rPr>
          <w:rFonts w:hint="eastAsia"/>
          <w:sz w:val="30"/>
          <w:szCs w:val="30"/>
        </w:rPr>
      </w:pPr>
      <w:r>
        <w:rPr>
          <w:rFonts w:hint="eastAsia"/>
          <w:sz w:val="30"/>
          <w:szCs w:val="30"/>
        </w:rPr>
        <w:t>关于被告人李某甲的量刑情节问题。经查：</w:t>
      </w:r>
      <w:r>
        <w:rPr>
          <w:rFonts w:hint="eastAsia"/>
          <w:sz w:val="30"/>
          <w:szCs w:val="30"/>
        </w:rPr>
        <w:t>1</w:t>
      </w:r>
      <w:r>
        <w:rPr>
          <w:rFonts w:hint="eastAsia"/>
          <w:sz w:val="30"/>
          <w:szCs w:val="30"/>
        </w:rPr>
        <w:t>、被告人李某甲在接受调查期间，主动如实供述办案机关尚未掌握的上述犯罪事实，应认定为自首，依法可以减轻处罚。</w:t>
      </w:r>
      <w:r>
        <w:rPr>
          <w:rFonts w:hint="eastAsia"/>
          <w:sz w:val="30"/>
          <w:szCs w:val="30"/>
        </w:rPr>
        <w:t>2</w:t>
      </w:r>
      <w:r>
        <w:rPr>
          <w:rFonts w:hint="eastAsia"/>
          <w:sz w:val="30"/>
          <w:szCs w:val="30"/>
        </w:rPr>
        <w:t>、被告人李某甲归案后主动退清赃款，可以酌情从轻处罚。</w:t>
      </w:r>
    </w:p>
    <w:p w14:paraId="69076860" w14:textId="77777777" w:rsidR="00AF6AFB" w:rsidRDefault="00AF6AFB">
      <w:pPr>
        <w:spacing w:line="500" w:lineRule="atLeast"/>
        <w:ind w:firstLine="600"/>
        <w:divId w:val="834958324"/>
        <w:rPr>
          <w:rFonts w:hint="eastAsia"/>
          <w:sz w:val="30"/>
          <w:szCs w:val="30"/>
        </w:rPr>
      </w:pPr>
      <w:r>
        <w:rPr>
          <w:rFonts w:hint="eastAsia"/>
          <w:sz w:val="30"/>
          <w:szCs w:val="30"/>
        </w:rPr>
        <w:t>关于涉案财物的处理问题。经查：被告人李某甲退出款项</w:t>
      </w:r>
      <w:r>
        <w:rPr>
          <w:rFonts w:hint="eastAsia"/>
          <w:sz w:val="30"/>
          <w:szCs w:val="30"/>
        </w:rPr>
        <w:t>24</w:t>
      </w:r>
      <w:r>
        <w:rPr>
          <w:rFonts w:hint="eastAsia"/>
          <w:sz w:val="30"/>
          <w:szCs w:val="30"/>
        </w:rPr>
        <w:t>万元中的赃款人民币</w:t>
      </w:r>
      <w:r>
        <w:rPr>
          <w:rFonts w:hint="eastAsia"/>
          <w:sz w:val="30"/>
          <w:szCs w:val="30"/>
        </w:rPr>
        <w:t>20.6</w:t>
      </w:r>
      <w:r>
        <w:rPr>
          <w:rFonts w:hint="eastAsia"/>
          <w:sz w:val="30"/>
          <w:szCs w:val="30"/>
        </w:rPr>
        <w:t>万元，依法应予以没收，上缴国库，剩余部分由扣押单位依法处理。</w:t>
      </w:r>
    </w:p>
    <w:p w14:paraId="5C3C229C" w14:textId="77777777" w:rsidR="00AF6AFB" w:rsidRDefault="00AF6AFB">
      <w:pPr>
        <w:spacing w:line="500" w:lineRule="atLeast"/>
        <w:ind w:firstLine="600"/>
        <w:divId w:val="98642661"/>
        <w:rPr>
          <w:rFonts w:hint="eastAsia"/>
          <w:sz w:val="30"/>
          <w:szCs w:val="30"/>
        </w:rPr>
      </w:pPr>
      <w:r>
        <w:rPr>
          <w:rFonts w:hint="eastAsia"/>
          <w:sz w:val="30"/>
          <w:szCs w:val="30"/>
        </w:rPr>
        <w:t>本院认为，被告人李某甲身为国家工作人员，利用职务上的便利，非法收受他人财物共计人民币</w:t>
      </w:r>
      <w:r>
        <w:rPr>
          <w:rFonts w:hint="eastAsia"/>
          <w:sz w:val="30"/>
          <w:szCs w:val="30"/>
        </w:rPr>
        <w:t>20.6</w:t>
      </w:r>
      <w:r>
        <w:rPr>
          <w:rFonts w:hint="eastAsia"/>
          <w:sz w:val="30"/>
          <w:szCs w:val="30"/>
        </w:rPr>
        <w:t>万元，为他人谋取利益，其行为已触犯我国刑律，构成受贿罪。公诉机关指控被告人李某甲的犯罪事实清楚，证据确实、充分，指控罪名成立。综合被告人李某甲的犯罪事实及前述量刑情节，依法可以对被告人李某甲减轻处罚。根据被告人李某甲的犯罪情节和悔罪表现，对其适用缓刑确实不致再危害社会，依法可以宣告缓刑。依照《中华人民共和国刑法》第三百八十五条、第三百八十六条、第三百八十三条、第六十七条第一款、第七十二条第一款、第三款、第七十三条第二款、第三款、第六十四条之规定，判决如下：</w:t>
      </w:r>
    </w:p>
    <w:p w14:paraId="0A089E8E" w14:textId="77777777" w:rsidR="00AF6AFB" w:rsidRDefault="00AF6AFB">
      <w:pPr>
        <w:spacing w:line="500" w:lineRule="atLeast"/>
        <w:ind w:firstLine="600"/>
        <w:divId w:val="666250155"/>
        <w:rPr>
          <w:rFonts w:hint="eastAsia"/>
          <w:sz w:val="30"/>
          <w:szCs w:val="30"/>
        </w:rPr>
      </w:pPr>
      <w:r>
        <w:rPr>
          <w:rFonts w:hint="eastAsia"/>
          <w:sz w:val="30"/>
          <w:szCs w:val="30"/>
        </w:rPr>
        <w:t>一、被告人李某甲犯受贿罪，判处有期徒刑一年六个月，缓刑二年，并处罚金人民币十二万元。</w:t>
      </w:r>
    </w:p>
    <w:p w14:paraId="07B765F0" w14:textId="77777777" w:rsidR="00AF6AFB" w:rsidRDefault="00AF6AFB">
      <w:pPr>
        <w:spacing w:line="500" w:lineRule="atLeast"/>
        <w:ind w:firstLine="600"/>
        <w:divId w:val="1631741671"/>
        <w:rPr>
          <w:rFonts w:hint="eastAsia"/>
          <w:sz w:val="30"/>
          <w:szCs w:val="30"/>
        </w:rPr>
      </w:pPr>
      <w:r>
        <w:rPr>
          <w:rFonts w:hint="eastAsia"/>
          <w:sz w:val="30"/>
          <w:szCs w:val="30"/>
        </w:rPr>
        <w:t>（缓刑考验期从判决确定之日起计算。）</w:t>
      </w:r>
    </w:p>
    <w:p w14:paraId="21CE4C15" w14:textId="77777777" w:rsidR="00AF6AFB" w:rsidRDefault="00AF6AFB">
      <w:pPr>
        <w:spacing w:line="500" w:lineRule="atLeast"/>
        <w:ind w:firstLine="600"/>
        <w:divId w:val="1578900324"/>
        <w:rPr>
          <w:rFonts w:hint="eastAsia"/>
          <w:sz w:val="30"/>
          <w:szCs w:val="30"/>
        </w:rPr>
      </w:pPr>
      <w:r>
        <w:rPr>
          <w:rFonts w:hint="eastAsia"/>
          <w:sz w:val="30"/>
          <w:szCs w:val="30"/>
        </w:rPr>
        <w:t>二、扣押在案的款项人民币</w:t>
      </w:r>
      <w:r>
        <w:rPr>
          <w:rFonts w:hint="eastAsia"/>
          <w:sz w:val="30"/>
          <w:szCs w:val="30"/>
        </w:rPr>
        <w:t>24</w:t>
      </w:r>
      <w:r>
        <w:rPr>
          <w:rFonts w:hint="eastAsia"/>
          <w:sz w:val="30"/>
          <w:szCs w:val="30"/>
        </w:rPr>
        <w:t>万元中赃款人民币</w:t>
      </w:r>
      <w:r>
        <w:rPr>
          <w:rFonts w:hint="eastAsia"/>
          <w:sz w:val="30"/>
          <w:szCs w:val="30"/>
        </w:rPr>
        <w:t>20.6</w:t>
      </w:r>
      <w:r>
        <w:rPr>
          <w:rFonts w:hint="eastAsia"/>
          <w:sz w:val="30"/>
          <w:szCs w:val="30"/>
        </w:rPr>
        <w:t>万元予以没收，上缴国库，剩余款项人民币</w:t>
      </w:r>
      <w:r>
        <w:rPr>
          <w:rFonts w:hint="eastAsia"/>
          <w:sz w:val="30"/>
          <w:szCs w:val="30"/>
        </w:rPr>
        <w:t>3.4</w:t>
      </w:r>
      <w:r>
        <w:rPr>
          <w:rFonts w:hint="eastAsia"/>
          <w:sz w:val="30"/>
          <w:szCs w:val="30"/>
        </w:rPr>
        <w:t>万元由扣押单位依法处理。</w:t>
      </w:r>
    </w:p>
    <w:p w14:paraId="02497555" w14:textId="77777777" w:rsidR="00AF6AFB" w:rsidRDefault="00AF6AFB">
      <w:pPr>
        <w:spacing w:line="500" w:lineRule="atLeast"/>
        <w:ind w:firstLine="600"/>
        <w:divId w:val="148231283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5726FE17" w14:textId="77777777" w:rsidR="00AF6AFB" w:rsidRDefault="00AF6AFB">
      <w:pPr>
        <w:spacing w:line="500" w:lineRule="atLeast"/>
        <w:jc w:val="right"/>
        <w:divId w:val="1038699209"/>
        <w:rPr>
          <w:rFonts w:hint="eastAsia"/>
          <w:sz w:val="30"/>
          <w:szCs w:val="30"/>
        </w:rPr>
      </w:pPr>
      <w:r>
        <w:rPr>
          <w:rFonts w:hint="eastAsia"/>
          <w:sz w:val="30"/>
          <w:szCs w:val="30"/>
        </w:rPr>
        <w:t xml:space="preserve">审　判　长　莫　　　</w:t>
      </w:r>
      <w:r>
        <w:rPr>
          <w:rFonts w:hint="eastAsia"/>
          <w:sz w:val="30"/>
          <w:szCs w:val="30"/>
        </w:rPr>
        <w:t xml:space="preserve"> </w:t>
      </w:r>
      <w:r>
        <w:rPr>
          <w:rFonts w:hint="eastAsia"/>
          <w:sz w:val="30"/>
          <w:szCs w:val="30"/>
        </w:rPr>
        <w:t xml:space="preserve">伟　　　</w:t>
      </w:r>
      <w:r>
        <w:rPr>
          <w:rFonts w:hint="eastAsia"/>
          <w:sz w:val="30"/>
          <w:szCs w:val="30"/>
        </w:rPr>
        <w:t xml:space="preserve"> </w:t>
      </w:r>
      <w:r>
        <w:rPr>
          <w:rFonts w:hint="eastAsia"/>
          <w:sz w:val="30"/>
          <w:szCs w:val="30"/>
        </w:rPr>
        <w:t>文</w:t>
      </w:r>
    </w:p>
    <w:p w14:paraId="0DEEABC0" w14:textId="77777777" w:rsidR="00AF6AFB" w:rsidRDefault="00AF6AFB">
      <w:pPr>
        <w:spacing w:line="500" w:lineRule="atLeast"/>
        <w:jc w:val="right"/>
        <w:divId w:val="766996808"/>
        <w:rPr>
          <w:rFonts w:hint="eastAsia"/>
          <w:sz w:val="30"/>
          <w:szCs w:val="30"/>
        </w:rPr>
      </w:pPr>
      <w:r>
        <w:rPr>
          <w:rFonts w:hint="eastAsia"/>
          <w:sz w:val="30"/>
          <w:szCs w:val="30"/>
        </w:rPr>
        <w:t>代理审判员　彭帅代理审判员王天皓</w:t>
      </w:r>
    </w:p>
    <w:p w14:paraId="183FA4BE" w14:textId="77777777" w:rsidR="00AF6AFB" w:rsidRDefault="00AF6AFB">
      <w:pPr>
        <w:spacing w:line="500" w:lineRule="atLeast"/>
        <w:jc w:val="right"/>
        <w:divId w:val="34626243"/>
        <w:rPr>
          <w:rFonts w:hint="eastAsia"/>
          <w:sz w:val="30"/>
          <w:szCs w:val="30"/>
        </w:rPr>
      </w:pPr>
      <w:r>
        <w:rPr>
          <w:rFonts w:hint="eastAsia"/>
          <w:sz w:val="30"/>
          <w:szCs w:val="30"/>
        </w:rPr>
        <w:t>二〇一六年五月二十六日</w:t>
      </w:r>
    </w:p>
    <w:p w14:paraId="5C9FC525" w14:textId="77777777" w:rsidR="00AF6AFB" w:rsidRDefault="00AF6AFB">
      <w:pPr>
        <w:spacing w:line="500" w:lineRule="atLeast"/>
        <w:jc w:val="right"/>
        <w:divId w:val="91321405"/>
        <w:rPr>
          <w:rFonts w:hint="eastAsia"/>
          <w:sz w:val="30"/>
          <w:szCs w:val="30"/>
        </w:rPr>
      </w:pPr>
      <w:r>
        <w:rPr>
          <w:rFonts w:hint="eastAsia"/>
          <w:sz w:val="30"/>
          <w:szCs w:val="30"/>
        </w:rPr>
        <w:t xml:space="preserve">书　记　员　栾　　　</w:t>
      </w:r>
      <w:r>
        <w:rPr>
          <w:rFonts w:hint="eastAsia"/>
          <w:sz w:val="30"/>
          <w:szCs w:val="30"/>
        </w:rPr>
        <w:t xml:space="preserve"> </w:t>
      </w:r>
      <w:r>
        <w:rPr>
          <w:rFonts w:hint="eastAsia"/>
          <w:sz w:val="30"/>
          <w:szCs w:val="30"/>
        </w:rPr>
        <w:t xml:space="preserve">丽　　　</w:t>
      </w:r>
      <w:r>
        <w:rPr>
          <w:rFonts w:hint="eastAsia"/>
          <w:sz w:val="30"/>
          <w:szCs w:val="30"/>
        </w:rPr>
        <w:t xml:space="preserve"> </w:t>
      </w:r>
      <w:r>
        <w:rPr>
          <w:rFonts w:hint="eastAsia"/>
          <w:sz w:val="30"/>
          <w:szCs w:val="30"/>
        </w:rPr>
        <w:t>霞</w:t>
      </w:r>
    </w:p>
    <w:p w14:paraId="785AF827" w14:textId="77777777" w:rsidR="00AF6AFB" w:rsidRDefault="00AF6AFB">
      <w:pPr>
        <w:spacing w:line="500" w:lineRule="atLeast"/>
        <w:ind w:firstLine="600"/>
        <w:divId w:val="1784303344"/>
        <w:rPr>
          <w:rFonts w:hint="eastAsia"/>
          <w:sz w:val="30"/>
          <w:szCs w:val="30"/>
        </w:rPr>
      </w:pPr>
      <w:r>
        <w:rPr>
          <w:rFonts w:hint="eastAsia"/>
          <w:sz w:val="30"/>
          <w:szCs w:val="30"/>
        </w:rPr>
        <w:t>附相关法条：</w:t>
      </w:r>
    </w:p>
    <w:p w14:paraId="54EED698" w14:textId="77777777" w:rsidR="00AF6AFB" w:rsidRDefault="00AF6AFB">
      <w:pPr>
        <w:spacing w:line="500" w:lineRule="atLeast"/>
        <w:ind w:firstLine="600"/>
        <w:divId w:val="1813518458"/>
        <w:rPr>
          <w:rFonts w:hint="eastAsia"/>
          <w:sz w:val="30"/>
          <w:szCs w:val="30"/>
        </w:rPr>
      </w:pPr>
      <w:r>
        <w:rPr>
          <w:rFonts w:hint="eastAsia"/>
          <w:sz w:val="30"/>
          <w:szCs w:val="30"/>
        </w:rPr>
        <w:t>《中华人民共和国刑法》</w:t>
      </w:r>
    </w:p>
    <w:p w14:paraId="69AB6ABF" w14:textId="77777777" w:rsidR="00AF6AFB" w:rsidRDefault="00AF6AFB">
      <w:pPr>
        <w:spacing w:line="500" w:lineRule="atLeast"/>
        <w:ind w:firstLine="600"/>
        <w:divId w:val="403259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02AFFF2" w14:textId="77777777" w:rsidR="00AF6AFB" w:rsidRDefault="00AF6AFB">
      <w:pPr>
        <w:spacing w:line="500" w:lineRule="atLeast"/>
        <w:ind w:firstLine="600"/>
        <w:divId w:val="9927585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CA9C998" w14:textId="77777777" w:rsidR="00AF6AFB" w:rsidRDefault="00AF6AFB">
      <w:pPr>
        <w:spacing w:line="500" w:lineRule="atLeast"/>
        <w:ind w:firstLine="600"/>
        <w:divId w:val="6203044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8A7AE99" w14:textId="77777777" w:rsidR="00AF6AFB" w:rsidRDefault="00AF6AFB">
      <w:pPr>
        <w:spacing w:line="500" w:lineRule="atLeast"/>
        <w:ind w:firstLine="600"/>
        <w:divId w:val="16767637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3E21061" w14:textId="77777777" w:rsidR="00AF6AFB" w:rsidRDefault="00AF6AFB">
      <w:pPr>
        <w:spacing w:line="500" w:lineRule="atLeast"/>
        <w:ind w:firstLine="600"/>
        <w:divId w:val="121701209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29B2931" w14:textId="77777777" w:rsidR="00AF6AFB" w:rsidRDefault="00AF6AFB">
      <w:pPr>
        <w:spacing w:line="500" w:lineRule="atLeast"/>
        <w:ind w:firstLine="600"/>
        <w:divId w:val="511602633"/>
        <w:rPr>
          <w:rFonts w:hint="eastAsia"/>
          <w:sz w:val="30"/>
          <w:szCs w:val="30"/>
        </w:rPr>
      </w:pPr>
      <w:r>
        <w:rPr>
          <w:rFonts w:hint="eastAsia"/>
          <w:sz w:val="30"/>
          <w:szCs w:val="30"/>
        </w:rPr>
        <w:t>（一）犯罪情节较轻；</w:t>
      </w:r>
    </w:p>
    <w:p w14:paraId="1587E903" w14:textId="77777777" w:rsidR="00AF6AFB" w:rsidRDefault="00AF6AFB">
      <w:pPr>
        <w:spacing w:line="500" w:lineRule="atLeast"/>
        <w:ind w:firstLine="600"/>
        <w:divId w:val="316610978"/>
        <w:rPr>
          <w:rFonts w:hint="eastAsia"/>
          <w:sz w:val="30"/>
          <w:szCs w:val="30"/>
        </w:rPr>
      </w:pPr>
      <w:r>
        <w:rPr>
          <w:rFonts w:hint="eastAsia"/>
          <w:sz w:val="30"/>
          <w:szCs w:val="30"/>
        </w:rPr>
        <w:t>（二）有悔罪表现；</w:t>
      </w:r>
    </w:p>
    <w:p w14:paraId="1A02D204" w14:textId="77777777" w:rsidR="00AF6AFB" w:rsidRDefault="00AF6AFB">
      <w:pPr>
        <w:spacing w:line="500" w:lineRule="atLeast"/>
        <w:ind w:firstLine="600"/>
        <w:divId w:val="1643581489"/>
        <w:rPr>
          <w:rFonts w:hint="eastAsia"/>
          <w:sz w:val="30"/>
          <w:szCs w:val="30"/>
        </w:rPr>
      </w:pPr>
      <w:r>
        <w:rPr>
          <w:rFonts w:hint="eastAsia"/>
          <w:sz w:val="30"/>
          <w:szCs w:val="30"/>
        </w:rPr>
        <w:t>（三）没有再犯罪的危险；</w:t>
      </w:r>
    </w:p>
    <w:p w14:paraId="793F973A" w14:textId="77777777" w:rsidR="00AF6AFB" w:rsidRDefault="00AF6AFB">
      <w:pPr>
        <w:spacing w:line="500" w:lineRule="atLeast"/>
        <w:ind w:firstLine="600"/>
        <w:divId w:val="938023584"/>
        <w:rPr>
          <w:rFonts w:hint="eastAsia"/>
          <w:sz w:val="30"/>
          <w:szCs w:val="30"/>
        </w:rPr>
      </w:pPr>
      <w:r>
        <w:rPr>
          <w:rFonts w:hint="eastAsia"/>
          <w:sz w:val="30"/>
          <w:szCs w:val="30"/>
        </w:rPr>
        <w:t>（四）宣告缓刑对所居住社区没有重大不良影响。</w:t>
      </w:r>
    </w:p>
    <w:p w14:paraId="1799799E" w14:textId="77777777" w:rsidR="00AF6AFB" w:rsidRDefault="00AF6AFB">
      <w:pPr>
        <w:spacing w:line="500" w:lineRule="atLeast"/>
        <w:ind w:firstLine="600"/>
        <w:divId w:val="1365685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5DB6B73" w14:textId="77777777" w:rsidR="00AF6AFB" w:rsidRDefault="00AF6AFB">
      <w:pPr>
        <w:spacing w:line="500" w:lineRule="atLeast"/>
        <w:ind w:firstLine="600"/>
        <w:divId w:val="1322392057"/>
        <w:rPr>
          <w:rFonts w:hint="eastAsia"/>
          <w:sz w:val="30"/>
          <w:szCs w:val="30"/>
        </w:rPr>
      </w:pPr>
      <w:r>
        <w:rPr>
          <w:rFonts w:hint="eastAsia"/>
          <w:sz w:val="30"/>
          <w:szCs w:val="30"/>
        </w:rPr>
        <w:t>被宣告缓刑的犯罪分子，如果被判处附加刑，附加刑仍须执行。</w:t>
      </w:r>
    </w:p>
    <w:p w14:paraId="7DB61ECC" w14:textId="77777777" w:rsidR="00AF6AFB" w:rsidRDefault="00AF6AFB">
      <w:pPr>
        <w:spacing w:line="500" w:lineRule="atLeast"/>
        <w:ind w:firstLine="600"/>
        <w:divId w:val="39669482"/>
        <w:rPr>
          <w:rFonts w:hint="eastAsia"/>
          <w:sz w:val="30"/>
          <w:szCs w:val="30"/>
        </w:rPr>
      </w:pPr>
      <w:r>
        <w:rPr>
          <w:rFonts w:hint="eastAsia"/>
          <w:sz w:val="30"/>
          <w:szCs w:val="30"/>
        </w:rPr>
        <w:t>第七十三条拘役的缓刑考验期限为原判刑期以上一年以下，但是不能少于二个月。</w:t>
      </w:r>
    </w:p>
    <w:p w14:paraId="4EC87A69" w14:textId="77777777" w:rsidR="00AF6AFB" w:rsidRDefault="00AF6AFB">
      <w:pPr>
        <w:spacing w:line="500" w:lineRule="atLeast"/>
        <w:ind w:firstLine="600"/>
        <w:divId w:val="2060811929"/>
        <w:rPr>
          <w:rFonts w:hint="eastAsia"/>
          <w:sz w:val="30"/>
          <w:szCs w:val="30"/>
        </w:rPr>
      </w:pPr>
      <w:r>
        <w:rPr>
          <w:rFonts w:hint="eastAsia"/>
          <w:sz w:val="30"/>
          <w:szCs w:val="30"/>
        </w:rPr>
        <w:t>有期徒刑的缓刑考验期限为原判刑期以上五年以下，但是不能少于一年。</w:t>
      </w:r>
    </w:p>
    <w:p w14:paraId="7C0CE32F" w14:textId="77777777" w:rsidR="00AF6AFB" w:rsidRDefault="00AF6AFB">
      <w:pPr>
        <w:spacing w:line="500" w:lineRule="atLeast"/>
        <w:ind w:firstLine="600"/>
        <w:divId w:val="1529560124"/>
        <w:rPr>
          <w:rFonts w:hint="eastAsia"/>
          <w:sz w:val="30"/>
          <w:szCs w:val="30"/>
        </w:rPr>
      </w:pPr>
      <w:r>
        <w:rPr>
          <w:rFonts w:hint="eastAsia"/>
          <w:sz w:val="30"/>
          <w:szCs w:val="30"/>
        </w:rPr>
        <w:t>缓刑考验期限，从判决确定之日起计算。</w:t>
      </w:r>
    </w:p>
    <w:p w14:paraId="15748880" w14:textId="77777777" w:rsidR="00AF6AFB" w:rsidRDefault="00AF6AFB">
      <w:pPr>
        <w:spacing w:line="500" w:lineRule="atLeast"/>
        <w:ind w:firstLine="600"/>
        <w:divId w:val="1968047356"/>
        <w:rPr>
          <w:rFonts w:hint="eastAsia"/>
          <w:sz w:val="30"/>
          <w:szCs w:val="30"/>
        </w:rPr>
      </w:pPr>
      <w:r>
        <w:rPr>
          <w:rFonts w:hint="eastAsia"/>
          <w:sz w:val="30"/>
          <w:szCs w:val="30"/>
        </w:rPr>
        <w:t>第三百八十三条对犯贪污罪的，根据情节轻重，分别依照下列规定处罚：</w:t>
      </w:r>
    </w:p>
    <w:p w14:paraId="32A544E2" w14:textId="77777777" w:rsidR="00AF6AFB" w:rsidRDefault="00AF6AFB">
      <w:pPr>
        <w:spacing w:line="500" w:lineRule="atLeast"/>
        <w:ind w:firstLine="600"/>
        <w:divId w:val="1111121713"/>
        <w:rPr>
          <w:rFonts w:hint="eastAsia"/>
          <w:sz w:val="30"/>
          <w:szCs w:val="30"/>
        </w:rPr>
      </w:pPr>
      <w:r>
        <w:rPr>
          <w:rFonts w:hint="eastAsia"/>
          <w:sz w:val="30"/>
          <w:szCs w:val="30"/>
        </w:rPr>
        <w:t>（一）贪污数额较大或者有其他较重情节的，处三年以下有期徒刑或者拘役，并处罚金。</w:t>
      </w:r>
    </w:p>
    <w:p w14:paraId="0950564A" w14:textId="77777777" w:rsidR="00AF6AFB" w:rsidRDefault="00AF6AFB">
      <w:pPr>
        <w:spacing w:line="500" w:lineRule="atLeast"/>
        <w:ind w:firstLine="600"/>
        <w:divId w:val="1900751006"/>
        <w:rPr>
          <w:rFonts w:hint="eastAsia"/>
          <w:sz w:val="30"/>
          <w:szCs w:val="30"/>
        </w:rPr>
      </w:pPr>
      <w:r>
        <w:rPr>
          <w:rFonts w:hint="eastAsia"/>
          <w:sz w:val="30"/>
          <w:szCs w:val="30"/>
        </w:rPr>
        <w:t>（二）贪污数额巨大或者有其他严重情节的，处三年以上十年以下有期徒刑，并处罚金或者没收财产。</w:t>
      </w:r>
    </w:p>
    <w:p w14:paraId="6A0B1398" w14:textId="77777777" w:rsidR="00AF6AFB" w:rsidRDefault="00AF6AFB">
      <w:pPr>
        <w:spacing w:line="500" w:lineRule="atLeast"/>
        <w:ind w:firstLine="600"/>
        <w:divId w:val="91247245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5FBAFB2" w14:textId="77777777" w:rsidR="00AF6AFB" w:rsidRDefault="00AF6AFB">
      <w:pPr>
        <w:spacing w:line="500" w:lineRule="atLeast"/>
        <w:ind w:firstLine="600"/>
        <w:divId w:val="968122990"/>
        <w:rPr>
          <w:rFonts w:hint="eastAsia"/>
          <w:sz w:val="30"/>
          <w:szCs w:val="30"/>
        </w:rPr>
      </w:pPr>
      <w:r>
        <w:rPr>
          <w:rFonts w:hint="eastAsia"/>
          <w:sz w:val="30"/>
          <w:szCs w:val="30"/>
        </w:rPr>
        <w:t>对多次贪污未经处理的，按照累计贪污数额处罚。</w:t>
      </w:r>
    </w:p>
    <w:p w14:paraId="639014B5" w14:textId="77777777" w:rsidR="00AF6AFB" w:rsidRDefault="00AF6AFB">
      <w:pPr>
        <w:spacing w:line="500" w:lineRule="atLeast"/>
        <w:ind w:firstLine="600"/>
        <w:divId w:val="113857041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97743D0" w14:textId="77777777" w:rsidR="00AF6AFB" w:rsidRDefault="00AF6AFB">
      <w:pPr>
        <w:spacing w:line="500" w:lineRule="atLeast"/>
        <w:ind w:firstLine="600"/>
        <w:divId w:val="148034060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F715728" w14:textId="77777777" w:rsidR="00AF6AFB" w:rsidRDefault="00AF6AFB">
      <w:pPr>
        <w:spacing w:line="500" w:lineRule="atLeast"/>
        <w:ind w:firstLine="600"/>
        <w:divId w:val="19494584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A297625" w14:textId="77777777" w:rsidR="00AF6AFB" w:rsidRDefault="00AF6AFB">
      <w:pPr>
        <w:spacing w:line="500" w:lineRule="atLeast"/>
        <w:ind w:firstLine="600"/>
        <w:divId w:val="1084566197"/>
        <w:rPr>
          <w:rFonts w:hint="eastAsia"/>
          <w:sz w:val="30"/>
          <w:szCs w:val="30"/>
        </w:rPr>
      </w:pPr>
      <w:r>
        <w:rPr>
          <w:rFonts w:hint="eastAsia"/>
          <w:sz w:val="30"/>
          <w:szCs w:val="30"/>
        </w:rPr>
        <w:t>国家工作人员在经济往来中，违反国家规定，收受各种名义的回扣、手续费，归个人所有的，以受贿论处。</w:t>
      </w:r>
    </w:p>
    <w:p w14:paraId="43A63066" w14:textId="77777777" w:rsidR="00AF6AFB" w:rsidRDefault="00AF6AFB">
      <w:pPr>
        <w:spacing w:line="500" w:lineRule="atLeast"/>
        <w:ind w:firstLine="600"/>
        <w:divId w:val="149906077"/>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4F35B" w14:textId="77777777" w:rsidR="00AF6AFB" w:rsidRDefault="00AF6AFB" w:rsidP="00AF6AFB">
      <w:pPr>
        <w:rPr>
          <w:rFonts w:hint="eastAsia"/>
        </w:rPr>
      </w:pPr>
      <w:r>
        <w:separator/>
      </w:r>
    </w:p>
  </w:endnote>
  <w:endnote w:type="continuationSeparator" w:id="0">
    <w:p w14:paraId="62F59FA7" w14:textId="77777777" w:rsidR="00AF6AFB" w:rsidRDefault="00AF6AFB" w:rsidP="00AF6A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34BF5" w14:textId="77777777" w:rsidR="00AF6AFB" w:rsidRDefault="00AF6AFB" w:rsidP="00AF6AFB">
      <w:pPr>
        <w:rPr>
          <w:rFonts w:hint="eastAsia"/>
        </w:rPr>
      </w:pPr>
      <w:r>
        <w:separator/>
      </w:r>
    </w:p>
  </w:footnote>
  <w:footnote w:type="continuationSeparator" w:id="0">
    <w:p w14:paraId="06CF337F" w14:textId="77777777" w:rsidR="00AF6AFB" w:rsidRDefault="00AF6AFB" w:rsidP="00AF6A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6AFB"/>
    <w:rsid w:val="00A23C24"/>
    <w:rsid w:val="00AF6A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4506D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6AFB"/>
    <w:pPr>
      <w:tabs>
        <w:tab w:val="center" w:pos="4153"/>
        <w:tab w:val="right" w:pos="8306"/>
      </w:tabs>
      <w:snapToGrid w:val="0"/>
      <w:jc w:val="center"/>
    </w:pPr>
    <w:rPr>
      <w:sz w:val="18"/>
      <w:szCs w:val="18"/>
    </w:rPr>
  </w:style>
  <w:style w:type="character" w:customStyle="1" w:styleId="a4">
    <w:name w:val="页眉 字符"/>
    <w:basedOn w:val="a0"/>
    <w:link w:val="a3"/>
    <w:uiPriority w:val="99"/>
    <w:rsid w:val="00AF6AFB"/>
    <w:rPr>
      <w:rFonts w:ascii="宋体" w:eastAsia="宋体" w:hAnsi="宋体" w:cs="宋体"/>
      <w:sz w:val="18"/>
      <w:szCs w:val="18"/>
    </w:rPr>
  </w:style>
  <w:style w:type="paragraph" w:styleId="a5">
    <w:name w:val="footer"/>
    <w:basedOn w:val="a"/>
    <w:link w:val="a6"/>
    <w:uiPriority w:val="99"/>
    <w:unhideWhenUsed/>
    <w:rsid w:val="00AF6AFB"/>
    <w:pPr>
      <w:tabs>
        <w:tab w:val="center" w:pos="4153"/>
        <w:tab w:val="right" w:pos="8306"/>
      </w:tabs>
      <w:snapToGrid w:val="0"/>
    </w:pPr>
    <w:rPr>
      <w:sz w:val="18"/>
      <w:szCs w:val="18"/>
    </w:rPr>
  </w:style>
  <w:style w:type="character" w:customStyle="1" w:styleId="a6">
    <w:name w:val="页脚 字符"/>
    <w:basedOn w:val="a0"/>
    <w:link w:val="a5"/>
    <w:uiPriority w:val="99"/>
    <w:rsid w:val="00AF6A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6853">
      <w:marLeft w:val="0"/>
      <w:marRight w:val="0"/>
      <w:marTop w:val="10"/>
      <w:marBottom w:val="10"/>
      <w:divBdr>
        <w:top w:val="none" w:sz="0" w:space="0" w:color="auto"/>
        <w:left w:val="none" w:sz="0" w:space="0" w:color="auto"/>
        <w:bottom w:val="none" w:sz="0" w:space="0" w:color="auto"/>
        <w:right w:val="none" w:sz="0" w:space="0" w:color="auto"/>
      </w:divBdr>
    </w:div>
    <w:div w:id="34626243">
      <w:marLeft w:val="0"/>
      <w:marRight w:val="720"/>
      <w:marTop w:val="10"/>
      <w:marBottom w:val="10"/>
      <w:divBdr>
        <w:top w:val="none" w:sz="0" w:space="0" w:color="auto"/>
        <w:left w:val="none" w:sz="0" w:space="0" w:color="auto"/>
        <w:bottom w:val="none" w:sz="0" w:space="0" w:color="auto"/>
        <w:right w:val="none" w:sz="0" w:space="0" w:color="auto"/>
      </w:divBdr>
    </w:div>
    <w:div w:id="39669482">
      <w:marLeft w:val="0"/>
      <w:marRight w:val="0"/>
      <w:marTop w:val="10"/>
      <w:marBottom w:val="10"/>
      <w:divBdr>
        <w:top w:val="none" w:sz="0" w:space="0" w:color="auto"/>
        <w:left w:val="none" w:sz="0" w:space="0" w:color="auto"/>
        <w:bottom w:val="none" w:sz="0" w:space="0" w:color="auto"/>
        <w:right w:val="none" w:sz="0" w:space="0" w:color="auto"/>
      </w:divBdr>
    </w:div>
    <w:div w:id="40325991">
      <w:marLeft w:val="0"/>
      <w:marRight w:val="0"/>
      <w:marTop w:val="10"/>
      <w:marBottom w:val="10"/>
      <w:divBdr>
        <w:top w:val="none" w:sz="0" w:space="0" w:color="auto"/>
        <w:left w:val="none" w:sz="0" w:space="0" w:color="auto"/>
        <w:bottom w:val="none" w:sz="0" w:space="0" w:color="auto"/>
        <w:right w:val="none" w:sz="0" w:space="0" w:color="auto"/>
      </w:divBdr>
    </w:div>
    <w:div w:id="91321405">
      <w:marLeft w:val="0"/>
      <w:marRight w:val="720"/>
      <w:marTop w:val="10"/>
      <w:marBottom w:val="10"/>
      <w:divBdr>
        <w:top w:val="none" w:sz="0" w:space="0" w:color="auto"/>
        <w:left w:val="none" w:sz="0" w:space="0" w:color="auto"/>
        <w:bottom w:val="none" w:sz="0" w:space="0" w:color="auto"/>
        <w:right w:val="none" w:sz="0" w:space="0" w:color="auto"/>
      </w:divBdr>
    </w:div>
    <w:div w:id="98642661">
      <w:marLeft w:val="0"/>
      <w:marRight w:val="0"/>
      <w:marTop w:val="10"/>
      <w:marBottom w:val="10"/>
      <w:divBdr>
        <w:top w:val="none" w:sz="0" w:space="0" w:color="auto"/>
        <w:left w:val="none" w:sz="0" w:space="0" w:color="auto"/>
        <w:bottom w:val="none" w:sz="0" w:space="0" w:color="auto"/>
        <w:right w:val="none" w:sz="0" w:space="0" w:color="auto"/>
      </w:divBdr>
    </w:div>
    <w:div w:id="149906077">
      <w:marLeft w:val="0"/>
      <w:marRight w:val="0"/>
      <w:marTop w:val="10"/>
      <w:marBottom w:val="10"/>
      <w:divBdr>
        <w:top w:val="none" w:sz="0" w:space="0" w:color="auto"/>
        <w:left w:val="none" w:sz="0" w:space="0" w:color="auto"/>
        <w:bottom w:val="none" w:sz="0" w:space="0" w:color="auto"/>
        <w:right w:val="none" w:sz="0" w:space="0" w:color="auto"/>
      </w:divBdr>
    </w:div>
    <w:div w:id="316610978">
      <w:marLeft w:val="0"/>
      <w:marRight w:val="0"/>
      <w:marTop w:val="10"/>
      <w:marBottom w:val="10"/>
      <w:divBdr>
        <w:top w:val="none" w:sz="0" w:space="0" w:color="auto"/>
        <w:left w:val="none" w:sz="0" w:space="0" w:color="auto"/>
        <w:bottom w:val="none" w:sz="0" w:space="0" w:color="auto"/>
        <w:right w:val="none" w:sz="0" w:space="0" w:color="auto"/>
      </w:divBdr>
    </w:div>
    <w:div w:id="406924032">
      <w:marLeft w:val="0"/>
      <w:marRight w:val="0"/>
      <w:marTop w:val="10"/>
      <w:marBottom w:val="10"/>
      <w:divBdr>
        <w:top w:val="none" w:sz="0" w:space="0" w:color="auto"/>
        <w:left w:val="none" w:sz="0" w:space="0" w:color="auto"/>
        <w:bottom w:val="none" w:sz="0" w:space="0" w:color="auto"/>
        <w:right w:val="none" w:sz="0" w:space="0" w:color="auto"/>
      </w:divBdr>
    </w:div>
    <w:div w:id="411706842">
      <w:marLeft w:val="0"/>
      <w:marRight w:val="0"/>
      <w:marTop w:val="10"/>
      <w:marBottom w:val="10"/>
      <w:divBdr>
        <w:top w:val="none" w:sz="0" w:space="0" w:color="auto"/>
        <w:left w:val="none" w:sz="0" w:space="0" w:color="auto"/>
        <w:bottom w:val="none" w:sz="0" w:space="0" w:color="auto"/>
        <w:right w:val="none" w:sz="0" w:space="0" w:color="auto"/>
      </w:divBdr>
    </w:div>
    <w:div w:id="511262773">
      <w:marLeft w:val="0"/>
      <w:marRight w:val="0"/>
      <w:marTop w:val="10"/>
      <w:marBottom w:val="10"/>
      <w:divBdr>
        <w:top w:val="none" w:sz="0" w:space="0" w:color="auto"/>
        <w:left w:val="none" w:sz="0" w:space="0" w:color="auto"/>
        <w:bottom w:val="none" w:sz="0" w:space="0" w:color="auto"/>
        <w:right w:val="none" w:sz="0" w:space="0" w:color="auto"/>
      </w:divBdr>
    </w:div>
    <w:div w:id="511602633">
      <w:marLeft w:val="0"/>
      <w:marRight w:val="0"/>
      <w:marTop w:val="10"/>
      <w:marBottom w:val="10"/>
      <w:divBdr>
        <w:top w:val="none" w:sz="0" w:space="0" w:color="auto"/>
        <w:left w:val="none" w:sz="0" w:space="0" w:color="auto"/>
        <w:bottom w:val="none" w:sz="0" w:space="0" w:color="auto"/>
        <w:right w:val="none" w:sz="0" w:space="0" w:color="auto"/>
      </w:divBdr>
    </w:div>
    <w:div w:id="620304495">
      <w:marLeft w:val="0"/>
      <w:marRight w:val="0"/>
      <w:marTop w:val="10"/>
      <w:marBottom w:val="10"/>
      <w:divBdr>
        <w:top w:val="none" w:sz="0" w:space="0" w:color="auto"/>
        <w:left w:val="none" w:sz="0" w:space="0" w:color="auto"/>
        <w:bottom w:val="none" w:sz="0" w:space="0" w:color="auto"/>
        <w:right w:val="none" w:sz="0" w:space="0" w:color="auto"/>
      </w:divBdr>
    </w:div>
    <w:div w:id="634482864">
      <w:marLeft w:val="0"/>
      <w:marRight w:val="0"/>
      <w:marTop w:val="10"/>
      <w:marBottom w:val="10"/>
      <w:divBdr>
        <w:top w:val="none" w:sz="0" w:space="0" w:color="auto"/>
        <w:left w:val="none" w:sz="0" w:space="0" w:color="auto"/>
        <w:bottom w:val="none" w:sz="0" w:space="0" w:color="auto"/>
        <w:right w:val="none" w:sz="0" w:space="0" w:color="auto"/>
      </w:divBdr>
    </w:div>
    <w:div w:id="666250155">
      <w:marLeft w:val="0"/>
      <w:marRight w:val="0"/>
      <w:marTop w:val="10"/>
      <w:marBottom w:val="10"/>
      <w:divBdr>
        <w:top w:val="none" w:sz="0" w:space="0" w:color="auto"/>
        <w:left w:val="none" w:sz="0" w:space="0" w:color="auto"/>
        <w:bottom w:val="none" w:sz="0" w:space="0" w:color="auto"/>
        <w:right w:val="none" w:sz="0" w:space="0" w:color="auto"/>
      </w:divBdr>
    </w:div>
    <w:div w:id="766996808">
      <w:marLeft w:val="0"/>
      <w:marRight w:val="720"/>
      <w:marTop w:val="10"/>
      <w:marBottom w:val="10"/>
      <w:divBdr>
        <w:top w:val="none" w:sz="0" w:space="0" w:color="auto"/>
        <w:left w:val="none" w:sz="0" w:space="0" w:color="auto"/>
        <w:bottom w:val="none" w:sz="0" w:space="0" w:color="auto"/>
        <w:right w:val="none" w:sz="0" w:space="0" w:color="auto"/>
      </w:divBdr>
    </w:div>
    <w:div w:id="834958324">
      <w:marLeft w:val="0"/>
      <w:marRight w:val="0"/>
      <w:marTop w:val="10"/>
      <w:marBottom w:val="10"/>
      <w:divBdr>
        <w:top w:val="none" w:sz="0" w:space="0" w:color="auto"/>
        <w:left w:val="none" w:sz="0" w:space="0" w:color="auto"/>
        <w:bottom w:val="none" w:sz="0" w:space="0" w:color="auto"/>
        <w:right w:val="none" w:sz="0" w:space="0" w:color="auto"/>
      </w:divBdr>
    </w:div>
    <w:div w:id="912472450">
      <w:marLeft w:val="0"/>
      <w:marRight w:val="0"/>
      <w:marTop w:val="10"/>
      <w:marBottom w:val="10"/>
      <w:divBdr>
        <w:top w:val="none" w:sz="0" w:space="0" w:color="auto"/>
        <w:left w:val="none" w:sz="0" w:space="0" w:color="auto"/>
        <w:bottom w:val="none" w:sz="0" w:space="0" w:color="auto"/>
        <w:right w:val="none" w:sz="0" w:space="0" w:color="auto"/>
      </w:divBdr>
    </w:div>
    <w:div w:id="938023584">
      <w:marLeft w:val="0"/>
      <w:marRight w:val="0"/>
      <w:marTop w:val="10"/>
      <w:marBottom w:val="10"/>
      <w:divBdr>
        <w:top w:val="none" w:sz="0" w:space="0" w:color="auto"/>
        <w:left w:val="none" w:sz="0" w:space="0" w:color="auto"/>
        <w:bottom w:val="none" w:sz="0" w:space="0" w:color="auto"/>
        <w:right w:val="none" w:sz="0" w:space="0" w:color="auto"/>
      </w:divBdr>
    </w:div>
    <w:div w:id="966399489">
      <w:marLeft w:val="0"/>
      <w:marRight w:val="0"/>
      <w:marTop w:val="10"/>
      <w:marBottom w:val="10"/>
      <w:divBdr>
        <w:top w:val="none" w:sz="0" w:space="0" w:color="auto"/>
        <w:left w:val="none" w:sz="0" w:space="0" w:color="auto"/>
        <w:bottom w:val="none" w:sz="0" w:space="0" w:color="auto"/>
        <w:right w:val="none" w:sz="0" w:space="0" w:color="auto"/>
      </w:divBdr>
    </w:div>
    <w:div w:id="968122990">
      <w:marLeft w:val="0"/>
      <w:marRight w:val="0"/>
      <w:marTop w:val="10"/>
      <w:marBottom w:val="10"/>
      <w:divBdr>
        <w:top w:val="none" w:sz="0" w:space="0" w:color="auto"/>
        <w:left w:val="none" w:sz="0" w:space="0" w:color="auto"/>
        <w:bottom w:val="none" w:sz="0" w:space="0" w:color="auto"/>
        <w:right w:val="none" w:sz="0" w:space="0" w:color="auto"/>
      </w:divBdr>
    </w:div>
    <w:div w:id="992758560">
      <w:marLeft w:val="0"/>
      <w:marRight w:val="0"/>
      <w:marTop w:val="10"/>
      <w:marBottom w:val="10"/>
      <w:divBdr>
        <w:top w:val="none" w:sz="0" w:space="0" w:color="auto"/>
        <w:left w:val="none" w:sz="0" w:space="0" w:color="auto"/>
        <w:bottom w:val="none" w:sz="0" w:space="0" w:color="auto"/>
        <w:right w:val="none" w:sz="0" w:space="0" w:color="auto"/>
      </w:divBdr>
    </w:div>
    <w:div w:id="1038699209">
      <w:marLeft w:val="0"/>
      <w:marRight w:val="720"/>
      <w:marTop w:val="10"/>
      <w:marBottom w:val="10"/>
      <w:divBdr>
        <w:top w:val="none" w:sz="0" w:space="0" w:color="auto"/>
        <w:left w:val="none" w:sz="0" w:space="0" w:color="auto"/>
        <w:bottom w:val="none" w:sz="0" w:space="0" w:color="auto"/>
        <w:right w:val="none" w:sz="0" w:space="0" w:color="auto"/>
      </w:divBdr>
    </w:div>
    <w:div w:id="1039936867">
      <w:marLeft w:val="0"/>
      <w:marRight w:val="0"/>
      <w:marTop w:val="10"/>
      <w:marBottom w:val="10"/>
      <w:divBdr>
        <w:top w:val="none" w:sz="0" w:space="0" w:color="auto"/>
        <w:left w:val="none" w:sz="0" w:space="0" w:color="auto"/>
        <w:bottom w:val="none" w:sz="0" w:space="0" w:color="auto"/>
        <w:right w:val="none" w:sz="0" w:space="0" w:color="auto"/>
      </w:divBdr>
    </w:div>
    <w:div w:id="1082142817">
      <w:marLeft w:val="0"/>
      <w:marRight w:val="0"/>
      <w:marTop w:val="10"/>
      <w:marBottom w:val="10"/>
      <w:divBdr>
        <w:top w:val="none" w:sz="0" w:space="0" w:color="auto"/>
        <w:left w:val="none" w:sz="0" w:space="0" w:color="auto"/>
        <w:bottom w:val="none" w:sz="0" w:space="0" w:color="auto"/>
        <w:right w:val="none" w:sz="0" w:space="0" w:color="auto"/>
      </w:divBdr>
    </w:div>
    <w:div w:id="1084566197">
      <w:marLeft w:val="0"/>
      <w:marRight w:val="0"/>
      <w:marTop w:val="10"/>
      <w:marBottom w:val="10"/>
      <w:divBdr>
        <w:top w:val="none" w:sz="0" w:space="0" w:color="auto"/>
        <w:left w:val="none" w:sz="0" w:space="0" w:color="auto"/>
        <w:bottom w:val="none" w:sz="0" w:space="0" w:color="auto"/>
        <w:right w:val="none" w:sz="0" w:space="0" w:color="auto"/>
      </w:divBdr>
    </w:div>
    <w:div w:id="1111121713">
      <w:marLeft w:val="0"/>
      <w:marRight w:val="0"/>
      <w:marTop w:val="10"/>
      <w:marBottom w:val="10"/>
      <w:divBdr>
        <w:top w:val="none" w:sz="0" w:space="0" w:color="auto"/>
        <w:left w:val="none" w:sz="0" w:space="0" w:color="auto"/>
        <w:bottom w:val="none" w:sz="0" w:space="0" w:color="auto"/>
        <w:right w:val="none" w:sz="0" w:space="0" w:color="auto"/>
      </w:divBdr>
    </w:div>
    <w:div w:id="1138570416">
      <w:marLeft w:val="0"/>
      <w:marRight w:val="0"/>
      <w:marTop w:val="10"/>
      <w:marBottom w:val="10"/>
      <w:divBdr>
        <w:top w:val="none" w:sz="0" w:space="0" w:color="auto"/>
        <w:left w:val="none" w:sz="0" w:space="0" w:color="auto"/>
        <w:bottom w:val="none" w:sz="0" w:space="0" w:color="auto"/>
        <w:right w:val="none" w:sz="0" w:space="0" w:color="auto"/>
      </w:divBdr>
    </w:div>
    <w:div w:id="1217012092">
      <w:marLeft w:val="0"/>
      <w:marRight w:val="0"/>
      <w:marTop w:val="10"/>
      <w:marBottom w:val="10"/>
      <w:divBdr>
        <w:top w:val="none" w:sz="0" w:space="0" w:color="auto"/>
        <w:left w:val="none" w:sz="0" w:space="0" w:color="auto"/>
        <w:bottom w:val="none" w:sz="0" w:space="0" w:color="auto"/>
        <w:right w:val="none" w:sz="0" w:space="0" w:color="auto"/>
      </w:divBdr>
    </w:div>
    <w:div w:id="1260796261">
      <w:marLeft w:val="0"/>
      <w:marRight w:val="0"/>
      <w:marTop w:val="10"/>
      <w:marBottom w:val="10"/>
      <w:divBdr>
        <w:top w:val="none" w:sz="0" w:space="0" w:color="auto"/>
        <w:left w:val="none" w:sz="0" w:space="0" w:color="auto"/>
        <w:bottom w:val="none" w:sz="0" w:space="0" w:color="auto"/>
        <w:right w:val="none" w:sz="0" w:space="0" w:color="auto"/>
      </w:divBdr>
    </w:div>
    <w:div w:id="1305548390">
      <w:marLeft w:val="0"/>
      <w:marRight w:val="0"/>
      <w:marTop w:val="10"/>
      <w:marBottom w:val="10"/>
      <w:divBdr>
        <w:top w:val="none" w:sz="0" w:space="0" w:color="auto"/>
        <w:left w:val="none" w:sz="0" w:space="0" w:color="auto"/>
        <w:bottom w:val="none" w:sz="0" w:space="0" w:color="auto"/>
        <w:right w:val="none" w:sz="0" w:space="0" w:color="auto"/>
      </w:divBdr>
    </w:div>
    <w:div w:id="1322392057">
      <w:marLeft w:val="0"/>
      <w:marRight w:val="0"/>
      <w:marTop w:val="10"/>
      <w:marBottom w:val="10"/>
      <w:divBdr>
        <w:top w:val="none" w:sz="0" w:space="0" w:color="auto"/>
        <w:left w:val="none" w:sz="0" w:space="0" w:color="auto"/>
        <w:bottom w:val="none" w:sz="0" w:space="0" w:color="auto"/>
        <w:right w:val="none" w:sz="0" w:space="0" w:color="auto"/>
      </w:divBdr>
    </w:div>
    <w:div w:id="1371683520">
      <w:marLeft w:val="0"/>
      <w:marRight w:val="0"/>
      <w:marTop w:val="10"/>
      <w:marBottom w:val="10"/>
      <w:divBdr>
        <w:top w:val="none" w:sz="0" w:space="0" w:color="auto"/>
        <w:left w:val="none" w:sz="0" w:space="0" w:color="auto"/>
        <w:bottom w:val="none" w:sz="0" w:space="0" w:color="auto"/>
        <w:right w:val="none" w:sz="0" w:space="0" w:color="auto"/>
      </w:divBdr>
    </w:div>
    <w:div w:id="1443840778">
      <w:marLeft w:val="0"/>
      <w:marRight w:val="0"/>
      <w:marTop w:val="10"/>
      <w:marBottom w:val="10"/>
      <w:divBdr>
        <w:top w:val="none" w:sz="0" w:space="0" w:color="auto"/>
        <w:left w:val="none" w:sz="0" w:space="0" w:color="auto"/>
        <w:bottom w:val="none" w:sz="0" w:space="0" w:color="auto"/>
        <w:right w:val="none" w:sz="0" w:space="0" w:color="auto"/>
      </w:divBdr>
    </w:div>
    <w:div w:id="1480340607">
      <w:marLeft w:val="0"/>
      <w:marRight w:val="0"/>
      <w:marTop w:val="10"/>
      <w:marBottom w:val="10"/>
      <w:divBdr>
        <w:top w:val="none" w:sz="0" w:space="0" w:color="auto"/>
        <w:left w:val="none" w:sz="0" w:space="0" w:color="auto"/>
        <w:bottom w:val="none" w:sz="0" w:space="0" w:color="auto"/>
        <w:right w:val="none" w:sz="0" w:space="0" w:color="auto"/>
      </w:divBdr>
    </w:div>
    <w:div w:id="1482312834">
      <w:marLeft w:val="0"/>
      <w:marRight w:val="0"/>
      <w:marTop w:val="10"/>
      <w:marBottom w:val="10"/>
      <w:divBdr>
        <w:top w:val="none" w:sz="0" w:space="0" w:color="auto"/>
        <w:left w:val="none" w:sz="0" w:space="0" w:color="auto"/>
        <w:bottom w:val="none" w:sz="0" w:space="0" w:color="auto"/>
        <w:right w:val="none" w:sz="0" w:space="0" w:color="auto"/>
      </w:divBdr>
    </w:div>
    <w:div w:id="1529560124">
      <w:marLeft w:val="0"/>
      <w:marRight w:val="0"/>
      <w:marTop w:val="10"/>
      <w:marBottom w:val="10"/>
      <w:divBdr>
        <w:top w:val="none" w:sz="0" w:space="0" w:color="auto"/>
        <w:left w:val="none" w:sz="0" w:space="0" w:color="auto"/>
        <w:bottom w:val="none" w:sz="0" w:space="0" w:color="auto"/>
        <w:right w:val="none" w:sz="0" w:space="0" w:color="auto"/>
      </w:divBdr>
    </w:div>
    <w:div w:id="1539584737">
      <w:marLeft w:val="0"/>
      <w:marRight w:val="0"/>
      <w:marTop w:val="10"/>
      <w:marBottom w:val="10"/>
      <w:divBdr>
        <w:top w:val="none" w:sz="0" w:space="0" w:color="auto"/>
        <w:left w:val="none" w:sz="0" w:space="0" w:color="auto"/>
        <w:bottom w:val="none" w:sz="0" w:space="0" w:color="auto"/>
        <w:right w:val="none" w:sz="0" w:space="0" w:color="auto"/>
      </w:divBdr>
    </w:div>
    <w:div w:id="1578900324">
      <w:marLeft w:val="0"/>
      <w:marRight w:val="0"/>
      <w:marTop w:val="10"/>
      <w:marBottom w:val="10"/>
      <w:divBdr>
        <w:top w:val="none" w:sz="0" w:space="0" w:color="auto"/>
        <w:left w:val="none" w:sz="0" w:space="0" w:color="auto"/>
        <w:bottom w:val="none" w:sz="0" w:space="0" w:color="auto"/>
        <w:right w:val="none" w:sz="0" w:space="0" w:color="auto"/>
      </w:divBdr>
    </w:div>
    <w:div w:id="1621568547">
      <w:marLeft w:val="0"/>
      <w:marRight w:val="0"/>
      <w:marTop w:val="10"/>
      <w:marBottom w:val="10"/>
      <w:divBdr>
        <w:top w:val="none" w:sz="0" w:space="0" w:color="auto"/>
        <w:left w:val="none" w:sz="0" w:space="0" w:color="auto"/>
        <w:bottom w:val="none" w:sz="0" w:space="0" w:color="auto"/>
        <w:right w:val="none" w:sz="0" w:space="0" w:color="auto"/>
      </w:divBdr>
    </w:div>
    <w:div w:id="1631741671">
      <w:marLeft w:val="0"/>
      <w:marRight w:val="0"/>
      <w:marTop w:val="10"/>
      <w:marBottom w:val="10"/>
      <w:divBdr>
        <w:top w:val="none" w:sz="0" w:space="0" w:color="auto"/>
        <w:left w:val="none" w:sz="0" w:space="0" w:color="auto"/>
        <w:bottom w:val="none" w:sz="0" w:space="0" w:color="auto"/>
        <w:right w:val="none" w:sz="0" w:space="0" w:color="auto"/>
      </w:divBdr>
    </w:div>
    <w:div w:id="1643581489">
      <w:marLeft w:val="0"/>
      <w:marRight w:val="0"/>
      <w:marTop w:val="10"/>
      <w:marBottom w:val="10"/>
      <w:divBdr>
        <w:top w:val="none" w:sz="0" w:space="0" w:color="auto"/>
        <w:left w:val="none" w:sz="0" w:space="0" w:color="auto"/>
        <w:bottom w:val="none" w:sz="0" w:space="0" w:color="auto"/>
        <w:right w:val="none" w:sz="0" w:space="0" w:color="auto"/>
      </w:divBdr>
    </w:div>
    <w:div w:id="1676763718">
      <w:marLeft w:val="0"/>
      <w:marRight w:val="0"/>
      <w:marTop w:val="10"/>
      <w:marBottom w:val="10"/>
      <w:divBdr>
        <w:top w:val="none" w:sz="0" w:space="0" w:color="auto"/>
        <w:left w:val="none" w:sz="0" w:space="0" w:color="auto"/>
        <w:bottom w:val="none" w:sz="0" w:space="0" w:color="auto"/>
        <w:right w:val="none" w:sz="0" w:space="0" w:color="auto"/>
      </w:divBdr>
    </w:div>
    <w:div w:id="1784303344">
      <w:marLeft w:val="0"/>
      <w:marRight w:val="0"/>
      <w:marTop w:val="10"/>
      <w:marBottom w:val="10"/>
      <w:divBdr>
        <w:top w:val="none" w:sz="0" w:space="0" w:color="auto"/>
        <w:left w:val="none" w:sz="0" w:space="0" w:color="auto"/>
        <w:bottom w:val="none" w:sz="0" w:space="0" w:color="auto"/>
        <w:right w:val="none" w:sz="0" w:space="0" w:color="auto"/>
      </w:divBdr>
    </w:div>
    <w:div w:id="1813518458">
      <w:marLeft w:val="0"/>
      <w:marRight w:val="0"/>
      <w:marTop w:val="10"/>
      <w:marBottom w:val="10"/>
      <w:divBdr>
        <w:top w:val="none" w:sz="0" w:space="0" w:color="auto"/>
        <w:left w:val="none" w:sz="0" w:space="0" w:color="auto"/>
        <w:bottom w:val="none" w:sz="0" w:space="0" w:color="auto"/>
        <w:right w:val="none" w:sz="0" w:space="0" w:color="auto"/>
      </w:divBdr>
    </w:div>
    <w:div w:id="1900751006">
      <w:marLeft w:val="0"/>
      <w:marRight w:val="0"/>
      <w:marTop w:val="10"/>
      <w:marBottom w:val="10"/>
      <w:divBdr>
        <w:top w:val="none" w:sz="0" w:space="0" w:color="auto"/>
        <w:left w:val="none" w:sz="0" w:space="0" w:color="auto"/>
        <w:bottom w:val="none" w:sz="0" w:space="0" w:color="auto"/>
        <w:right w:val="none" w:sz="0" w:space="0" w:color="auto"/>
      </w:divBdr>
    </w:div>
    <w:div w:id="1949458454">
      <w:marLeft w:val="0"/>
      <w:marRight w:val="0"/>
      <w:marTop w:val="10"/>
      <w:marBottom w:val="10"/>
      <w:divBdr>
        <w:top w:val="none" w:sz="0" w:space="0" w:color="auto"/>
        <w:left w:val="none" w:sz="0" w:space="0" w:color="auto"/>
        <w:bottom w:val="none" w:sz="0" w:space="0" w:color="auto"/>
        <w:right w:val="none" w:sz="0" w:space="0" w:color="auto"/>
      </w:divBdr>
    </w:div>
    <w:div w:id="1952317881">
      <w:marLeft w:val="0"/>
      <w:marRight w:val="0"/>
      <w:marTop w:val="10"/>
      <w:marBottom w:val="10"/>
      <w:divBdr>
        <w:top w:val="none" w:sz="0" w:space="0" w:color="auto"/>
        <w:left w:val="none" w:sz="0" w:space="0" w:color="auto"/>
        <w:bottom w:val="none" w:sz="0" w:space="0" w:color="auto"/>
        <w:right w:val="none" w:sz="0" w:space="0" w:color="auto"/>
      </w:divBdr>
    </w:div>
    <w:div w:id="1968047356">
      <w:marLeft w:val="0"/>
      <w:marRight w:val="0"/>
      <w:marTop w:val="10"/>
      <w:marBottom w:val="10"/>
      <w:divBdr>
        <w:top w:val="none" w:sz="0" w:space="0" w:color="auto"/>
        <w:left w:val="none" w:sz="0" w:space="0" w:color="auto"/>
        <w:bottom w:val="none" w:sz="0" w:space="0" w:color="auto"/>
        <w:right w:val="none" w:sz="0" w:space="0" w:color="auto"/>
      </w:divBdr>
    </w:div>
    <w:div w:id="1971403023">
      <w:marLeft w:val="0"/>
      <w:marRight w:val="0"/>
      <w:marTop w:val="10"/>
      <w:marBottom w:val="10"/>
      <w:divBdr>
        <w:top w:val="none" w:sz="0" w:space="0" w:color="auto"/>
        <w:left w:val="none" w:sz="0" w:space="0" w:color="auto"/>
        <w:bottom w:val="none" w:sz="0" w:space="0" w:color="auto"/>
        <w:right w:val="none" w:sz="0" w:space="0" w:color="auto"/>
      </w:divBdr>
    </w:div>
    <w:div w:id="2026252626">
      <w:marLeft w:val="0"/>
      <w:marRight w:val="0"/>
      <w:marTop w:val="10"/>
      <w:marBottom w:val="10"/>
      <w:divBdr>
        <w:top w:val="none" w:sz="0" w:space="0" w:color="auto"/>
        <w:left w:val="none" w:sz="0" w:space="0" w:color="auto"/>
        <w:bottom w:val="none" w:sz="0" w:space="0" w:color="auto"/>
        <w:right w:val="none" w:sz="0" w:space="0" w:color="auto"/>
      </w:divBdr>
    </w:div>
    <w:div w:id="2060811929">
      <w:marLeft w:val="0"/>
      <w:marRight w:val="0"/>
      <w:marTop w:val="10"/>
      <w:marBottom w:val="10"/>
      <w:divBdr>
        <w:top w:val="none" w:sz="0" w:space="0" w:color="auto"/>
        <w:left w:val="none" w:sz="0" w:space="0" w:color="auto"/>
        <w:bottom w:val="none" w:sz="0" w:space="0" w:color="auto"/>
        <w:right w:val="none" w:sz="0" w:space="0" w:color="auto"/>
      </w:divBdr>
    </w:div>
    <w:div w:id="2076930555">
      <w:marLeft w:val="0"/>
      <w:marRight w:val="0"/>
      <w:marTop w:val="10"/>
      <w:marBottom w:val="10"/>
      <w:divBdr>
        <w:top w:val="none" w:sz="0" w:space="0" w:color="auto"/>
        <w:left w:val="none" w:sz="0" w:space="0" w:color="auto"/>
        <w:bottom w:val="none" w:sz="0" w:space="0" w:color="auto"/>
        <w:right w:val="none" w:sz="0" w:space="0" w:color="auto"/>
      </w:divBdr>
    </w:div>
    <w:div w:id="21458050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541</Words>
  <Characters>3089</Characters>
  <Application>Microsoft Office Word</Application>
  <DocSecurity>0</DocSecurity>
  <Lines>25</Lines>
  <Paragraphs>7</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2025-04-30T07:25:00Z</dcterms:created>
  <dcterms:modified xsi:type="dcterms:W3CDTF">2025-04-30T07:25:00Z</dcterms:modified>
</cp:coreProperties>
</file>