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74CBA" w14:textId="77777777" w:rsidR="002D3F70" w:rsidRDefault="002D3F70">
      <w:pPr>
        <w:spacing w:line="500" w:lineRule="atLeast"/>
        <w:jc w:val="center"/>
        <w:divId w:val="1915238970"/>
        <w:rPr>
          <w:rFonts w:ascii="黑体" w:eastAsia="黑体" w:hAnsi="黑体"/>
          <w:sz w:val="36"/>
          <w:szCs w:val="36"/>
        </w:rPr>
      </w:pPr>
      <w:r>
        <w:rPr>
          <w:rFonts w:ascii="黑体" w:eastAsia="黑体" w:hAnsi="黑体" w:hint="eastAsia"/>
          <w:sz w:val="36"/>
          <w:szCs w:val="36"/>
        </w:rPr>
        <w:t>广东省吴川市人民法院</w:t>
      </w:r>
    </w:p>
    <w:p w14:paraId="2807296E" w14:textId="77777777" w:rsidR="002D3F70" w:rsidRDefault="002D3F70">
      <w:pPr>
        <w:spacing w:line="500" w:lineRule="atLeast"/>
        <w:jc w:val="center"/>
        <w:divId w:val="18113628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CD1ABB" w14:textId="77777777" w:rsidR="002D3F70" w:rsidRDefault="002D3F70">
      <w:pPr>
        <w:spacing w:line="500" w:lineRule="atLeast"/>
        <w:jc w:val="right"/>
        <w:divId w:val="1946231409"/>
        <w:rPr>
          <w:rFonts w:hint="eastAsia"/>
          <w:sz w:val="30"/>
          <w:szCs w:val="30"/>
        </w:rPr>
      </w:pPr>
      <w:r>
        <w:rPr>
          <w:rFonts w:hint="eastAsia"/>
          <w:sz w:val="30"/>
          <w:szCs w:val="30"/>
        </w:rPr>
        <w:t>（</w:t>
      </w:r>
      <w:r>
        <w:rPr>
          <w:rFonts w:hint="eastAsia"/>
          <w:sz w:val="30"/>
          <w:szCs w:val="30"/>
        </w:rPr>
        <w:t>2015</w:t>
      </w:r>
      <w:r>
        <w:rPr>
          <w:rFonts w:hint="eastAsia"/>
          <w:sz w:val="30"/>
          <w:szCs w:val="30"/>
        </w:rPr>
        <w:t>）湛吴法刑初字第</w:t>
      </w:r>
      <w:r>
        <w:rPr>
          <w:rFonts w:hint="eastAsia"/>
          <w:sz w:val="30"/>
          <w:szCs w:val="30"/>
        </w:rPr>
        <w:t>492</w:t>
      </w:r>
      <w:r>
        <w:rPr>
          <w:rFonts w:hint="eastAsia"/>
          <w:sz w:val="30"/>
          <w:szCs w:val="30"/>
        </w:rPr>
        <w:t>号</w:t>
      </w:r>
    </w:p>
    <w:p w14:paraId="18875380" w14:textId="77777777" w:rsidR="002D3F70" w:rsidRDefault="002D3F70">
      <w:pPr>
        <w:spacing w:line="500" w:lineRule="atLeast"/>
        <w:ind w:firstLine="600"/>
        <w:divId w:val="1841044726"/>
        <w:rPr>
          <w:rFonts w:hint="eastAsia"/>
          <w:sz w:val="30"/>
          <w:szCs w:val="30"/>
        </w:rPr>
      </w:pPr>
      <w:r>
        <w:rPr>
          <w:rFonts w:hint="eastAsia"/>
          <w:sz w:val="30"/>
          <w:szCs w:val="30"/>
        </w:rPr>
        <w:t>公诉机关广东省吴川市人民检察院。</w:t>
      </w:r>
    </w:p>
    <w:p w14:paraId="1A9B07A1" w14:textId="77777777" w:rsidR="002D3F70" w:rsidRDefault="002D3F70">
      <w:pPr>
        <w:spacing w:line="500" w:lineRule="atLeast"/>
        <w:ind w:firstLine="600"/>
        <w:divId w:val="663355595"/>
        <w:rPr>
          <w:rFonts w:hint="eastAsia"/>
          <w:sz w:val="30"/>
          <w:szCs w:val="30"/>
        </w:rPr>
      </w:pPr>
      <w:r>
        <w:rPr>
          <w:rFonts w:hint="eastAsia"/>
          <w:sz w:val="30"/>
          <w:szCs w:val="30"/>
        </w:rPr>
        <w:t>被告人李某甲，男，广东省吴川市人，身份证号码×××</w:t>
      </w:r>
      <w:r>
        <w:rPr>
          <w:rFonts w:hint="eastAsia"/>
          <w:sz w:val="30"/>
          <w:szCs w:val="30"/>
        </w:rPr>
        <w:t>0015</w:t>
      </w:r>
      <w:r>
        <w:rPr>
          <w:rFonts w:hint="eastAsia"/>
          <w:sz w:val="30"/>
          <w:szCs w:val="30"/>
        </w:rPr>
        <w:t>，汉族，大学本科，系吴川市××中学××处副主任，被委派到吴某乙一中实验学校高中部任副校长，住广东省吴川市。因涉嫌本案于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日被吴川市人民检察院取保候审；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日被本院取保候审。</w:t>
      </w:r>
    </w:p>
    <w:p w14:paraId="488072D2" w14:textId="77777777" w:rsidR="002D3F70" w:rsidRDefault="002D3F70">
      <w:pPr>
        <w:spacing w:line="500" w:lineRule="atLeast"/>
        <w:ind w:firstLine="600"/>
        <w:divId w:val="98111061"/>
        <w:rPr>
          <w:rFonts w:hint="eastAsia"/>
          <w:sz w:val="30"/>
          <w:szCs w:val="30"/>
        </w:rPr>
      </w:pPr>
      <w:r>
        <w:rPr>
          <w:rFonts w:hint="eastAsia"/>
          <w:sz w:val="30"/>
          <w:szCs w:val="30"/>
        </w:rPr>
        <w:t>被告人招某，男，广东省吴川市人，身份证号码×××</w:t>
      </w:r>
      <w:r>
        <w:rPr>
          <w:rFonts w:hint="eastAsia"/>
          <w:sz w:val="30"/>
          <w:szCs w:val="30"/>
        </w:rPr>
        <w:t>4052</w:t>
      </w:r>
      <w:r>
        <w:rPr>
          <w:rFonts w:hint="eastAsia"/>
          <w:sz w:val="30"/>
          <w:szCs w:val="30"/>
        </w:rPr>
        <w:t>，汉族，大学本科，系吴某乙市第一中学级长，被委派到吴某乙一中实验学校高中部任教导主任，住广东省吴川市。因涉嫌本案于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日被吴川市人民检察院取保候审；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日被本院取保候审。</w:t>
      </w:r>
    </w:p>
    <w:p w14:paraId="02C1B923" w14:textId="77777777" w:rsidR="002D3F70" w:rsidRDefault="002D3F70">
      <w:pPr>
        <w:spacing w:line="500" w:lineRule="atLeast"/>
        <w:ind w:firstLine="600"/>
        <w:divId w:val="1493378090"/>
        <w:rPr>
          <w:rFonts w:hint="eastAsia"/>
          <w:sz w:val="30"/>
          <w:szCs w:val="30"/>
        </w:rPr>
      </w:pPr>
      <w:r>
        <w:rPr>
          <w:rFonts w:hint="eastAsia"/>
          <w:sz w:val="30"/>
          <w:szCs w:val="30"/>
        </w:rPr>
        <w:t>吴川市人民检察院以吴检诉刑诉（</w:t>
      </w:r>
      <w:r>
        <w:rPr>
          <w:rFonts w:hint="eastAsia"/>
          <w:sz w:val="30"/>
          <w:szCs w:val="30"/>
        </w:rPr>
        <w:t>2015</w:t>
      </w:r>
      <w:r>
        <w:rPr>
          <w:rFonts w:hint="eastAsia"/>
          <w:sz w:val="30"/>
          <w:szCs w:val="30"/>
        </w:rPr>
        <w:t>）</w:t>
      </w:r>
      <w:r>
        <w:rPr>
          <w:rFonts w:hint="eastAsia"/>
          <w:sz w:val="30"/>
          <w:szCs w:val="30"/>
        </w:rPr>
        <w:t>499</w:t>
      </w:r>
      <w:r>
        <w:rPr>
          <w:rFonts w:hint="eastAsia"/>
          <w:sz w:val="30"/>
          <w:szCs w:val="30"/>
        </w:rPr>
        <w:t>号起诉书指控被告人招某、李某甲犯贪污罪，于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日公开开庭审理了本案。吴川市人民检察院指派检察员梁金华出庭支持公诉，被告人招某、李某甲到庭参加诉讼。本案现已审理终结。</w:t>
      </w:r>
    </w:p>
    <w:p w14:paraId="5CE814D5" w14:textId="77777777" w:rsidR="002D3F70" w:rsidRDefault="002D3F70">
      <w:pPr>
        <w:spacing w:line="500" w:lineRule="atLeast"/>
        <w:ind w:firstLine="600"/>
        <w:divId w:val="2068140873"/>
        <w:rPr>
          <w:rFonts w:hint="eastAsia"/>
          <w:sz w:val="30"/>
          <w:szCs w:val="30"/>
        </w:rPr>
      </w:pPr>
      <w:r>
        <w:rPr>
          <w:rFonts w:hint="eastAsia"/>
          <w:sz w:val="30"/>
          <w:szCs w:val="30"/>
        </w:rPr>
        <w:t>吴川市人民检察院指控：吴某乙一中实验学校是吴某乙市第一中学（以下简称：吴某乙一中）和深圳市鹏广达集团有限公司合作经营的民办学校，双方约定，由吴某乙一中委派教师对该学校的教学进行全面管理。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月时任吴某乙一中体卫处副主任的被告人李某甲被吴某乙一中委派到吴某乙一中实验学校高中部任副校长，</w:t>
      </w:r>
      <w:r>
        <w:rPr>
          <w:rFonts w:hint="eastAsia"/>
          <w:sz w:val="30"/>
          <w:szCs w:val="30"/>
        </w:rPr>
        <w:t>2013</w:t>
      </w:r>
      <w:r>
        <w:rPr>
          <w:rFonts w:hint="eastAsia"/>
          <w:sz w:val="30"/>
          <w:szCs w:val="30"/>
        </w:rPr>
        <w:t>年秋时任吴某乙一中级长的被告人招某被委派到吴某乙一中实验学校高中部负责教学管理工</w:t>
      </w:r>
      <w:r>
        <w:rPr>
          <w:rFonts w:hint="eastAsia"/>
          <w:sz w:val="30"/>
          <w:szCs w:val="30"/>
        </w:rPr>
        <w:lastRenderedPageBreak/>
        <w:t>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月任教导处主任，其两人全面负责吴某乙一中实验学校高中部日常教学管理工作。</w:t>
      </w:r>
    </w:p>
    <w:p w14:paraId="4E741429" w14:textId="77777777" w:rsidR="002D3F70" w:rsidRDefault="002D3F70">
      <w:pPr>
        <w:spacing w:line="500" w:lineRule="atLeast"/>
        <w:ind w:firstLine="600"/>
        <w:divId w:val="935866888"/>
        <w:rPr>
          <w:rFonts w:hint="eastAsia"/>
          <w:sz w:val="30"/>
          <w:szCs w:val="30"/>
        </w:rPr>
      </w:pPr>
      <w:r>
        <w:rPr>
          <w:rFonts w:hint="eastAsia"/>
          <w:sz w:val="30"/>
          <w:szCs w:val="30"/>
        </w:rPr>
        <w:t>2014</w:t>
      </w:r>
      <w:r>
        <w:rPr>
          <w:rFonts w:hint="eastAsia"/>
          <w:sz w:val="30"/>
          <w:szCs w:val="30"/>
        </w:rPr>
        <w:t>年秋季吴某乙一中实验学校高中部招生</w:t>
      </w:r>
      <w:r>
        <w:rPr>
          <w:rFonts w:hint="eastAsia"/>
          <w:sz w:val="30"/>
          <w:szCs w:val="30"/>
        </w:rPr>
        <w:t>378</w:t>
      </w:r>
      <w:r>
        <w:rPr>
          <w:rFonts w:hint="eastAsia"/>
          <w:sz w:val="30"/>
          <w:szCs w:val="30"/>
        </w:rPr>
        <w:t>人，计划向新华书店征订教材</w:t>
      </w:r>
      <w:r>
        <w:rPr>
          <w:rFonts w:hint="eastAsia"/>
          <w:sz w:val="30"/>
          <w:szCs w:val="30"/>
        </w:rPr>
        <w:t>385</w:t>
      </w:r>
      <w:r>
        <w:rPr>
          <w:rFonts w:hint="eastAsia"/>
          <w:sz w:val="30"/>
          <w:szCs w:val="30"/>
        </w:rPr>
        <w:t>套，因吴某乙一中实验学校于</w:t>
      </w:r>
      <w:r>
        <w:rPr>
          <w:rFonts w:hint="eastAsia"/>
          <w:sz w:val="30"/>
          <w:szCs w:val="30"/>
        </w:rPr>
        <w:t>2013</w:t>
      </w:r>
      <w:r>
        <w:rPr>
          <w:rFonts w:hint="eastAsia"/>
          <w:sz w:val="30"/>
          <w:szCs w:val="30"/>
        </w:rPr>
        <w:t>年秋季剩余</w:t>
      </w:r>
      <w:r>
        <w:rPr>
          <w:rFonts w:hint="eastAsia"/>
          <w:sz w:val="30"/>
          <w:szCs w:val="30"/>
        </w:rPr>
        <w:t>200</w:t>
      </w:r>
      <w:r>
        <w:rPr>
          <w:rFonts w:hint="eastAsia"/>
          <w:sz w:val="30"/>
          <w:szCs w:val="30"/>
        </w:rPr>
        <w:t>多套教材能用回，实际向新华书店征订教材约</w:t>
      </w:r>
      <w:r>
        <w:rPr>
          <w:rFonts w:hint="eastAsia"/>
          <w:sz w:val="30"/>
          <w:szCs w:val="30"/>
        </w:rPr>
        <w:t>165</w:t>
      </w:r>
      <w:r>
        <w:rPr>
          <w:rFonts w:hint="eastAsia"/>
          <w:sz w:val="30"/>
          <w:szCs w:val="30"/>
        </w:rPr>
        <w:t>套，价款为</w:t>
      </w:r>
      <w:r>
        <w:rPr>
          <w:rFonts w:hint="eastAsia"/>
          <w:sz w:val="30"/>
          <w:szCs w:val="30"/>
        </w:rPr>
        <w:t>71626.78</w:t>
      </w:r>
      <w:r>
        <w:rPr>
          <w:rFonts w:hint="eastAsia"/>
          <w:sz w:val="30"/>
          <w:szCs w:val="30"/>
        </w:rPr>
        <w:t>元。被告人李某甲和新华书店经理符某（另案处理）商量后能否为其将</w:t>
      </w:r>
      <w:r>
        <w:rPr>
          <w:rFonts w:hint="eastAsia"/>
          <w:sz w:val="30"/>
          <w:szCs w:val="30"/>
        </w:rPr>
        <w:t>200</w:t>
      </w:r>
      <w:r>
        <w:rPr>
          <w:rFonts w:hint="eastAsia"/>
          <w:sz w:val="30"/>
          <w:szCs w:val="30"/>
        </w:rPr>
        <w:t>多套教材材款</w:t>
      </w:r>
      <w:r>
        <w:rPr>
          <w:rFonts w:hint="eastAsia"/>
          <w:sz w:val="30"/>
          <w:szCs w:val="30"/>
        </w:rPr>
        <w:t>52521</w:t>
      </w:r>
      <w:r>
        <w:rPr>
          <w:rFonts w:hint="eastAsia"/>
          <w:sz w:val="30"/>
          <w:szCs w:val="30"/>
        </w:rPr>
        <w:t>元套现，经符某同意后，符某指使业务科长龙某（另案处理）与被告人招某联系，由招某按原计划征订</w:t>
      </w:r>
      <w:r>
        <w:rPr>
          <w:rFonts w:hint="eastAsia"/>
          <w:sz w:val="30"/>
          <w:szCs w:val="30"/>
        </w:rPr>
        <w:t>385</w:t>
      </w:r>
      <w:r>
        <w:rPr>
          <w:rFonts w:hint="eastAsia"/>
          <w:sz w:val="30"/>
          <w:szCs w:val="30"/>
        </w:rPr>
        <w:t>套教材制作一份价款共计</w:t>
      </w:r>
      <w:r>
        <w:rPr>
          <w:rFonts w:hint="eastAsia"/>
          <w:sz w:val="30"/>
          <w:szCs w:val="30"/>
        </w:rPr>
        <w:t>124147.99</w:t>
      </w:r>
      <w:r>
        <w:rPr>
          <w:rFonts w:hint="eastAsia"/>
          <w:sz w:val="30"/>
          <w:szCs w:val="30"/>
        </w:rPr>
        <w:t>元的教材清单交给龙某，再由吴某乙市新华书店出具发票与吴某乙一中实验学校进行结算。吴某乙一中实验学校于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日将</w:t>
      </w:r>
      <w:r>
        <w:rPr>
          <w:rFonts w:hint="eastAsia"/>
          <w:sz w:val="30"/>
          <w:szCs w:val="30"/>
        </w:rPr>
        <w:t>124147.99</w:t>
      </w:r>
      <w:r>
        <w:rPr>
          <w:rFonts w:hint="eastAsia"/>
          <w:sz w:val="30"/>
          <w:szCs w:val="30"/>
        </w:rPr>
        <w:t>元教材款电汇给吴某乙市新华书店，符伟文以支付文化消费下乡经费名义从出纳处提取</w:t>
      </w:r>
      <w:r>
        <w:rPr>
          <w:rFonts w:hint="eastAsia"/>
          <w:sz w:val="30"/>
          <w:szCs w:val="30"/>
        </w:rPr>
        <w:t>52521</w:t>
      </w:r>
      <w:r>
        <w:rPr>
          <w:rFonts w:hint="eastAsia"/>
          <w:sz w:val="30"/>
          <w:szCs w:val="30"/>
        </w:rPr>
        <w:t>元再由陈某甲将上述款项交给李某甲和招某。被告人李某甲、招某收到陈某甲转交的</w:t>
      </w:r>
      <w:r>
        <w:rPr>
          <w:rFonts w:hint="eastAsia"/>
          <w:sz w:val="30"/>
          <w:szCs w:val="30"/>
        </w:rPr>
        <w:t>52521</w:t>
      </w:r>
      <w:r>
        <w:rPr>
          <w:rFonts w:hint="eastAsia"/>
          <w:sz w:val="30"/>
          <w:szCs w:val="30"/>
        </w:rPr>
        <w:t>元后，为了感谢新华书店相关人员的帮助，李某甲和招某分别送给符某</w:t>
      </w:r>
      <w:r>
        <w:rPr>
          <w:rFonts w:hint="eastAsia"/>
          <w:sz w:val="30"/>
          <w:szCs w:val="30"/>
        </w:rPr>
        <w:t>10000</w:t>
      </w:r>
      <w:r>
        <w:rPr>
          <w:rFonts w:hint="eastAsia"/>
          <w:sz w:val="30"/>
          <w:szCs w:val="30"/>
        </w:rPr>
        <w:t>元、龙某</w:t>
      </w:r>
      <w:r>
        <w:rPr>
          <w:rFonts w:hint="eastAsia"/>
          <w:sz w:val="30"/>
          <w:szCs w:val="30"/>
        </w:rPr>
        <w:t>10000</w:t>
      </w:r>
      <w:r>
        <w:rPr>
          <w:rFonts w:hint="eastAsia"/>
          <w:sz w:val="30"/>
          <w:szCs w:val="30"/>
        </w:rPr>
        <w:t>元、陈某甲</w:t>
      </w:r>
      <w:r>
        <w:rPr>
          <w:rFonts w:hint="eastAsia"/>
          <w:sz w:val="30"/>
          <w:szCs w:val="30"/>
        </w:rPr>
        <w:t>3251</w:t>
      </w:r>
      <w:r>
        <w:rPr>
          <w:rFonts w:hint="eastAsia"/>
          <w:sz w:val="30"/>
          <w:szCs w:val="30"/>
        </w:rPr>
        <w:t>元。</w:t>
      </w:r>
    </w:p>
    <w:p w14:paraId="56363F23" w14:textId="77777777" w:rsidR="002D3F70" w:rsidRDefault="002D3F70">
      <w:pPr>
        <w:spacing w:line="500" w:lineRule="atLeast"/>
        <w:ind w:firstLine="600"/>
        <w:divId w:val="1720275270"/>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月中旬，被告人李某甲、招某得知符某、陈某甲被检察机关查处，对自己贪污教材款一事非常不安，便向吴某乙一中实验学校校长陈某乙坦白此事，并于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日以退回教材教辅差异款名义将</w:t>
      </w:r>
      <w:r>
        <w:rPr>
          <w:rFonts w:hint="eastAsia"/>
          <w:sz w:val="30"/>
          <w:szCs w:val="30"/>
        </w:rPr>
        <w:t>52521</w:t>
      </w:r>
      <w:r>
        <w:rPr>
          <w:rFonts w:hint="eastAsia"/>
          <w:sz w:val="30"/>
          <w:szCs w:val="30"/>
        </w:rPr>
        <w:t>元存入吴某乙一中实验学校的银行账户。</w:t>
      </w:r>
    </w:p>
    <w:p w14:paraId="7A20FE2C" w14:textId="77777777" w:rsidR="002D3F70" w:rsidRDefault="002D3F70">
      <w:pPr>
        <w:spacing w:line="500" w:lineRule="atLeast"/>
        <w:ind w:firstLine="600"/>
        <w:divId w:val="2137602839"/>
        <w:rPr>
          <w:rFonts w:hint="eastAsia"/>
          <w:sz w:val="30"/>
          <w:szCs w:val="30"/>
        </w:rPr>
      </w:pPr>
      <w:r>
        <w:rPr>
          <w:rFonts w:hint="eastAsia"/>
          <w:sz w:val="30"/>
          <w:szCs w:val="30"/>
        </w:rPr>
        <w:t>公诉机关为指控的事实提供了相应证据，认为被告人招某、李某甲无视国家法律，利用职务便利，骗取公共财物</w:t>
      </w:r>
      <w:r>
        <w:rPr>
          <w:rFonts w:hint="eastAsia"/>
          <w:sz w:val="30"/>
          <w:szCs w:val="30"/>
        </w:rPr>
        <w:t>52521</w:t>
      </w:r>
      <w:r>
        <w:rPr>
          <w:rFonts w:hint="eastAsia"/>
          <w:sz w:val="30"/>
          <w:szCs w:val="30"/>
        </w:rPr>
        <w:t>元，其行为已触犯了《中华人民共和国刑法》第三百八十二条的规定，犯罪事实清楚，证据确实、充分，应当以贪污罪追究其刑事责任。被告人李某甲、招某在被调查前已主动向单位领导如实交代其犯罪行为，符合刑法的规定，系自首，可以从轻或减轻处罚；被告人李某甲、招某在被调查前主动将</w:t>
      </w:r>
      <w:r>
        <w:rPr>
          <w:rFonts w:hint="eastAsia"/>
          <w:sz w:val="30"/>
          <w:szCs w:val="30"/>
        </w:rPr>
        <w:t>52521</w:t>
      </w:r>
      <w:r>
        <w:rPr>
          <w:rFonts w:hint="eastAsia"/>
          <w:sz w:val="30"/>
          <w:szCs w:val="30"/>
        </w:rPr>
        <w:t>元退还给学校，真诚悔罪，积极退赃，换回学校的经济损失，在提起公诉前如实供述自己的罪行，依法可从轻或减轻处罚。根据刑诉法规定，提请本院依法判处。</w:t>
      </w:r>
    </w:p>
    <w:p w14:paraId="5EC3E3BB" w14:textId="77777777" w:rsidR="002D3F70" w:rsidRDefault="002D3F70">
      <w:pPr>
        <w:spacing w:line="500" w:lineRule="atLeast"/>
        <w:ind w:firstLine="600"/>
        <w:divId w:val="190647777"/>
        <w:rPr>
          <w:rFonts w:hint="eastAsia"/>
          <w:sz w:val="30"/>
          <w:szCs w:val="30"/>
        </w:rPr>
      </w:pPr>
      <w:r>
        <w:rPr>
          <w:rFonts w:hint="eastAsia"/>
          <w:sz w:val="30"/>
          <w:szCs w:val="30"/>
        </w:rPr>
        <w:t>被告人李某甲对公诉机关指控其犯贪污罪不持异议，表示认罪。</w:t>
      </w:r>
    </w:p>
    <w:p w14:paraId="1C045F9E" w14:textId="77777777" w:rsidR="002D3F70" w:rsidRDefault="002D3F70">
      <w:pPr>
        <w:spacing w:line="500" w:lineRule="atLeast"/>
        <w:ind w:firstLine="600"/>
        <w:divId w:val="2084524723"/>
        <w:rPr>
          <w:rFonts w:hint="eastAsia"/>
          <w:sz w:val="30"/>
          <w:szCs w:val="30"/>
        </w:rPr>
      </w:pPr>
      <w:r>
        <w:rPr>
          <w:rFonts w:hint="eastAsia"/>
          <w:sz w:val="30"/>
          <w:szCs w:val="30"/>
        </w:rPr>
        <w:t>被告人招某对公诉机关指控其犯贪污罪不持异议，表示认罪。</w:t>
      </w:r>
    </w:p>
    <w:p w14:paraId="6ED4EC57" w14:textId="77777777" w:rsidR="002D3F70" w:rsidRDefault="002D3F70">
      <w:pPr>
        <w:spacing w:line="500" w:lineRule="atLeast"/>
        <w:ind w:firstLine="600"/>
        <w:divId w:val="1233273802"/>
        <w:rPr>
          <w:rFonts w:hint="eastAsia"/>
          <w:sz w:val="30"/>
          <w:szCs w:val="30"/>
        </w:rPr>
      </w:pPr>
      <w:r>
        <w:rPr>
          <w:rFonts w:hint="eastAsia"/>
          <w:sz w:val="30"/>
          <w:szCs w:val="30"/>
        </w:rPr>
        <w:t>经审理查明：吴某乙一中实验学校是吴某乙市第一中学（以下简称：吴某乙一中）和深圳市某集团有限公司合作经营的民办学校，双方约定：由吴某乙一中委派教师对该学校的教学进行全面管理。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月时任吴某乙一中体卫处副主任的被告人李某甲被吴某乙一中委派到吴某乙一中实验学校高中部任副校长；</w:t>
      </w:r>
      <w:r>
        <w:rPr>
          <w:rFonts w:hint="eastAsia"/>
          <w:sz w:val="30"/>
          <w:szCs w:val="30"/>
        </w:rPr>
        <w:t>2013</w:t>
      </w:r>
      <w:r>
        <w:rPr>
          <w:rFonts w:hint="eastAsia"/>
          <w:sz w:val="30"/>
          <w:szCs w:val="30"/>
        </w:rPr>
        <w:t>年秋时任吴某乙一中级长的被告人招某被吴某乙一中委派到吴某乙一中实验学校高中部负责教学管理工作，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月任教导处主任；其两人全面负责吴某乙一中实验学校高中部日常教学管理工作。</w:t>
      </w:r>
    </w:p>
    <w:p w14:paraId="797BAB6E" w14:textId="77777777" w:rsidR="002D3F70" w:rsidRDefault="002D3F70">
      <w:pPr>
        <w:spacing w:line="500" w:lineRule="atLeast"/>
        <w:ind w:firstLine="600"/>
        <w:divId w:val="865095152"/>
        <w:rPr>
          <w:rFonts w:hint="eastAsia"/>
          <w:sz w:val="30"/>
          <w:szCs w:val="30"/>
        </w:rPr>
      </w:pPr>
      <w:r>
        <w:rPr>
          <w:rFonts w:hint="eastAsia"/>
          <w:sz w:val="30"/>
          <w:szCs w:val="30"/>
        </w:rPr>
        <w:t>2014</w:t>
      </w:r>
      <w:r>
        <w:rPr>
          <w:rFonts w:hint="eastAsia"/>
          <w:sz w:val="30"/>
          <w:szCs w:val="30"/>
        </w:rPr>
        <w:t>年秋季，吴某乙一中实验学校高中部招生</w:t>
      </w:r>
      <w:r>
        <w:rPr>
          <w:rFonts w:hint="eastAsia"/>
          <w:sz w:val="30"/>
          <w:szCs w:val="30"/>
        </w:rPr>
        <w:t>378</w:t>
      </w:r>
      <w:r>
        <w:rPr>
          <w:rFonts w:hint="eastAsia"/>
          <w:sz w:val="30"/>
          <w:szCs w:val="30"/>
        </w:rPr>
        <w:t>人，计划向吴某乙市新华书店有限公司（以下简称：新华书店）征订教材</w:t>
      </w:r>
      <w:r>
        <w:rPr>
          <w:rFonts w:hint="eastAsia"/>
          <w:sz w:val="30"/>
          <w:szCs w:val="30"/>
        </w:rPr>
        <w:t>385</w:t>
      </w:r>
      <w:r>
        <w:rPr>
          <w:rFonts w:hint="eastAsia"/>
          <w:sz w:val="30"/>
          <w:szCs w:val="30"/>
        </w:rPr>
        <w:t>套，因吴某乙一中实验学校于</w:t>
      </w:r>
      <w:r>
        <w:rPr>
          <w:rFonts w:hint="eastAsia"/>
          <w:sz w:val="30"/>
          <w:szCs w:val="30"/>
        </w:rPr>
        <w:t>2013</w:t>
      </w:r>
      <w:r>
        <w:rPr>
          <w:rFonts w:hint="eastAsia"/>
          <w:sz w:val="30"/>
          <w:szCs w:val="30"/>
        </w:rPr>
        <w:t>年秋季剩余</w:t>
      </w:r>
      <w:r>
        <w:rPr>
          <w:rFonts w:hint="eastAsia"/>
          <w:sz w:val="30"/>
          <w:szCs w:val="30"/>
        </w:rPr>
        <w:t>200</w:t>
      </w:r>
      <w:r>
        <w:rPr>
          <w:rFonts w:hint="eastAsia"/>
          <w:sz w:val="30"/>
          <w:szCs w:val="30"/>
        </w:rPr>
        <w:t>多套教材能用回，实际向新华书店征订教材约</w:t>
      </w:r>
      <w:r>
        <w:rPr>
          <w:rFonts w:hint="eastAsia"/>
          <w:sz w:val="30"/>
          <w:szCs w:val="30"/>
        </w:rPr>
        <w:t>165</w:t>
      </w:r>
      <w:r>
        <w:rPr>
          <w:rFonts w:hint="eastAsia"/>
          <w:sz w:val="30"/>
          <w:szCs w:val="30"/>
        </w:rPr>
        <w:t>套，价款为</w:t>
      </w:r>
      <w:r>
        <w:rPr>
          <w:rFonts w:hint="eastAsia"/>
          <w:sz w:val="30"/>
          <w:szCs w:val="30"/>
        </w:rPr>
        <w:t>71626.78</w:t>
      </w:r>
      <w:r>
        <w:rPr>
          <w:rFonts w:hint="eastAsia"/>
          <w:sz w:val="30"/>
          <w:szCs w:val="30"/>
        </w:rPr>
        <w:t>元。被告人李某甲和新华书店经理符某（另案处理）商量后能否为其将</w:t>
      </w:r>
      <w:r>
        <w:rPr>
          <w:rFonts w:hint="eastAsia"/>
          <w:sz w:val="30"/>
          <w:szCs w:val="30"/>
        </w:rPr>
        <w:t>200</w:t>
      </w:r>
      <w:r>
        <w:rPr>
          <w:rFonts w:hint="eastAsia"/>
          <w:sz w:val="30"/>
          <w:szCs w:val="30"/>
        </w:rPr>
        <w:t>多套教材材款</w:t>
      </w:r>
      <w:r>
        <w:rPr>
          <w:rFonts w:hint="eastAsia"/>
          <w:sz w:val="30"/>
          <w:szCs w:val="30"/>
        </w:rPr>
        <w:t>52521</w:t>
      </w:r>
      <w:r>
        <w:rPr>
          <w:rFonts w:hint="eastAsia"/>
          <w:sz w:val="30"/>
          <w:szCs w:val="30"/>
        </w:rPr>
        <w:t>元套现，经符某同意后，符某指使业务科长龙某（另案处理）与被告人招某联系，由招某按原计划征订</w:t>
      </w:r>
      <w:r>
        <w:rPr>
          <w:rFonts w:hint="eastAsia"/>
          <w:sz w:val="30"/>
          <w:szCs w:val="30"/>
        </w:rPr>
        <w:t>385</w:t>
      </w:r>
      <w:r>
        <w:rPr>
          <w:rFonts w:hint="eastAsia"/>
          <w:sz w:val="30"/>
          <w:szCs w:val="30"/>
        </w:rPr>
        <w:t>套教材制作一份价款共计</w:t>
      </w:r>
      <w:r>
        <w:rPr>
          <w:rFonts w:hint="eastAsia"/>
          <w:sz w:val="30"/>
          <w:szCs w:val="30"/>
        </w:rPr>
        <w:t>124147.99</w:t>
      </w:r>
      <w:r>
        <w:rPr>
          <w:rFonts w:hint="eastAsia"/>
          <w:sz w:val="30"/>
          <w:szCs w:val="30"/>
        </w:rPr>
        <w:t>元的教材清单交给龙某，再由吴某乙市新华书店出具发票与吴某乙一中实验学校进行结算。吴某乙一中实验学校于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日将</w:t>
      </w:r>
      <w:r>
        <w:rPr>
          <w:rFonts w:hint="eastAsia"/>
          <w:sz w:val="30"/>
          <w:szCs w:val="30"/>
        </w:rPr>
        <w:t>124147.99</w:t>
      </w:r>
      <w:r>
        <w:rPr>
          <w:rFonts w:hint="eastAsia"/>
          <w:sz w:val="30"/>
          <w:szCs w:val="30"/>
        </w:rPr>
        <w:t>元教材款电汇给吴某乙市新华书店，符伟文以支付文化消费下乡经费名义从出纳处提取</w:t>
      </w:r>
      <w:r>
        <w:rPr>
          <w:rFonts w:hint="eastAsia"/>
          <w:sz w:val="30"/>
          <w:szCs w:val="30"/>
        </w:rPr>
        <w:t>52521</w:t>
      </w:r>
      <w:r>
        <w:rPr>
          <w:rFonts w:hint="eastAsia"/>
          <w:sz w:val="30"/>
          <w:szCs w:val="30"/>
        </w:rPr>
        <w:t>元再由陈某甲将上述款项交给李某甲和招某。被告人李某甲、招某收到陈某甲转交的</w:t>
      </w:r>
      <w:r>
        <w:rPr>
          <w:rFonts w:hint="eastAsia"/>
          <w:sz w:val="30"/>
          <w:szCs w:val="30"/>
        </w:rPr>
        <w:t>52521</w:t>
      </w:r>
      <w:r>
        <w:rPr>
          <w:rFonts w:hint="eastAsia"/>
          <w:sz w:val="30"/>
          <w:szCs w:val="30"/>
        </w:rPr>
        <w:t>元后，为了感谢新华书店相关人员的帮助，李某甲和招某拿出人民币</w:t>
      </w:r>
      <w:r>
        <w:rPr>
          <w:rFonts w:hint="eastAsia"/>
          <w:sz w:val="30"/>
          <w:szCs w:val="30"/>
        </w:rPr>
        <w:t>2</w:t>
      </w:r>
      <w:r>
        <w:rPr>
          <w:rFonts w:hint="eastAsia"/>
          <w:sz w:val="30"/>
          <w:szCs w:val="30"/>
        </w:rPr>
        <w:t>万多元分别送给符某、龙某、陈某甲三人。被告人李某甲、招某将余下的钱某分并用于日常生活消费。</w:t>
      </w:r>
    </w:p>
    <w:p w14:paraId="186C9579" w14:textId="77777777" w:rsidR="002D3F70" w:rsidRDefault="002D3F70">
      <w:pPr>
        <w:spacing w:line="500" w:lineRule="atLeast"/>
        <w:ind w:firstLine="600"/>
        <w:divId w:val="358165342"/>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月中旬，被告人李某甲、招某得知符某、陈某甲被检察机关查处，对自己贪污教材款一事非常不安，便向吴某乙一中实验学校校长陈某乙坦白此事，并于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日以退回教材教辅差异款名义将</w:t>
      </w:r>
      <w:r>
        <w:rPr>
          <w:rFonts w:hint="eastAsia"/>
          <w:sz w:val="30"/>
          <w:szCs w:val="30"/>
        </w:rPr>
        <w:t>52521</w:t>
      </w:r>
      <w:r>
        <w:rPr>
          <w:rFonts w:hint="eastAsia"/>
          <w:sz w:val="30"/>
          <w:szCs w:val="30"/>
        </w:rPr>
        <w:t>元存入吴某乙一中实验学校的银行账户。</w:t>
      </w:r>
    </w:p>
    <w:p w14:paraId="18AEF5D6" w14:textId="77777777" w:rsidR="002D3F70" w:rsidRDefault="002D3F70">
      <w:pPr>
        <w:spacing w:line="500" w:lineRule="atLeast"/>
        <w:ind w:firstLine="600"/>
        <w:divId w:val="1096369566"/>
        <w:rPr>
          <w:rFonts w:hint="eastAsia"/>
          <w:sz w:val="30"/>
          <w:szCs w:val="30"/>
        </w:rPr>
      </w:pPr>
      <w:r>
        <w:rPr>
          <w:rFonts w:hint="eastAsia"/>
          <w:sz w:val="30"/>
          <w:szCs w:val="30"/>
        </w:rPr>
        <w:t>上述事实，被告人招某、李某甲在开庭审理过程中亦无异议，且有公诉机关提供并经庭审举证、质证，本院予以确认的如下证据：被告人招某、李某甲的供述及辩解、悔过书；证人符某、龙某、陈某甲、易某、陈某丙、吴某丙、劳某、徐某、王某、吴某丁、林某丙、李某丙、林某丁、康某、陈某乙的证言；征订教材相关清单、现金支出证明、收款收据等财务资料；合作办学协议书以及相关批文、组织机构代码证；任职证明、身份材料；会议记录、退款说明等证实，足以认定。</w:t>
      </w:r>
    </w:p>
    <w:p w14:paraId="0B19D309" w14:textId="77777777" w:rsidR="002D3F70" w:rsidRDefault="002D3F70">
      <w:pPr>
        <w:spacing w:line="500" w:lineRule="atLeast"/>
        <w:ind w:firstLine="600"/>
        <w:divId w:val="1572735977"/>
        <w:rPr>
          <w:rFonts w:hint="eastAsia"/>
          <w:sz w:val="30"/>
          <w:szCs w:val="30"/>
        </w:rPr>
      </w:pPr>
      <w:r>
        <w:rPr>
          <w:rFonts w:hint="eastAsia"/>
          <w:sz w:val="30"/>
          <w:szCs w:val="30"/>
        </w:rPr>
        <w:t>本院认为，被告人招某、李某甲无视国家法律，利用担任吴某乙一中实验学校高中部副校长、教导主任的职务便利，骗取吴某乙一中实验学校教材款</w:t>
      </w:r>
      <w:r>
        <w:rPr>
          <w:rFonts w:hint="eastAsia"/>
          <w:sz w:val="30"/>
          <w:szCs w:val="30"/>
        </w:rPr>
        <w:t>52521</w:t>
      </w:r>
      <w:r>
        <w:rPr>
          <w:rFonts w:hint="eastAsia"/>
          <w:sz w:val="30"/>
          <w:szCs w:val="30"/>
        </w:rPr>
        <w:t>元，其行为已构成贪污罪，应依法惩处。公诉机关指控其犯罪的事实清楚，证据确实、充分，指控的罪名成立。被告人李某甲、招某在尚未被检察机关调查之前，主动向其二人所在单位的领导如实供述其二人贪污教材款的犯罪事实，成立自首；被告人李某甲、招某在被调查之前主动将贪污的赃款</w:t>
      </w:r>
      <w:r>
        <w:rPr>
          <w:rFonts w:hint="eastAsia"/>
          <w:sz w:val="30"/>
          <w:szCs w:val="30"/>
        </w:rPr>
        <w:t>52521</w:t>
      </w:r>
      <w:r>
        <w:rPr>
          <w:rFonts w:hint="eastAsia"/>
          <w:sz w:val="30"/>
          <w:szCs w:val="30"/>
        </w:rPr>
        <w:t>元退还单位，挽回了单位的损失。鉴于本案中被告人李某甲、招某犯罪情节较轻，其二人主动投案、如实供述，构成自首，且又积极退赃，挽回了单位的损失，本院决定对其二人免予刑事处罚。根据被告人招某、李某甲犯罪的事实，犯罪的性质、情节和对于社会的危害程度，案经本院审判委员会讨论决定，依照《中华人民共和国刑法》第三百八十三条、第五条、第六十一条、第六十二条、第六十七条第一款、《最高人民法院、最高人民检察院关于办理贪污贿赂刑事案件适用法律若干问题的解释》第一条第一款之规定，判决如下：</w:t>
      </w:r>
    </w:p>
    <w:p w14:paraId="78C1ADE6" w14:textId="77777777" w:rsidR="002D3F70" w:rsidRDefault="002D3F70">
      <w:pPr>
        <w:spacing w:line="500" w:lineRule="atLeast"/>
        <w:ind w:firstLine="600"/>
        <w:divId w:val="1670717798"/>
        <w:rPr>
          <w:rFonts w:hint="eastAsia"/>
          <w:sz w:val="30"/>
          <w:szCs w:val="30"/>
        </w:rPr>
      </w:pPr>
      <w:r>
        <w:rPr>
          <w:rFonts w:hint="eastAsia"/>
          <w:sz w:val="30"/>
          <w:szCs w:val="30"/>
        </w:rPr>
        <w:t>一、被告人李某甲犯贪污罪，免予刑事处罚。</w:t>
      </w:r>
    </w:p>
    <w:p w14:paraId="39394226" w14:textId="77777777" w:rsidR="002D3F70" w:rsidRDefault="002D3F70">
      <w:pPr>
        <w:spacing w:line="500" w:lineRule="atLeast"/>
        <w:ind w:firstLine="600"/>
        <w:divId w:val="1282152776"/>
        <w:rPr>
          <w:rFonts w:hint="eastAsia"/>
          <w:sz w:val="30"/>
          <w:szCs w:val="30"/>
        </w:rPr>
      </w:pPr>
      <w:r>
        <w:rPr>
          <w:rFonts w:hint="eastAsia"/>
          <w:sz w:val="30"/>
          <w:szCs w:val="30"/>
        </w:rPr>
        <w:t>二、被告人招某犯贪污罪，免予刑事处罚。</w:t>
      </w:r>
    </w:p>
    <w:p w14:paraId="64AB6D5D" w14:textId="77777777" w:rsidR="002D3F70" w:rsidRDefault="002D3F70">
      <w:pPr>
        <w:spacing w:line="500" w:lineRule="atLeast"/>
        <w:ind w:firstLine="600"/>
        <w:divId w:val="1705133200"/>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1F8F8684" w14:textId="77777777" w:rsidR="002D3F70" w:rsidRDefault="002D3F70">
      <w:pPr>
        <w:spacing w:line="500" w:lineRule="atLeast"/>
        <w:jc w:val="right"/>
        <w:divId w:val="1632174648"/>
        <w:rPr>
          <w:rFonts w:hint="eastAsia"/>
          <w:sz w:val="30"/>
          <w:szCs w:val="30"/>
        </w:rPr>
      </w:pPr>
      <w:r>
        <w:rPr>
          <w:rFonts w:hint="eastAsia"/>
          <w:sz w:val="30"/>
          <w:szCs w:val="30"/>
        </w:rPr>
        <w:t>审　判　长　　林华景</w:t>
      </w:r>
    </w:p>
    <w:p w14:paraId="602847D9" w14:textId="77777777" w:rsidR="002D3F70" w:rsidRDefault="002D3F70">
      <w:pPr>
        <w:spacing w:line="500" w:lineRule="atLeast"/>
        <w:jc w:val="right"/>
        <w:divId w:val="801193457"/>
        <w:rPr>
          <w:rFonts w:hint="eastAsia"/>
          <w:sz w:val="30"/>
          <w:szCs w:val="30"/>
        </w:rPr>
      </w:pPr>
      <w:r>
        <w:rPr>
          <w:rFonts w:hint="eastAsia"/>
          <w:sz w:val="30"/>
          <w:szCs w:val="30"/>
        </w:rPr>
        <w:t>代理审判员　　刘敏英</w:t>
      </w:r>
    </w:p>
    <w:p w14:paraId="04593E21" w14:textId="77777777" w:rsidR="002D3F70" w:rsidRDefault="002D3F70">
      <w:pPr>
        <w:spacing w:line="500" w:lineRule="atLeast"/>
        <w:jc w:val="right"/>
        <w:divId w:val="1643654919"/>
        <w:rPr>
          <w:rFonts w:hint="eastAsia"/>
          <w:sz w:val="30"/>
          <w:szCs w:val="30"/>
        </w:rPr>
      </w:pPr>
      <w:r>
        <w:rPr>
          <w:rFonts w:hint="eastAsia"/>
          <w:sz w:val="30"/>
          <w:szCs w:val="30"/>
        </w:rPr>
        <w:t>代理审判员　　林　弦</w:t>
      </w:r>
    </w:p>
    <w:p w14:paraId="6EB139D9" w14:textId="77777777" w:rsidR="002D3F70" w:rsidRDefault="002D3F70">
      <w:pPr>
        <w:spacing w:line="500" w:lineRule="atLeast"/>
        <w:jc w:val="right"/>
        <w:divId w:val="966931076"/>
        <w:rPr>
          <w:rFonts w:hint="eastAsia"/>
          <w:sz w:val="30"/>
          <w:szCs w:val="30"/>
        </w:rPr>
      </w:pPr>
      <w:r>
        <w:rPr>
          <w:rFonts w:hint="eastAsia"/>
          <w:sz w:val="30"/>
          <w:szCs w:val="30"/>
        </w:rPr>
        <w:t>二〇一六年六月十三日</w:t>
      </w:r>
    </w:p>
    <w:p w14:paraId="20052D13" w14:textId="77777777" w:rsidR="002D3F70" w:rsidRDefault="002D3F70">
      <w:pPr>
        <w:spacing w:line="500" w:lineRule="atLeast"/>
        <w:jc w:val="right"/>
        <w:divId w:val="437214802"/>
        <w:rPr>
          <w:rFonts w:hint="eastAsia"/>
          <w:sz w:val="30"/>
          <w:szCs w:val="30"/>
        </w:rPr>
      </w:pPr>
      <w:r>
        <w:rPr>
          <w:rFonts w:hint="eastAsia"/>
          <w:sz w:val="30"/>
          <w:szCs w:val="30"/>
        </w:rPr>
        <w:t>书　记　员　　谷晓松</w:t>
      </w:r>
    </w:p>
    <w:p w14:paraId="019EF378" w14:textId="77777777" w:rsidR="002D3F70" w:rsidRDefault="002D3F70">
      <w:pPr>
        <w:spacing w:line="500" w:lineRule="atLeast"/>
        <w:ind w:firstLine="600"/>
        <w:divId w:val="606426787"/>
        <w:rPr>
          <w:rFonts w:hint="eastAsia"/>
          <w:sz w:val="30"/>
          <w:szCs w:val="30"/>
        </w:rPr>
      </w:pPr>
      <w:r>
        <w:rPr>
          <w:rFonts w:hint="eastAsia"/>
          <w:sz w:val="30"/>
          <w:szCs w:val="30"/>
        </w:rPr>
        <w:t>附相关法律条文：</w:t>
      </w:r>
    </w:p>
    <w:p w14:paraId="49EEF399" w14:textId="77777777" w:rsidR="002D3F70" w:rsidRDefault="002D3F70">
      <w:pPr>
        <w:spacing w:line="500" w:lineRule="atLeast"/>
        <w:ind w:firstLine="600"/>
        <w:divId w:val="1322930972"/>
        <w:rPr>
          <w:rFonts w:hint="eastAsia"/>
          <w:sz w:val="30"/>
          <w:szCs w:val="30"/>
        </w:rPr>
      </w:pPr>
      <w:r>
        <w:rPr>
          <w:rFonts w:hint="eastAsia"/>
          <w:sz w:val="30"/>
          <w:szCs w:val="30"/>
        </w:rPr>
        <w:t>《中华人民共和国刑法》</w:t>
      </w:r>
    </w:p>
    <w:p w14:paraId="6F04067A" w14:textId="77777777" w:rsidR="002D3F70" w:rsidRDefault="002D3F70">
      <w:pPr>
        <w:spacing w:line="500" w:lineRule="atLeast"/>
        <w:ind w:firstLine="600"/>
        <w:divId w:val="1970284057"/>
        <w:rPr>
          <w:rFonts w:hint="eastAsia"/>
          <w:sz w:val="30"/>
          <w:szCs w:val="30"/>
        </w:rPr>
      </w:pPr>
      <w:r>
        <w:rPr>
          <w:rFonts w:hint="eastAsia"/>
          <w:sz w:val="30"/>
          <w:szCs w:val="30"/>
        </w:rPr>
        <w:t>第三百八十三条第一款第一项和第三款对犯贪污罪的，根据情节轻重，分别依照下列规定处罚：（一）贪污数额较大或者有其他较重情节的，处三年以下有期徒刑或者拘役，并处罚金。</w:t>
      </w:r>
    </w:p>
    <w:p w14:paraId="08797015" w14:textId="77777777" w:rsidR="002D3F70" w:rsidRDefault="002D3F70">
      <w:pPr>
        <w:spacing w:line="500" w:lineRule="atLeast"/>
        <w:ind w:firstLine="600"/>
        <w:divId w:val="84236093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5CD8F8D" w14:textId="77777777" w:rsidR="002D3F70" w:rsidRDefault="002D3F70">
      <w:pPr>
        <w:spacing w:line="500" w:lineRule="atLeast"/>
        <w:ind w:firstLine="600"/>
        <w:divId w:val="534080178"/>
        <w:rPr>
          <w:rFonts w:hint="eastAsia"/>
          <w:sz w:val="30"/>
          <w:szCs w:val="30"/>
        </w:rPr>
      </w:pPr>
      <w:r>
        <w:rPr>
          <w:rFonts w:hint="eastAsia"/>
          <w:sz w:val="30"/>
          <w:szCs w:val="30"/>
        </w:rPr>
        <w:t>第五条刑罚的轻重，应当与犯罪分子所犯罪行和承担的刑事责任相适应。</w:t>
      </w:r>
    </w:p>
    <w:p w14:paraId="2A08D75C" w14:textId="77777777" w:rsidR="002D3F70" w:rsidRDefault="002D3F70">
      <w:pPr>
        <w:spacing w:line="500" w:lineRule="atLeast"/>
        <w:ind w:firstLine="600"/>
        <w:divId w:val="1577089677"/>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303AB4AC" w14:textId="77777777" w:rsidR="002D3F70" w:rsidRDefault="002D3F70">
      <w:pPr>
        <w:spacing w:line="500" w:lineRule="atLeast"/>
        <w:ind w:firstLine="600"/>
        <w:divId w:val="517618003"/>
        <w:rPr>
          <w:rFonts w:hint="eastAsia"/>
          <w:sz w:val="30"/>
          <w:szCs w:val="30"/>
        </w:rPr>
      </w:pPr>
      <w:r>
        <w:rPr>
          <w:rFonts w:hint="eastAsia"/>
          <w:sz w:val="30"/>
          <w:szCs w:val="30"/>
        </w:rPr>
        <w:t>第六十二条犯罪分子具有本法规定的从重处罚、从轻处罚情节的，应当在法定刑的限度以内判处刑罚。</w:t>
      </w:r>
    </w:p>
    <w:p w14:paraId="5731F290" w14:textId="77777777" w:rsidR="002D3F70" w:rsidRDefault="002D3F70">
      <w:pPr>
        <w:spacing w:line="500" w:lineRule="atLeast"/>
        <w:ind w:firstLine="600"/>
        <w:divId w:val="1174035273"/>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233747A" w14:textId="77777777" w:rsidR="002D3F70" w:rsidRDefault="002D3F70">
      <w:pPr>
        <w:spacing w:line="500" w:lineRule="atLeast"/>
        <w:ind w:firstLine="600"/>
        <w:divId w:val="721633841"/>
        <w:rPr>
          <w:rFonts w:hint="eastAsia"/>
          <w:sz w:val="30"/>
          <w:szCs w:val="30"/>
        </w:rPr>
      </w:pPr>
      <w:r>
        <w:rPr>
          <w:rFonts w:hint="eastAsia"/>
          <w:sz w:val="30"/>
          <w:szCs w:val="30"/>
        </w:rPr>
        <w:t>《最高人民法院、最高人民检察院关于办理贪污贿赂刑事案件适用法律若干问题的解释》</w:t>
      </w:r>
    </w:p>
    <w:p w14:paraId="7B0830F4" w14:textId="77777777" w:rsidR="002D3F70" w:rsidRDefault="002D3F70">
      <w:pPr>
        <w:spacing w:line="500" w:lineRule="atLeast"/>
        <w:ind w:firstLine="600"/>
        <w:divId w:val="1875384882"/>
        <w:rPr>
          <w:rFonts w:hint="eastAsia"/>
          <w:sz w:val="30"/>
          <w:szCs w:val="30"/>
        </w:rPr>
      </w:pPr>
      <w:r>
        <w:rPr>
          <w:rFonts w:hint="eastAsia"/>
          <w:sz w:val="30"/>
          <w:szCs w:val="30"/>
        </w:rPr>
        <w:t>第一条第一款贪污或者受贿在三万元以上不满二十万元的，应当认定为刑法第三百八十三条第一款规定的“数额较大”，依法判处三年以下有期徒刑或者拘役，并处罚金。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09DE7" w14:textId="77777777" w:rsidR="00C02CEA" w:rsidRDefault="00C02CEA" w:rsidP="00C02CEA">
      <w:pPr>
        <w:rPr>
          <w:rFonts w:hint="eastAsia"/>
        </w:rPr>
      </w:pPr>
      <w:r>
        <w:separator/>
      </w:r>
    </w:p>
  </w:endnote>
  <w:endnote w:type="continuationSeparator" w:id="0">
    <w:p w14:paraId="311533BB" w14:textId="77777777" w:rsidR="00C02CEA" w:rsidRDefault="00C02CEA" w:rsidP="00C02C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FD915" w14:textId="77777777" w:rsidR="00C02CEA" w:rsidRDefault="00C02CEA" w:rsidP="00C02CEA">
      <w:pPr>
        <w:rPr>
          <w:rFonts w:hint="eastAsia"/>
        </w:rPr>
      </w:pPr>
      <w:r>
        <w:separator/>
      </w:r>
    </w:p>
  </w:footnote>
  <w:footnote w:type="continuationSeparator" w:id="0">
    <w:p w14:paraId="326869A3" w14:textId="77777777" w:rsidR="00C02CEA" w:rsidRDefault="00C02CEA" w:rsidP="00C02C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2CEA"/>
    <w:rsid w:val="002D3F70"/>
    <w:rsid w:val="00A23C24"/>
    <w:rsid w:val="00C02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C6724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02CEA"/>
    <w:pPr>
      <w:tabs>
        <w:tab w:val="center" w:pos="4153"/>
        <w:tab w:val="right" w:pos="8306"/>
      </w:tabs>
      <w:snapToGrid w:val="0"/>
      <w:jc w:val="center"/>
    </w:pPr>
    <w:rPr>
      <w:sz w:val="18"/>
      <w:szCs w:val="18"/>
    </w:rPr>
  </w:style>
  <w:style w:type="character" w:customStyle="1" w:styleId="a4">
    <w:name w:val="页眉 字符"/>
    <w:basedOn w:val="a0"/>
    <w:link w:val="a3"/>
    <w:uiPriority w:val="99"/>
    <w:rsid w:val="00C02CEA"/>
    <w:rPr>
      <w:rFonts w:ascii="宋体" w:eastAsia="宋体" w:hAnsi="宋体" w:cs="宋体"/>
      <w:sz w:val="18"/>
      <w:szCs w:val="18"/>
    </w:rPr>
  </w:style>
  <w:style w:type="paragraph" w:styleId="a5">
    <w:name w:val="footer"/>
    <w:basedOn w:val="a"/>
    <w:link w:val="a6"/>
    <w:uiPriority w:val="99"/>
    <w:unhideWhenUsed/>
    <w:rsid w:val="00C02CEA"/>
    <w:pPr>
      <w:tabs>
        <w:tab w:val="center" w:pos="4153"/>
        <w:tab w:val="right" w:pos="8306"/>
      </w:tabs>
      <w:snapToGrid w:val="0"/>
    </w:pPr>
    <w:rPr>
      <w:sz w:val="18"/>
      <w:szCs w:val="18"/>
    </w:rPr>
  </w:style>
  <w:style w:type="character" w:customStyle="1" w:styleId="a6">
    <w:name w:val="页脚 字符"/>
    <w:basedOn w:val="a0"/>
    <w:link w:val="a5"/>
    <w:uiPriority w:val="99"/>
    <w:rsid w:val="00C02C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11061">
      <w:marLeft w:val="0"/>
      <w:marRight w:val="0"/>
      <w:marTop w:val="10"/>
      <w:marBottom w:val="10"/>
      <w:divBdr>
        <w:top w:val="none" w:sz="0" w:space="0" w:color="auto"/>
        <w:left w:val="none" w:sz="0" w:space="0" w:color="auto"/>
        <w:bottom w:val="none" w:sz="0" w:space="0" w:color="auto"/>
        <w:right w:val="none" w:sz="0" w:space="0" w:color="auto"/>
      </w:divBdr>
    </w:div>
    <w:div w:id="190647777">
      <w:marLeft w:val="0"/>
      <w:marRight w:val="0"/>
      <w:marTop w:val="10"/>
      <w:marBottom w:val="10"/>
      <w:divBdr>
        <w:top w:val="none" w:sz="0" w:space="0" w:color="auto"/>
        <w:left w:val="none" w:sz="0" w:space="0" w:color="auto"/>
        <w:bottom w:val="none" w:sz="0" w:space="0" w:color="auto"/>
        <w:right w:val="none" w:sz="0" w:space="0" w:color="auto"/>
      </w:divBdr>
    </w:div>
    <w:div w:id="358165342">
      <w:marLeft w:val="0"/>
      <w:marRight w:val="0"/>
      <w:marTop w:val="10"/>
      <w:marBottom w:val="10"/>
      <w:divBdr>
        <w:top w:val="none" w:sz="0" w:space="0" w:color="auto"/>
        <w:left w:val="none" w:sz="0" w:space="0" w:color="auto"/>
        <w:bottom w:val="none" w:sz="0" w:space="0" w:color="auto"/>
        <w:right w:val="none" w:sz="0" w:space="0" w:color="auto"/>
      </w:divBdr>
    </w:div>
    <w:div w:id="437214802">
      <w:marLeft w:val="0"/>
      <w:marRight w:val="720"/>
      <w:marTop w:val="10"/>
      <w:marBottom w:val="10"/>
      <w:divBdr>
        <w:top w:val="none" w:sz="0" w:space="0" w:color="auto"/>
        <w:left w:val="none" w:sz="0" w:space="0" w:color="auto"/>
        <w:bottom w:val="none" w:sz="0" w:space="0" w:color="auto"/>
        <w:right w:val="none" w:sz="0" w:space="0" w:color="auto"/>
      </w:divBdr>
    </w:div>
    <w:div w:id="517618003">
      <w:marLeft w:val="0"/>
      <w:marRight w:val="0"/>
      <w:marTop w:val="10"/>
      <w:marBottom w:val="10"/>
      <w:divBdr>
        <w:top w:val="none" w:sz="0" w:space="0" w:color="auto"/>
        <w:left w:val="none" w:sz="0" w:space="0" w:color="auto"/>
        <w:bottom w:val="none" w:sz="0" w:space="0" w:color="auto"/>
        <w:right w:val="none" w:sz="0" w:space="0" w:color="auto"/>
      </w:divBdr>
    </w:div>
    <w:div w:id="534080178">
      <w:marLeft w:val="0"/>
      <w:marRight w:val="0"/>
      <w:marTop w:val="10"/>
      <w:marBottom w:val="10"/>
      <w:divBdr>
        <w:top w:val="none" w:sz="0" w:space="0" w:color="auto"/>
        <w:left w:val="none" w:sz="0" w:space="0" w:color="auto"/>
        <w:bottom w:val="none" w:sz="0" w:space="0" w:color="auto"/>
        <w:right w:val="none" w:sz="0" w:space="0" w:color="auto"/>
      </w:divBdr>
    </w:div>
    <w:div w:id="606426787">
      <w:marLeft w:val="0"/>
      <w:marRight w:val="0"/>
      <w:marTop w:val="10"/>
      <w:marBottom w:val="10"/>
      <w:divBdr>
        <w:top w:val="none" w:sz="0" w:space="0" w:color="auto"/>
        <w:left w:val="none" w:sz="0" w:space="0" w:color="auto"/>
        <w:bottom w:val="none" w:sz="0" w:space="0" w:color="auto"/>
        <w:right w:val="none" w:sz="0" w:space="0" w:color="auto"/>
      </w:divBdr>
    </w:div>
    <w:div w:id="663355595">
      <w:marLeft w:val="0"/>
      <w:marRight w:val="0"/>
      <w:marTop w:val="10"/>
      <w:marBottom w:val="10"/>
      <w:divBdr>
        <w:top w:val="none" w:sz="0" w:space="0" w:color="auto"/>
        <w:left w:val="none" w:sz="0" w:space="0" w:color="auto"/>
        <w:bottom w:val="none" w:sz="0" w:space="0" w:color="auto"/>
        <w:right w:val="none" w:sz="0" w:space="0" w:color="auto"/>
      </w:divBdr>
    </w:div>
    <w:div w:id="721633841">
      <w:marLeft w:val="0"/>
      <w:marRight w:val="0"/>
      <w:marTop w:val="10"/>
      <w:marBottom w:val="10"/>
      <w:divBdr>
        <w:top w:val="none" w:sz="0" w:space="0" w:color="auto"/>
        <w:left w:val="none" w:sz="0" w:space="0" w:color="auto"/>
        <w:bottom w:val="none" w:sz="0" w:space="0" w:color="auto"/>
        <w:right w:val="none" w:sz="0" w:space="0" w:color="auto"/>
      </w:divBdr>
    </w:div>
    <w:div w:id="801193457">
      <w:marLeft w:val="0"/>
      <w:marRight w:val="720"/>
      <w:marTop w:val="10"/>
      <w:marBottom w:val="10"/>
      <w:divBdr>
        <w:top w:val="none" w:sz="0" w:space="0" w:color="auto"/>
        <w:left w:val="none" w:sz="0" w:space="0" w:color="auto"/>
        <w:bottom w:val="none" w:sz="0" w:space="0" w:color="auto"/>
        <w:right w:val="none" w:sz="0" w:space="0" w:color="auto"/>
      </w:divBdr>
    </w:div>
    <w:div w:id="842360937">
      <w:marLeft w:val="0"/>
      <w:marRight w:val="0"/>
      <w:marTop w:val="10"/>
      <w:marBottom w:val="10"/>
      <w:divBdr>
        <w:top w:val="none" w:sz="0" w:space="0" w:color="auto"/>
        <w:left w:val="none" w:sz="0" w:space="0" w:color="auto"/>
        <w:bottom w:val="none" w:sz="0" w:space="0" w:color="auto"/>
        <w:right w:val="none" w:sz="0" w:space="0" w:color="auto"/>
      </w:divBdr>
    </w:div>
    <w:div w:id="865095152">
      <w:marLeft w:val="0"/>
      <w:marRight w:val="0"/>
      <w:marTop w:val="10"/>
      <w:marBottom w:val="10"/>
      <w:divBdr>
        <w:top w:val="none" w:sz="0" w:space="0" w:color="auto"/>
        <w:left w:val="none" w:sz="0" w:space="0" w:color="auto"/>
        <w:bottom w:val="none" w:sz="0" w:space="0" w:color="auto"/>
        <w:right w:val="none" w:sz="0" w:space="0" w:color="auto"/>
      </w:divBdr>
    </w:div>
    <w:div w:id="935866888">
      <w:marLeft w:val="0"/>
      <w:marRight w:val="0"/>
      <w:marTop w:val="10"/>
      <w:marBottom w:val="10"/>
      <w:divBdr>
        <w:top w:val="none" w:sz="0" w:space="0" w:color="auto"/>
        <w:left w:val="none" w:sz="0" w:space="0" w:color="auto"/>
        <w:bottom w:val="none" w:sz="0" w:space="0" w:color="auto"/>
        <w:right w:val="none" w:sz="0" w:space="0" w:color="auto"/>
      </w:divBdr>
    </w:div>
    <w:div w:id="966931076">
      <w:marLeft w:val="0"/>
      <w:marRight w:val="720"/>
      <w:marTop w:val="10"/>
      <w:marBottom w:val="10"/>
      <w:divBdr>
        <w:top w:val="none" w:sz="0" w:space="0" w:color="auto"/>
        <w:left w:val="none" w:sz="0" w:space="0" w:color="auto"/>
        <w:bottom w:val="none" w:sz="0" w:space="0" w:color="auto"/>
        <w:right w:val="none" w:sz="0" w:space="0" w:color="auto"/>
      </w:divBdr>
    </w:div>
    <w:div w:id="1096369566">
      <w:marLeft w:val="0"/>
      <w:marRight w:val="0"/>
      <w:marTop w:val="10"/>
      <w:marBottom w:val="10"/>
      <w:divBdr>
        <w:top w:val="none" w:sz="0" w:space="0" w:color="auto"/>
        <w:left w:val="none" w:sz="0" w:space="0" w:color="auto"/>
        <w:bottom w:val="none" w:sz="0" w:space="0" w:color="auto"/>
        <w:right w:val="none" w:sz="0" w:space="0" w:color="auto"/>
      </w:divBdr>
    </w:div>
    <w:div w:id="1174035273">
      <w:marLeft w:val="0"/>
      <w:marRight w:val="0"/>
      <w:marTop w:val="10"/>
      <w:marBottom w:val="10"/>
      <w:divBdr>
        <w:top w:val="none" w:sz="0" w:space="0" w:color="auto"/>
        <w:left w:val="none" w:sz="0" w:space="0" w:color="auto"/>
        <w:bottom w:val="none" w:sz="0" w:space="0" w:color="auto"/>
        <w:right w:val="none" w:sz="0" w:space="0" w:color="auto"/>
      </w:divBdr>
    </w:div>
    <w:div w:id="1233273802">
      <w:marLeft w:val="0"/>
      <w:marRight w:val="0"/>
      <w:marTop w:val="10"/>
      <w:marBottom w:val="10"/>
      <w:divBdr>
        <w:top w:val="none" w:sz="0" w:space="0" w:color="auto"/>
        <w:left w:val="none" w:sz="0" w:space="0" w:color="auto"/>
        <w:bottom w:val="none" w:sz="0" w:space="0" w:color="auto"/>
        <w:right w:val="none" w:sz="0" w:space="0" w:color="auto"/>
      </w:divBdr>
    </w:div>
    <w:div w:id="1282152776">
      <w:marLeft w:val="0"/>
      <w:marRight w:val="0"/>
      <w:marTop w:val="10"/>
      <w:marBottom w:val="10"/>
      <w:divBdr>
        <w:top w:val="none" w:sz="0" w:space="0" w:color="auto"/>
        <w:left w:val="none" w:sz="0" w:space="0" w:color="auto"/>
        <w:bottom w:val="none" w:sz="0" w:space="0" w:color="auto"/>
        <w:right w:val="none" w:sz="0" w:space="0" w:color="auto"/>
      </w:divBdr>
    </w:div>
    <w:div w:id="1322930972">
      <w:marLeft w:val="0"/>
      <w:marRight w:val="0"/>
      <w:marTop w:val="10"/>
      <w:marBottom w:val="10"/>
      <w:divBdr>
        <w:top w:val="none" w:sz="0" w:space="0" w:color="auto"/>
        <w:left w:val="none" w:sz="0" w:space="0" w:color="auto"/>
        <w:bottom w:val="none" w:sz="0" w:space="0" w:color="auto"/>
        <w:right w:val="none" w:sz="0" w:space="0" w:color="auto"/>
      </w:divBdr>
    </w:div>
    <w:div w:id="1493378090">
      <w:marLeft w:val="0"/>
      <w:marRight w:val="0"/>
      <w:marTop w:val="10"/>
      <w:marBottom w:val="10"/>
      <w:divBdr>
        <w:top w:val="none" w:sz="0" w:space="0" w:color="auto"/>
        <w:left w:val="none" w:sz="0" w:space="0" w:color="auto"/>
        <w:bottom w:val="none" w:sz="0" w:space="0" w:color="auto"/>
        <w:right w:val="none" w:sz="0" w:space="0" w:color="auto"/>
      </w:divBdr>
    </w:div>
    <w:div w:id="1572735977">
      <w:marLeft w:val="0"/>
      <w:marRight w:val="0"/>
      <w:marTop w:val="10"/>
      <w:marBottom w:val="10"/>
      <w:divBdr>
        <w:top w:val="none" w:sz="0" w:space="0" w:color="auto"/>
        <w:left w:val="none" w:sz="0" w:space="0" w:color="auto"/>
        <w:bottom w:val="none" w:sz="0" w:space="0" w:color="auto"/>
        <w:right w:val="none" w:sz="0" w:space="0" w:color="auto"/>
      </w:divBdr>
    </w:div>
    <w:div w:id="1577089677">
      <w:marLeft w:val="0"/>
      <w:marRight w:val="0"/>
      <w:marTop w:val="10"/>
      <w:marBottom w:val="10"/>
      <w:divBdr>
        <w:top w:val="none" w:sz="0" w:space="0" w:color="auto"/>
        <w:left w:val="none" w:sz="0" w:space="0" w:color="auto"/>
        <w:bottom w:val="none" w:sz="0" w:space="0" w:color="auto"/>
        <w:right w:val="none" w:sz="0" w:space="0" w:color="auto"/>
      </w:divBdr>
    </w:div>
    <w:div w:id="1632174648">
      <w:marLeft w:val="0"/>
      <w:marRight w:val="720"/>
      <w:marTop w:val="10"/>
      <w:marBottom w:val="10"/>
      <w:divBdr>
        <w:top w:val="none" w:sz="0" w:space="0" w:color="auto"/>
        <w:left w:val="none" w:sz="0" w:space="0" w:color="auto"/>
        <w:bottom w:val="none" w:sz="0" w:space="0" w:color="auto"/>
        <w:right w:val="none" w:sz="0" w:space="0" w:color="auto"/>
      </w:divBdr>
    </w:div>
    <w:div w:id="1643654919">
      <w:marLeft w:val="0"/>
      <w:marRight w:val="720"/>
      <w:marTop w:val="10"/>
      <w:marBottom w:val="10"/>
      <w:divBdr>
        <w:top w:val="none" w:sz="0" w:space="0" w:color="auto"/>
        <w:left w:val="none" w:sz="0" w:space="0" w:color="auto"/>
        <w:bottom w:val="none" w:sz="0" w:space="0" w:color="auto"/>
        <w:right w:val="none" w:sz="0" w:space="0" w:color="auto"/>
      </w:divBdr>
    </w:div>
    <w:div w:id="1670717798">
      <w:marLeft w:val="0"/>
      <w:marRight w:val="0"/>
      <w:marTop w:val="10"/>
      <w:marBottom w:val="10"/>
      <w:divBdr>
        <w:top w:val="none" w:sz="0" w:space="0" w:color="auto"/>
        <w:left w:val="none" w:sz="0" w:space="0" w:color="auto"/>
        <w:bottom w:val="none" w:sz="0" w:space="0" w:color="auto"/>
        <w:right w:val="none" w:sz="0" w:space="0" w:color="auto"/>
      </w:divBdr>
    </w:div>
    <w:div w:id="1705133200">
      <w:marLeft w:val="0"/>
      <w:marRight w:val="0"/>
      <w:marTop w:val="10"/>
      <w:marBottom w:val="10"/>
      <w:divBdr>
        <w:top w:val="none" w:sz="0" w:space="0" w:color="auto"/>
        <w:left w:val="none" w:sz="0" w:space="0" w:color="auto"/>
        <w:bottom w:val="none" w:sz="0" w:space="0" w:color="auto"/>
        <w:right w:val="none" w:sz="0" w:space="0" w:color="auto"/>
      </w:divBdr>
    </w:div>
    <w:div w:id="1720275270">
      <w:marLeft w:val="0"/>
      <w:marRight w:val="0"/>
      <w:marTop w:val="10"/>
      <w:marBottom w:val="10"/>
      <w:divBdr>
        <w:top w:val="none" w:sz="0" w:space="0" w:color="auto"/>
        <w:left w:val="none" w:sz="0" w:space="0" w:color="auto"/>
        <w:bottom w:val="none" w:sz="0" w:space="0" w:color="auto"/>
        <w:right w:val="none" w:sz="0" w:space="0" w:color="auto"/>
      </w:divBdr>
    </w:div>
    <w:div w:id="1811362846">
      <w:marLeft w:val="0"/>
      <w:marRight w:val="0"/>
      <w:marTop w:val="10"/>
      <w:marBottom w:val="10"/>
      <w:divBdr>
        <w:top w:val="none" w:sz="0" w:space="0" w:color="auto"/>
        <w:left w:val="none" w:sz="0" w:space="0" w:color="auto"/>
        <w:bottom w:val="none" w:sz="0" w:space="0" w:color="auto"/>
        <w:right w:val="none" w:sz="0" w:space="0" w:color="auto"/>
      </w:divBdr>
    </w:div>
    <w:div w:id="1841044726">
      <w:marLeft w:val="0"/>
      <w:marRight w:val="0"/>
      <w:marTop w:val="10"/>
      <w:marBottom w:val="10"/>
      <w:divBdr>
        <w:top w:val="none" w:sz="0" w:space="0" w:color="auto"/>
        <w:left w:val="none" w:sz="0" w:space="0" w:color="auto"/>
        <w:bottom w:val="none" w:sz="0" w:space="0" w:color="auto"/>
        <w:right w:val="none" w:sz="0" w:space="0" w:color="auto"/>
      </w:divBdr>
    </w:div>
    <w:div w:id="1875384882">
      <w:marLeft w:val="0"/>
      <w:marRight w:val="0"/>
      <w:marTop w:val="10"/>
      <w:marBottom w:val="10"/>
      <w:divBdr>
        <w:top w:val="none" w:sz="0" w:space="0" w:color="auto"/>
        <w:left w:val="none" w:sz="0" w:space="0" w:color="auto"/>
        <w:bottom w:val="none" w:sz="0" w:space="0" w:color="auto"/>
        <w:right w:val="none" w:sz="0" w:space="0" w:color="auto"/>
      </w:divBdr>
    </w:div>
    <w:div w:id="1915238970">
      <w:marLeft w:val="0"/>
      <w:marRight w:val="0"/>
      <w:marTop w:val="10"/>
      <w:marBottom w:val="10"/>
      <w:divBdr>
        <w:top w:val="none" w:sz="0" w:space="0" w:color="auto"/>
        <w:left w:val="none" w:sz="0" w:space="0" w:color="auto"/>
        <w:bottom w:val="none" w:sz="0" w:space="0" w:color="auto"/>
        <w:right w:val="none" w:sz="0" w:space="0" w:color="auto"/>
      </w:divBdr>
    </w:div>
    <w:div w:id="1946231409">
      <w:marLeft w:val="0"/>
      <w:marRight w:val="0"/>
      <w:marTop w:val="10"/>
      <w:marBottom w:val="10"/>
      <w:divBdr>
        <w:top w:val="none" w:sz="0" w:space="0" w:color="auto"/>
        <w:left w:val="none" w:sz="0" w:space="0" w:color="auto"/>
        <w:bottom w:val="none" w:sz="0" w:space="0" w:color="auto"/>
        <w:right w:val="none" w:sz="0" w:space="0" w:color="auto"/>
      </w:divBdr>
    </w:div>
    <w:div w:id="1970284057">
      <w:marLeft w:val="0"/>
      <w:marRight w:val="0"/>
      <w:marTop w:val="10"/>
      <w:marBottom w:val="10"/>
      <w:divBdr>
        <w:top w:val="none" w:sz="0" w:space="0" w:color="auto"/>
        <w:left w:val="none" w:sz="0" w:space="0" w:color="auto"/>
        <w:bottom w:val="none" w:sz="0" w:space="0" w:color="auto"/>
        <w:right w:val="none" w:sz="0" w:space="0" w:color="auto"/>
      </w:divBdr>
    </w:div>
    <w:div w:id="2068140873">
      <w:marLeft w:val="0"/>
      <w:marRight w:val="0"/>
      <w:marTop w:val="10"/>
      <w:marBottom w:val="10"/>
      <w:divBdr>
        <w:top w:val="none" w:sz="0" w:space="0" w:color="auto"/>
        <w:left w:val="none" w:sz="0" w:space="0" w:color="auto"/>
        <w:bottom w:val="none" w:sz="0" w:space="0" w:color="auto"/>
        <w:right w:val="none" w:sz="0" w:space="0" w:color="auto"/>
      </w:divBdr>
    </w:div>
    <w:div w:id="2084524723">
      <w:marLeft w:val="0"/>
      <w:marRight w:val="0"/>
      <w:marTop w:val="10"/>
      <w:marBottom w:val="10"/>
      <w:divBdr>
        <w:top w:val="none" w:sz="0" w:space="0" w:color="auto"/>
        <w:left w:val="none" w:sz="0" w:space="0" w:color="auto"/>
        <w:bottom w:val="none" w:sz="0" w:space="0" w:color="auto"/>
        <w:right w:val="none" w:sz="0" w:space="0" w:color="auto"/>
      </w:divBdr>
    </w:div>
    <w:div w:id="21376028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554</Words>
  <Characters>3162</Characters>
  <Application>Microsoft Office Word</Application>
  <DocSecurity>0</DocSecurity>
  <Lines>26</Lines>
  <Paragraphs>7</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2025-04-30T07:26:00Z</dcterms:created>
  <dcterms:modified xsi:type="dcterms:W3CDTF">2025-04-30T07:26:00Z</dcterms:modified>
</cp:coreProperties>
</file>