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806B6" w14:textId="77777777" w:rsidR="0065570C" w:rsidRDefault="0065570C">
      <w:pPr>
        <w:spacing w:line="500" w:lineRule="atLeast"/>
        <w:jc w:val="center"/>
        <w:divId w:val="1555435157"/>
        <w:rPr>
          <w:rFonts w:ascii="黑体" w:eastAsia="黑体" w:hAnsi="黑体"/>
          <w:sz w:val="36"/>
          <w:szCs w:val="36"/>
        </w:rPr>
      </w:pPr>
      <w:r>
        <w:rPr>
          <w:rFonts w:ascii="黑体" w:eastAsia="黑体" w:hAnsi="黑体" w:hint="eastAsia"/>
          <w:sz w:val="36"/>
          <w:szCs w:val="36"/>
        </w:rPr>
        <w:t>广东省德庆县人民法院</w:t>
      </w:r>
    </w:p>
    <w:p w14:paraId="6A961E00" w14:textId="77777777" w:rsidR="0065570C" w:rsidRDefault="0065570C">
      <w:pPr>
        <w:spacing w:line="500" w:lineRule="atLeast"/>
        <w:jc w:val="center"/>
        <w:divId w:val="5224288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C09D472" w14:textId="77777777" w:rsidR="0065570C" w:rsidRDefault="0065570C">
      <w:pPr>
        <w:spacing w:line="500" w:lineRule="atLeast"/>
        <w:jc w:val="right"/>
        <w:divId w:val="2032099895"/>
        <w:rPr>
          <w:rFonts w:hint="eastAsia"/>
          <w:sz w:val="30"/>
          <w:szCs w:val="30"/>
        </w:rPr>
      </w:pPr>
      <w:r>
        <w:rPr>
          <w:rFonts w:hint="eastAsia"/>
          <w:sz w:val="30"/>
          <w:szCs w:val="30"/>
        </w:rPr>
        <w:t>（</w:t>
      </w:r>
      <w:r>
        <w:rPr>
          <w:rFonts w:hint="eastAsia"/>
          <w:sz w:val="30"/>
          <w:szCs w:val="30"/>
        </w:rPr>
        <w:t>2015</w:t>
      </w:r>
      <w:r>
        <w:rPr>
          <w:rFonts w:hint="eastAsia"/>
          <w:sz w:val="30"/>
          <w:szCs w:val="30"/>
        </w:rPr>
        <w:t>）肇德法刑初字第</w:t>
      </w:r>
      <w:r>
        <w:rPr>
          <w:rFonts w:hint="eastAsia"/>
          <w:sz w:val="30"/>
          <w:szCs w:val="30"/>
        </w:rPr>
        <w:t>128</w:t>
      </w:r>
      <w:r>
        <w:rPr>
          <w:rFonts w:hint="eastAsia"/>
          <w:sz w:val="30"/>
          <w:szCs w:val="30"/>
        </w:rPr>
        <w:t>号</w:t>
      </w:r>
    </w:p>
    <w:p w14:paraId="4027E937" w14:textId="77777777" w:rsidR="0065570C" w:rsidRDefault="0065570C">
      <w:pPr>
        <w:spacing w:line="500" w:lineRule="atLeast"/>
        <w:ind w:firstLine="600"/>
        <w:divId w:val="2075932121"/>
        <w:rPr>
          <w:rFonts w:hint="eastAsia"/>
          <w:sz w:val="30"/>
          <w:szCs w:val="30"/>
        </w:rPr>
      </w:pPr>
      <w:r>
        <w:rPr>
          <w:rFonts w:hint="eastAsia"/>
          <w:sz w:val="30"/>
          <w:szCs w:val="30"/>
        </w:rPr>
        <w:t>公诉机关广东省德庆县人民检察院。</w:t>
      </w:r>
    </w:p>
    <w:p w14:paraId="562AA79D" w14:textId="77777777" w:rsidR="0065570C" w:rsidRDefault="0065570C">
      <w:pPr>
        <w:spacing w:line="500" w:lineRule="atLeast"/>
        <w:ind w:firstLine="600"/>
        <w:divId w:val="1296109234"/>
        <w:rPr>
          <w:rFonts w:hint="eastAsia"/>
          <w:sz w:val="30"/>
          <w:szCs w:val="30"/>
        </w:rPr>
      </w:pPr>
      <w:r>
        <w:rPr>
          <w:rFonts w:hint="eastAsia"/>
          <w:sz w:val="30"/>
          <w:szCs w:val="30"/>
        </w:rPr>
        <w:t>被告人李某甲，男，公民身份号码：×××</w:t>
      </w:r>
      <w:r>
        <w:rPr>
          <w:rFonts w:hint="eastAsia"/>
          <w:sz w:val="30"/>
          <w:szCs w:val="30"/>
        </w:rPr>
        <w:t>1413</w:t>
      </w:r>
      <w:r>
        <w:rPr>
          <w:rFonts w:hint="eastAsia"/>
          <w:sz w:val="30"/>
          <w:szCs w:val="30"/>
        </w:rPr>
        <w:t>，广东省德庆县人，汉族，小学文化，农民，原德庆县××××村小组组长，户籍地：德庆县。</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日因涉嫌挪用公款被德庆县人民检察院刑事拘留，同年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日被德庆县人民检察院决定取保候审。</w:t>
      </w:r>
    </w:p>
    <w:p w14:paraId="3D6D1A90" w14:textId="77777777" w:rsidR="0065570C" w:rsidRDefault="0065570C">
      <w:pPr>
        <w:spacing w:line="500" w:lineRule="atLeast"/>
        <w:ind w:firstLine="600"/>
        <w:divId w:val="1568031929"/>
        <w:rPr>
          <w:rFonts w:hint="eastAsia"/>
          <w:sz w:val="30"/>
          <w:szCs w:val="30"/>
        </w:rPr>
      </w:pPr>
      <w:r>
        <w:rPr>
          <w:rFonts w:hint="eastAsia"/>
          <w:sz w:val="30"/>
          <w:szCs w:val="30"/>
        </w:rPr>
        <w:t>德庆县人民检察院以德检刑诉（</w:t>
      </w:r>
      <w:r>
        <w:rPr>
          <w:rFonts w:hint="eastAsia"/>
          <w:sz w:val="30"/>
          <w:szCs w:val="30"/>
        </w:rPr>
        <w:t>2015</w:t>
      </w:r>
      <w:r>
        <w:rPr>
          <w:rFonts w:hint="eastAsia"/>
          <w:sz w:val="30"/>
          <w:szCs w:val="30"/>
        </w:rPr>
        <w:t>）</w:t>
      </w:r>
      <w:r>
        <w:rPr>
          <w:rFonts w:hint="eastAsia"/>
          <w:sz w:val="30"/>
          <w:szCs w:val="30"/>
        </w:rPr>
        <w:t>103</w:t>
      </w:r>
      <w:r>
        <w:rPr>
          <w:rFonts w:hint="eastAsia"/>
          <w:sz w:val="30"/>
          <w:szCs w:val="30"/>
        </w:rPr>
        <w:t>号起诉书指控被告人李某甲犯挪用公款罪向本院提起公诉。本院于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日立案受理，于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日依法组成合议庭，公开开庭审理了本案。德庆县人民检察院指派检察员齐艳明出庭支持公诉，被告人李某甲到庭参加诉讼。本案现已审理终结。</w:t>
      </w:r>
    </w:p>
    <w:p w14:paraId="1DA0C8B4" w14:textId="77777777" w:rsidR="0065570C" w:rsidRDefault="0065570C">
      <w:pPr>
        <w:spacing w:line="500" w:lineRule="atLeast"/>
        <w:divId w:val="339166146"/>
        <w:rPr>
          <w:rFonts w:hint="eastAsia"/>
          <w:sz w:val="30"/>
          <w:szCs w:val="30"/>
        </w:rPr>
      </w:pPr>
      <w:r>
        <w:rPr>
          <w:rFonts w:hint="eastAsia"/>
          <w:sz w:val="30"/>
          <w:szCs w:val="30"/>
        </w:rPr>
        <w:t>德庆县人民检察院指控：</w:t>
      </w:r>
    </w:p>
    <w:p w14:paraId="3C405252" w14:textId="77777777" w:rsidR="0065570C" w:rsidRDefault="0065570C">
      <w:pPr>
        <w:spacing w:line="500" w:lineRule="atLeast"/>
        <w:ind w:firstLine="600"/>
        <w:divId w:val="139546303"/>
        <w:rPr>
          <w:rFonts w:hint="eastAsia"/>
          <w:sz w:val="30"/>
          <w:szCs w:val="30"/>
        </w:rPr>
      </w:pPr>
      <w:r>
        <w:rPr>
          <w:rFonts w:hint="eastAsia"/>
          <w:sz w:val="30"/>
          <w:szCs w:val="30"/>
        </w:rPr>
        <w:t>2011</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月期间，时任德庆县马圩镇荣村村委会下寮三村小组组长的被告人李某甲，擅自将该小组的征地补偿款共计</w:t>
      </w:r>
      <w:r>
        <w:rPr>
          <w:rFonts w:hint="eastAsia"/>
          <w:sz w:val="30"/>
          <w:szCs w:val="30"/>
        </w:rPr>
        <w:t>8</w:t>
      </w:r>
      <w:r>
        <w:rPr>
          <w:rFonts w:hint="eastAsia"/>
          <w:sz w:val="30"/>
          <w:szCs w:val="30"/>
        </w:rPr>
        <w:t>万多元用于自己生意周转。</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日，被告人李某甲退出全部赃款。</w:t>
      </w:r>
    </w:p>
    <w:p w14:paraId="0AA2DEB9" w14:textId="77777777" w:rsidR="0065570C" w:rsidRDefault="0065570C">
      <w:pPr>
        <w:spacing w:line="500" w:lineRule="atLeast"/>
        <w:ind w:firstLine="600"/>
        <w:divId w:val="170027017"/>
        <w:rPr>
          <w:rFonts w:hint="eastAsia"/>
          <w:sz w:val="30"/>
          <w:szCs w:val="30"/>
        </w:rPr>
      </w:pPr>
      <w:r>
        <w:rPr>
          <w:rFonts w:hint="eastAsia"/>
          <w:sz w:val="30"/>
          <w:szCs w:val="30"/>
        </w:rPr>
        <w:t>公诉机关向本院提供了相关证据，认为被告人李某甲的行为已触犯了《中华人民共和国刑法》第三百八十四条第一款的规定，构成挪用公款罪。鉴于被告人李某甲自动投案，如实供述自己的罪行，是自首，依法可以从轻或者减轻处罚。诉请本院依法作出判决。</w:t>
      </w:r>
    </w:p>
    <w:p w14:paraId="254704E6" w14:textId="77777777" w:rsidR="0065570C" w:rsidRDefault="0065570C">
      <w:pPr>
        <w:spacing w:line="500" w:lineRule="atLeast"/>
        <w:ind w:firstLine="600"/>
        <w:divId w:val="1353652074"/>
        <w:rPr>
          <w:rFonts w:hint="eastAsia"/>
          <w:sz w:val="30"/>
          <w:szCs w:val="30"/>
        </w:rPr>
      </w:pPr>
      <w:r>
        <w:rPr>
          <w:rFonts w:hint="eastAsia"/>
          <w:sz w:val="30"/>
          <w:szCs w:val="30"/>
        </w:rPr>
        <w:t>被告人李某甲对公诉机关指控的罪名和犯罪事实均无异议。</w:t>
      </w:r>
    </w:p>
    <w:p w14:paraId="3093AD0B" w14:textId="77777777" w:rsidR="0065570C" w:rsidRDefault="0065570C">
      <w:pPr>
        <w:spacing w:line="500" w:lineRule="atLeast"/>
        <w:ind w:firstLine="600"/>
        <w:divId w:val="1140928455"/>
        <w:rPr>
          <w:rFonts w:hint="eastAsia"/>
          <w:sz w:val="30"/>
          <w:szCs w:val="30"/>
        </w:rPr>
      </w:pPr>
      <w:r>
        <w:rPr>
          <w:rFonts w:hint="eastAsia"/>
          <w:sz w:val="30"/>
          <w:szCs w:val="30"/>
        </w:rPr>
        <w:t>经审理查明：</w:t>
      </w:r>
    </w:p>
    <w:p w14:paraId="2C624F65" w14:textId="77777777" w:rsidR="0065570C" w:rsidRDefault="0065570C">
      <w:pPr>
        <w:spacing w:line="500" w:lineRule="atLeast"/>
        <w:ind w:firstLine="600"/>
        <w:divId w:val="1943681901"/>
        <w:rPr>
          <w:rFonts w:hint="eastAsia"/>
          <w:sz w:val="30"/>
          <w:szCs w:val="30"/>
        </w:rPr>
      </w:pPr>
      <w:r>
        <w:rPr>
          <w:rFonts w:hint="eastAsia"/>
          <w:sz w:val="30"/>
          <w:szCs w:val="30"/>
        </w:rPr>
        <w:lastRenderedPageBreak/>
        <w:t>2011</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月期间，时任德庆县马圩镇荣村村委会下寮三村小组组长的被告人李某甲，擅自将原德庆县马圩镇荣村村委会支书、主任李某乙转给该小组的征地补偿款共计</w:t>
      </w:r>
      <w:r>
        <w:rPr>
          <w:rFonts w:hint="eastAsia"/>
          <w:sz w:val="30"/>
          <w:szCs w:val="30"/>
        </w:rPr>
        <w:t>80920</w:t>
      </w:r>
      <w:r>
        <w:rPr>
          <w:rFonts w:hint="eastAsia"/>
          <w:sz w:val="30"/>
          <w:szCs w:val="30"/>
        </w:rPr>
        <w:t>元用于自己的拖拉机运输生意周转。</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日，被告人李某甲向德庆县人民检察院退出全部赃款。现该款已随案移送。</w:t>
      </w:r>
    </w:p>
    <w:p w14:paraId="528CABB5" w14:textId="77777777" w:rsidR="0065570C" w:rsidRDefault="0065570C">
      <w:pPr>
        <w:spacing w:line="500" w:lineRule="atLeast"/>
        <w:ind w:firstLine="600"/>
        <w:divId w:val="1294605515"/>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日，德庆县人民检察院就德庆县马圩镇荣村村委会原支书、主任李某乙涉嫌挪用公款一案对被告人李某甲进行询问时，其主动供述了挪用下寮三村民小组征地补偿款</w:t>
      </w:r>
      <w:r>
        <w:rPr>
          <w:rFonts w:hint="eastAsia"/>
          <w:sz w:val="30"/>
          <w:szCs w:val="30"/>
        </w:rPr>
        <w:t>8</w:t>
      </w:r>
      <w:r>
        <w:rPr>
          <w:rFonts w:hint="eastAsia"/>
          <w:sz w:val="30"/>
          <w:szCs w:val="30"/>
        </w:rPr>
        <w:t>万多元的犯罪事实，属于自首。</w:t>
      </w:r>
    </w:p>
    <w:p w14:paraId="79A42CAC" w14:textId="77777777" w:rsidR="0065570C" w:rsidRDefault="0065570C">
      <w:pPr>
        <w:spacing w:line="500" w:lineRule="atLeast"/>
        <w:ind w:firstLine="600"/>
        <w:divId w:val="373770867"/>
        <w:rPr>
          <w:rFonts w:hint="eastAsia"/>
          <w:sz w:val="30"/>
          <w:szCs w:val="30"/>
        </w:rPr>
      </w:pPr>
      <w:r>
        <w:rPr>
          <w:rFonts w:hint="eastAsia"/>
          <w:sz w:val="30"/>
          <w:szCs w:val="30"/>
        </w:rPr>
        <w:t>被告人李某甲的上述犯罪事实，有经法庭质证、认证的下列证据证实：</w:t>
      </w:r>
    </w:p>
    <w:p w14:paraId="2A52AE3C" w14:textId="77777777" w:rsidR="0065570C" w:rsidRDefault="0065570C">
      <w:pPr>
        <w:spacing w:line="500" w:lineRule="atLeast"/>
        <w:ind w:firstLine="600"/>
        <w:divId w:val="1109469856"/>
        <w:rPr>
          <w:rFonts w:hint="eastAsia"/>
          <w:sz w:val="30"/>
          <w:szCs w:val="30"/>
        </w:rPr>
      </w:pPr>
      <w:r>
        <w:rPr>
          <w:rFonts w:hint="eastAsia"/>
          <w:sz w:val="30"/>
          <w:szCs w:val="30"/>
        </w:rPr>
        <w:t>1</w:t>
      </w:r>
      <w:r>
        <w:rPr>
          <w:rFonts w:hint="eastAsia"/>
          <w:sz w:val="30"/>
          <w:szCs w:val="30"/>
        </w:rPr>
        <w:t>、德庆县人民检察院出具的综合材料、破案经过、立案决定书等材料。证明：被告人李某甲具有自首情节、侦查机关于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日对被告人李某甲涉嫌挪用公款立案侦查的情况。</w:t>
      </w:r>
    </w:p>
    <w:p w14:paraId="40F2EF11" w14:textId="77777777" w:rsidR="0065570C" w:rsidRDefault="0065570C">
      <w:pPr>
        <w:spacing w:line="500" w:lineRule="atLeast"/>
        <w:ind w:firstLine="600"/>
        <w:divId w:val="1409111237"/>
        <w:rPr>
          <w:rFonts w:hint="eastAsia"/>
          <w:sz w:val="30"/>
          <w:szCs w:val="30"/>
        </w:rPr>
      </w:pPr>
      <w:r>
        <w:rPr>
          <w:rFonts w:hint="eastAsia"/>
          <w:sz w:val="30"/>
          <w:szCs w:val="30"/>
        </w:rPr>
        <w:t>2</w:t>
      </w:r>
      <w:r>
        <w:rPr>
          <w:rFonts w:hint="eastAsia"/>
          <w:sz w:val="30"/>
          <w:szCs w:val="30"/>
        </w:rPr>
        <w:t>、户籍资料、证明。证明：被告人李某甲的身份；被告人李某甲于</w:t>
      </w:r>
      <w:r>
        <w:rPr>
          <w:rFonts w:hint="eastAsia"/>
          <w:sz w:val="30"/>
          <w:szCs w:val="30"/>
        </w:rPr>
        <w:t>2011</w:t>
      </w:r>
      <w:r>
        <w:rPr>
          <w:rFonts w:hint="eastAsia"/>
          <w:sz w:val="30"/>
          <w:szCs w:val="30"/>
        </w:rPr>
        <w:t>年任德庆县马圩镇荣村村委会下寮三村小组组长。</w:t>
      </w:r>
    </w:p>
    <w:p w14:paraId="42CA2CA7" w14:textId="77777777" w:rsidR="0065570C" w:rsidRDefault="0065570C">
      <w:pPr>
        <w:spacing w:line="500" w:lineRule="atLeast"/>
        <w:ind w:firstLine="600"/>
        <w:divId w:val="896822891"/>
        <w:rPr>
          <w:rFonts w:hint="eastAsia"/>
          <w:sz w:val="30"/>
          <w:szCs w:val="30"/>
        </w:rPr>
      </w:pPr>
      <w:r>
        <w:rPr>
          <w:rFonts w:hint="eastAsia"/>
          <w:sz w:val="30"/>
          <w:szCs w:val="30"/>
        </w:rPr>
        <w:t>3</w:t>
      </w:r>
      <w:r>
        <w:rPr>
          <w:rFonts w:hint="eastAsia"/>
          <w:sz w:val="30"/>
          <w:szCs w:val="30"/>
        </w:rPr>
        <w:t>、征地同意书、征地合同书。证明：</w:t>
      </w:r>
      <w:r>
        <w:rPr>
          <w:rFonts w:hint="eastAsia"/>
          <w:sz w:val="30"/>
          <w:szCs w:val="30"/>
        </w:rPr>
        <w:t>2010</w:t>
      </w:r>
      <w:r>
        <w:rPr>
          <w:rFonts w:hint="eastAsia"/>
          <w:sz w:val="30"/>
          <w:szCs w:val="30"/>
        </w:rPr>
        <w:t>年，经德庆县花世界温矿泉发展有限公司（甲方）与德庆县马圩镇荣村村委会下寮三村小组（乙方）协商，双方签订征地合同书，将乙方原以入股分红形式租用给甲方的土地以征地补偿款</w:t>
      </w:r>
      <w:r>
        <w:rPr>
          <w:rFonts w:hint="eastAsia"/>
          <w:sz w:val="30"/>
          <w:szCs w:val="30"/>
        </w:rPr>
        <w:t>5600</w:t>
      </w:r>
      <w:r>
        <w:rPr>
          <w:rFonts w:hint="eastAsia"/>
          <w:sz w:val="30"/>
          <w:szCs w:val="30"/>
        </w:rPr>
        <w:t>元／亩的价格一次性征用给甲方使用，共计</w:t>
      </w:r>
      <w:r>
        <w:rPr>
          <w:rFonts w:hint="eastAsia"/>
          <w:sz w:val="30"/>
          <w:szCs w:val="30"/>
        </w:rPr>
        <w:t>12.51</w:t>
      </w:r>
      <w:r>
        <w:rPr>
          <w:rFonts w:hint="eastAsia"/>
          <w:sz w:val="30"/>
          <w:szCs w:val="30"/>
        </w:rPr>
        <w:t>亩，合计</w:t>
      </w:r>
      <w:r>
        <w:rPr>
          <w:rFonts w:hint="eastAsia"/>
          <w:sz w:val="30"/>
          <w:szCs w:val="30"/>
        </w:rPr>
        <w:t>70056</w:t>
      </w:r>
      <w:r>
        <w:rPr>
          <w:rFonts w:hint="eastAsia"/>
          <w:sz w:val="30"/>
          <w:szCs w:val="30"/>
        </w:rPr>
        <w:t>元。</w:t>
      </w:r>
    </w:p>
    <w:p w14:paraId="611FD576" w14:textId="77777777" w:rsidR="0065570C" w:rsidRDefault="0065570C">
      <w:pPr>
        <w:spacing w:line="500" w:lineRule="atLeast"/>
        <w:ind w:firstLine="600"/>
        <w:divId w:val="694422494"/>
        <w:rPr>
          <w:rFonts w:hint="eastAsia"/>
          <w:sz w:val="30"/>
          <w:szCs w:val="30"/>
        </w:rPr>
      </w:pPr>
      <w:r>
        <w:rPr>
          <w:rFonts w:hint="eastAsia"/>
          <w:sz w:val="30"/>
          <w:szCs w:val="30"/>
        </w:rPr>
        <w:t>4</w:t>
      </w:r>
      <w:r>
        <w:rPr>
          <w:rFonts w:hint="eastAsia"/>
          <w:sz w:val="30"/>
          <w:szCs w:val="30"/>
        </w:rPr>
        <w:t>、德庆县马圩镇荣村村委会流水明细、广东农村信用合作社电汇凭证。证明：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日，德庆县花世界温矿泉发展有限公司将属于德庆县马圩镇荣村村委会下寮一村、二村、三村小组的征地补偿款共</w:t>
      </w:r>
      <w:r>
        <w:rPr>
          <w:rFonts w:hint="eastAsia"/>
          <w:sz w:val="30"/>
          <w:szCs w:val="30"/>
        </w:rPr>
        <w:t>330344</w:t>
      </w:r>
      <w:r>
        <w:rPr>
          <w:rFonts w:hint="eastAsia"/>
          <w:sz w:val="30"/>
          <w:szCs w:val="30"/>
        </w:rPr>
        <w:t>元汇入德庆县马圩镇荣村村委会的账户。</w:t>
      </w:r>
    </w:p>
    <w:p w14:paraId="1D4D050F" w14:textId="77777777" w:rsidR="0065570C" w:rsidRDefault="0065570C">
      <w:pPr>
        <w:spacing w:line="500" w:lineRule="atLeast"/>
        <w:ind w:firstLine="600"/>
        <w:divId w:val="1411729379"/>
        <w:rPr>
          <w:rFonts w:hint="eastAsia"/>
          <w:sz w:val="30"/>
          <w:szCs w:val="30"/>
        </w:rPr>
      </w:pPr>
      <w:r>
        <w:rPr>
          <w:rFonts w:hint="eastAsia"/>
          <w:sz w:val="30"/>
          <w:szCs w:val="30"/>
        </w:rPr>
        <w:t>5</w:t>
      </w:r>
      <w:r>
        <w:rPr>
          <w:rFonts w:hint="eastAsia"/>
          <w:sz w:val="30"/>
          <w:szCs w:val="30"/>
        </w:rPr>
        <w:t>、广东省农村信用社联合社银行卡复印件、李某甲银行流水明细、李某乙银行流水明细、广东农村信用合作社转账凭证、收条。证明：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日，原德庆县马圩镇荣村村委会支书、主任李某乙将属于德庆县马圩镇荣村村委会下寮三村小组的征地补偿款</w:t>
      </w:r>
      <w:r>
        <w:rPr>
          <w:rFonts w:hint="eastAsia"/>
          <w:sz w:val="30"/>
          <w:szCs w:val="30"/>
        </w:rPr>
        <w:t>80920</w:t>
      </w:r>
      <w:r>
        <w:rPr>
          <w:rFonts w:hint="eastAsia"/>
          <w:sz w:val="30"/>
          <w:szCs w:val="30"/>
        </w:rPr>
        <w:t>元汇入被告人李某甲在广东农信的账户，卡号为：</w:t>
      </w:r>
      <w:r>
        <w:rPr>
          <w:rFonts w:hint="eastAsia"/>
          <w:sz w:val="30"/>
          <w:szCs w:val="30"/>
        </w:rPr>
        <w:t>62</w:t>
      </w:r>
      <w:r>
        <w:rPr>
          <w:rFonts w:hint="eastAsia"/>
          <w:sz w:val="30"/>
          <w:szCs w:val="30"/>
        </w:rPr>
        <w:t>×××</w:t>
      </w:r>
      <w:r>
        <w:rPr>
          <w:rFonts w:hint="eastAsia"/>
          <w:sz w:val="30"/>
          <w:szCs w:val="30"/>
        </w:rPr>
        <w:t>85</w:t>
      </w:r>
      <w:r>
        <w:rPr>
          <w:rFonts w:hint="eastAsia"/>
          <w:sz w:val="30"/>
          <w:szCs w:val="30"/>
        </w:rPr>
        <w:t>。</w:t>
      </w:r>
    </w:p>
    <w:p w14:paraId="2EC7C739" w14:textId="77777777" w:rsidR="0065570C" w:rsidRDefault="0065570C">
      <w:pPr>
        <w:spacing w:line="500" w:lineRule="atLeast"/>
        <w:ind w:firstLine="600"/>
        <w:divId w:val="1661343813"/>
        <w:rPr>
          <w:rFonts w:hint="eastAsia"/>
          <w:sz w:val="30"/>
          <w:szCs w:val="30"/>
        </w:rPr>
      </w:pPr>
      <w:r>
        <w:rPr>
          <w:rFonts w:hint="eastAsia"/>
          <w:sz w:val="30"/>
          <w:szCs w:val="30"/>
        </w:rPr>
        <w:t>6</w:t>
      </w:r>
      <w:r>
        <w:rPr>
          <w:rFonts w:hint="eastAsia"/>
          <w:sz w:val="30"/>
          <w:szCs w:val="30"/>
        </w:rPr>
        <w:t>、广东农村信用社取款凭条。证明：被告人李某甲陆续将属于德庆县马圩镇荣村村委会下寮三村小组的征地补偿款</w:t>
      </w:r>
      <w:r>
        <w:rPr>
          <w:rFonts w:hint="eastAsia"/>
          <w:sz w:val="30"/>
          <w:szCs w:val="30"/>
        </w:rPr>
        <w:t>80920</w:t>
      </w:r>
      <w:r>
        <w:rPr>
          <w:rFonts w:hint="eastAsia"/>
          <w:sz w:val="30"/>
          <w:szCs w:val="30"/>
        </w:rPr>
        <w:t>元提取出来进行营利活动的事实。</w:t>
      </w:r>
    </w:p>
    <w:p w14:paraId="4132A714" w14:textId="77777777" w:rsidR="0065570C" w:rsidRDefault="0065570C">
      <w:pPr>
        <w:spacing w:line="500" w:lineRule="atLeast"/>
        <w:ind w:firstLine="600"/>
        <w:divId w:val="227427152"/>
        <w:rPr>
          <w:rFonts w:hint="eastAsia"/>
          <w:sz w:val="30"/>
          <w:szCs w:val="30"/>
        </w:rPr>
      </w:pPr>
      <w:r>
        <w:rPr>
          <w:rFonts w:hint="eastAsia"/>
          <w:sz w:val="30"/>
          <w:szCs w:val="30"/>
        </w:rPr>
        <w:t>7</w:t>
      </w:r>
      <w:r>
        <w:rPr>
          <w:rFonts w:hint="eastAsia"/>
          <w:sz w:val="30"/>
          <w:szCs w:val="30"/>
        </w:rPr>
        <w:t>、中国建设银行现金交款单、案款收据。证明：案发后，被告人李某甲将挪用的</w:t>
      </w:r>
      <w:r>
        <w:rPr>
          <w:rFonts w:hint="eastAsia"/>
          <w:sz w:val="30"/>
          <w:szCs w:val="30"/>
        </w:rPr>
        <w:t>80920</w:t>
      </w:r>
      <w:r>
        <w:rPr>
          <w:rFonts w:hint="eastAsia"/>
          <w:sz w:val="30"/>
          <w:szCs w:val="30"/>
        </w:rPr>
        <w:t>元公款暂退到德庆县人民检察院的账户，现该款已随案移送。</w:t>
      </w:r>
    </w:p>
    <w:p w14:paraId="4F408E25" w14:textId="77777777" w:rsidR="0065570C" w:rsidRDefault="0065570C">
      <w:pPr>
        <w:spacing w:line="500" w:lineRule="atLeast"/>
        <w:ind w:firstLine="600"/>
        <w:divId w:val="1658538231"/>
        <w:rPr>
          <w:rFonts w:hint="eastAsia"/>
          <w:sz w:val="30"/>
          <w:szCs w:val="30"/>
        </w:rPr>
      </w:pPr>
      <w:r>
        <w:rPr>
          <w:rFonts w:hint="eastAsia"/>
          <w:sz w:val="30"/>
          <w:szCs w:val="30"/>
        </w:rPr>
        <w:t>8</w:t>
      </w:r>
      <w:r>
        <w:rPr>
          <w:rFonts w:hint="eastAsia"/>
          <w:sz w:val="30"/>
          <w:szCs w:val="30"/>
        </w:rPr>
        <w:t>、证人聂某（系德庆县花世界温矿泉发展有限公司法人代表）的证言证实：</w:t>
      </w:r>
      <w:r>
        <w:rPr>
          <w:rFonts w:hint="eastAsia"/>
          <w:sz w:val="30"/>
          <w:szCs w:val="30"/>
        </w:rPr>
        <w:t>2010</w:t>
      </w:r>
      <w:r>
        <w:rPr>
          <w:rFonts w:hint="eastAsia"/>
          <w:sz w:val="30"/>
          <w:szCs w:val="30"/>
        </w:rPr>
        <w:t>年，花世界温矿泉发展有限公司征用了德庆县马圩镇荣村村委会下寮一村、二村、三村小组的土地，征地补偿标准为</w:t>
      </w:r>
      <w:r>
        <w:rPr>
          <w:rFonts w:hint="eastAsia"/>
          <w:sz w:val="30"/>
          <w:szCs w:val="30"/>
        </w:rPr>
        <w:t>5600</w:t>
      </w:r>
      <w:r>
        <w:rPr>
          <w:rFonts w:hint="eastAsia"/>
          <w:sz w:val="30"/>
          <w:szCs w:val="30"/>
        </w:rPr>
        <w:t>元／亩，花世界温矿泉发展有限公司分别与下寮一村、二村、三村签订了二份征地合同书。后因上述三个村对各自被征用的土地面积有异议，花世界温矿泉发展有限公司在经德庆县政府、国土局、荣村村委会协商决定的情况下，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月，将</w:t>
      </w:r>
      <w:r>
        <w:rPr>
          <w:rFonts w:hint="eastAsia"/>
          <w:sz w:val="30"/>
          <w:szCs w:val="30"/>
        </w:rPr>
        <w:t>330344</w:t>
      </w:r>
      <w:r>
        <w:rPr>
          <w:rFonts w:hint="eastAsia"/>
          <w:sz w:val="30"/>
          <w:szCs w:val="30"/>
        </w:rPr>
        <w:t>元汇入德庆县马圩镇荣村村委会的账户，待争议消除后再由村委会将各村小组的征地补偿款发放下去。</w:t>
      </w:r>
    </w:p>
    <w:p w14:paraId="7A9A0026" w14:textId="77777777" w:rsidR="0065570C" w:rsidRDefault="0065570C">
      <w:pPr>
        <w:spacing w:line="500" w:lineRule="atLeast"/>
        <w:ind w:firstLine="600"/>
        <w:divId w:val="1139693154"/>
        <w:rPr>
          <w:rFonts w:hint="eastAsia"/>
          <w:sz w:val="30"/>
          <w:szCs w:val="30"/>
        </w:rPr>
      </w:pPr>
      <w:r>
        <w:rPr>
          <w:rFonts w:hint="eastAsia"/>
          <w:sz w:val="30"/>
          <w:szCs w:val="30"/>
        </w:rPr>
        <w:t>9</w:t>
      </w:r>
      <w:r>
        <w:rPr>
          <w:rFonts w:hint="eastAsia"/>
          <w:sz w:val="30"/>
          <w:szCs w:val="30"/>
        </w:rPr>
        <w:t>、证人李某乙的证言证实：</w:t>
      </w:r>
      <w:r>
        <w:rPr>
          <w:rFonts w:hint="eastAsia"/>
          <w:sz w:val="30"/>
          <w:szCs w:val="30"/>
        </w:rPr>
        <w:t>2010</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月份，德庆县马圩镇荣村村委会下寮一村、二村、三村小组的土地被花世界温矿泉发展有限公司征用，征地补偿标准为</w:t>
      </w:r>
      <w:r>
        <w:rPr>
          <w:rFonts w:hint="eastAsia"/>
          <w:sz w:val="30"/>
          <w:szCs w:val="30"/>
        </w:rPr>
        <w:t>5600</w:t>
      </w:r>
      <w:r>
        <w:rPr>
          <w:rFonts w:hint="eastAsia"/>
          <w:sz w:val="30"/>
          <w:szCs w:val="30"/>
        </w:rPr>
        <w:t>元／亩，共</w:t>
      </w:r>
      <w:r>
        <w:rPr>
          <w:rFonts w:hint="eastAsia"/>
          <w:sz w:val="30"/>
          <w:szCs w:val="30"/>
        </w:rPr>
        <w:t>330344</w:t>
      </w:r>
      <w:r>
        <w:rPr>
          <w:rFonts w:hint="eastAsia"/>
          <w:sz w:val="30"/>
          <w:szCs w:val="30"/>
        </w:rPr>
        <w:t>元，花世界温矿泉发展有限公司将该笔款项汇入德庆县马圩镇荣村村委会的账户后，李某乙根据当时各村小组以入股分红形式租用土地给花世界温矿泉发展有限公司时丈量的面积，于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日将属于下寮三村小组的征地补偿款</w:t>
      </w:r>
      <w:r>
        <w:rPr>
          <w:rFonts w:hint="eastAsia"/>
          <w:sz w:val="30"/>
          <w:szCs w:val="30"/>
        </w:rPr>
        <w:t>80920</w:t>
      </w:r>
      <w:r>
        <w:rPr>
          <w:rFonts w:hint="eastAsia"/>
          <w:sz w:val="30"/>
          <w:szCs w:val="30"/>
        </w:rPr>
        <w:t>元转账给时任该村小组组长被告人李某甲的个人账户，被告人李某甲向李某乙出具收条一份。</w:t>
      </w:r>
    </w:p>
    <w:p w14:paraId="0104A26D" w14:textId="77777777" w:rsidR="0065570C" w:rsidRDefault="0065570C">
      <w:pPr>
        <w:spacing w:line="500" w:lineRule="atLeast"/>
        <w:ind w:firstLine="600"/>
        <w:divId w:val="55588872"/>
        <w:rPr>
          <w:rFonts w:hint="eastAsia"/>
          <w:sz w:val="30"/>
          <w:szCs w:val="30"/>
        </w:rPr>
      </w:pPr>
      <w:r>
        <w:rPr>
          <w:rFonts w:hint="eastAsia"/>
          <w:sz w:val="30"/>
          <w:szCs w:val="30"/>
        </w:rPr>
        <w:t>10</w:t>
      </w:r>
      <w:r>
        <w:rPr>
          <w:rFonts w:hint="eastAsia"/>
          <w:sz w:val="30"/>
          <w:szCs w:val="30"/>
        </w:rPr>
        <w:t>、证人李某丙（原德庆县马圩镇荣村村委会下寮三村小组组长）的证言证实：李某丙于</w:t>
      </w:r>
      <w:r>
        <w:rPr>
          <w:rFonts w:hint="eastAsia"/>
          <w:sz w:val="30"/>
          <w:szCs w:val="30"/>
        </w:rPr>
        <w:t>2010</w:t>
      </w:r>
      <w:r>
        <w:rPr>
          <w:rFonts w:hint="eastAsia"/>
          <w:sz w:val="30"/>
          <w:szCs w:val="30"/>
        </w:rPr>
        <w:t>年担任德庆县马圩镇荣村村委会下寮三村小组组长，任期一年。</w:t>
      </w:r>
      <w:r>
        <w:rPr>
          <w:rFonts w:hint="eastAsia"/>
          <w:sz w:val="30"/>
          <w:szCs w:val="30"/>
        </w:rPr>
        <w:t>2010</w:t>
      </w:r>
      <w:r>
        <w:rPr>
          <w:rFonts w:hint="eastAsia"/>
          <w:sz w:val="30"/>
          <w:szCs w:val="30"/>
        </w:rPr>
        <w:t>年，花世界温矿泉发展有限公司征用了德庆县马圩镇荣村村委会下寮三村小组的土地，李某丙代村小组与该公司签订了二份征地补偿合同，征地补偿标准为</w:t>
      </w:r>
      <w:r>
        <w:rPr>
          <w:rFonts w:hint="eastAsia"/>
          <w:sz w:val="30"/>
          <w:szCs w:val="30"/>
        </w:rPr>
        <w:t>5600</w:t>
      </w:r>
      <w:r>
        <w:rPr>
          <w:rFonts w:hint="eastAsia"/>
          <w:sz w:val="30"/>
          <w:szCs w:val="30"/>
        </w:rPr>
        <w:t>元／亩，根据合同，下寮三村小组的征地补偿款共</w:t>
      </w:r>
      <w:r>
        <w:rPr>
          <w:rFonts w:hint="eastAsia"/>
          <w:sz w:val="30"/>
          <w:szCs w:val="30"/>
        </w:rPr>
        <w:t>70056</w:t>
      </w:r>
      <w:r>
        <w:rPr>
          <w:rFonts w:hint="eastAsia"/>
          <w:sz w:val="30"/>
          <w:szCs w:val="30"/>
        </w:rPr>
        <w:t>元。在李某丙任职期间，并没有收到该笔款项。直到</w:t>
      </w:r>
      <w:r>
        <w:rPr>
          <w:rFonts w:hint="eastAsia"/>
          <w:sz w:val="30"/>
          <w:szCs w:val="30"/>
        </w:rPr>
        <w:t>2014</w:t>
      </w:r>
      <w:r>
        <w:rPr>
          <w:rFonts w:hint="eastAsia"/>
          <w:sz w:val="30"/>
          <w:szCs w:val="30"/>
        </w:rPr>
        <w:t>年年底开村小组会时，李某丙才知道该笔款项由</w:t>
      </w:r>
      <w:r>
        <w:rPr>
          <w:rFonts w:hint="eastAsia"/>
          <w:sz w:val="30"/>
          <w:szCs w:val="30"/>
        </w:rPr>
        <w:t>2011</w:t>
      </w:r>
      <w:r>
        <w:rPr>
          <w:rFonts w:hint="eastAsia"/>
          <w:sz w:val="30"/>
          <w:szCs w:val="30"/>
        </w:rPr>
        <w:t>年担任该村小组组长的被告人李某甲挪用。当时被告人李某甲从李某乙处签领的征地补偿款是</w:t>
      </w:r>
      <w:r>
        <w:rPr>
          <w:rFonts w:hint="eastAsia"/>
          <w:sz w:val="30"/>
          <w:szCs w:val="30"/>
        </w:rPr>
        <w:t>8</w:t>
      </w:r>
      <w:r>
        <w:rPr>
          <w:rFonts w:hint="eastAsia"/>
          <w:sz w:val="30"/>
          <w:szCs w:val="30"/>
        </w:rPr>
        <w:t>万多元。</w:t>
      </w:r>
    </w:p>
    <w:p w14:paraId="29D7E360" w14:textId="77777777" w:rsidR="0065570C" w:rsidRDefault="0065570C">
      <w:pPr>
        <w:spacing w:line="500" w:lineRule="atLeast"/>
        <w:ind w:firstLine="600"/>
        <w:divId w:val="812016948"/>
        <w:rPr>
          <w:rFonts w:hint="eastAsia"/>
          <w:sz w:val="30"/>
          <w:szCs w:val="30"/>
        </w:rPr>
      </w:pPr>
      <w:r>
        <w:rPr>
          <w:rFonts w:hint="eastAsia"/>
          <w:sz w:val="30"/>
          <w:szCs w:val="30"/>
        </w:rPr>
        <w:t>11</w:t>
      </w:r>
      <w:r>
        <w:rPr>
          <w:rFonts w:hint="eastAsia"/>
          <w:sz w:val="30"/>
          <w:szCs w:val="30"/>
        </w:rPr>
        <w:t>、被告人李某甲的供述。主要内容：</w:t>
      </w:r>
      <w:r>
        <w:rPr>
          <w:rFonts w:hint="eastAsia"/>
          <w:sz w:val="30"/>
          <w:szCs w:val="30"/>
        </w:rPr>
        <w:t>2010</w:t>
      </w:r>
      <w:r>
        <w:rPr>
          <w:rFonts w:hint="eastAsia"/>
          <w:sz w:val="30"/>
          <w:szCs w:val="30"/>
        </w:rPr>
        <w:t>年，德庆县马圩镇荣村村委会下寮三村小组的土地被花世界温矿泉发展有限公司征用，征地补偿标准为</w:t>
      </w:r>
      <w:r>
        <w:rPr>
          <w:rFonts w:hint="eastAsia"/>
          <w:sz w:val="30"/>
          <w:szCs w:val="30"/>
        </w:rPr>
        <w:t>5600</w:t>
      </w:r>
      <w:r>
        <w:rPr>
          <w:rFonts w:hint="eastAsia"/>
          <w:sz w:val="30"/>
          <w:szCs w:val="30"/>
        </w:rPr>
        <w:t>元／亩，共</w:t>
      </w:r>
      <w:r>
        <w:rPr>
          <w:rFonts w:hint="eastAsia"/>
          <w:sz w:val="30"/>
          <w:szCs w:val="30"/>
        </w:rPr>
        <w:t>80920</w:t>
      </w:r>
      <w:r>
        <w:rPr>
          <w:rFonts w:hint="eastAsia"/>
          <w:sz w:val="30"/>
          <w:szCs w:val="30"/>
        </w:rPr>
        <w:t>元。</w:t>
      </w:r>
      <w:r>
        <w:rPr>
          <w:rFonts w:hint="eastAsia"/>
          <w:sz w:val="30"/>
          <w:szCs w:val="30"/>
        </w:rPr>
        <w:t>2011</w:t>
      </w:r>
      <w:r>
        <w:rPr>
          <w:rFonts w:hint="eastAsia"/>
          <w:sz w:val="30"/>
          <w:szCs w:val="30"/>
        </w:rPr>
        <w:t>年我担任村小组组长时，因为当时没有公家账户，李某乙将该笔征地补偿款于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日转账给我在农信社开的个人账户，第二天我向李某乙出具收条一份。收到该笔款项后，我并没有将钱分给村民，而是用于我的拖拉机运输生意。村民一直到</w:t>
      </w:r>
      <w:r>
        <w:rPr>
          <w:rFonts w:hint="eastAsia"/>
          <w:sz w:val="30"/>
          <w:szCs w:val="30"/>
        </w:rPr>
        <w:t>2015</w:t>
      </w:r>
      <w:r>
        <w:rPr>
          <w:rFonts w:hint="eastAsia"/>
          <w:sz w:val="30"/>
          <w:szCs w:val="30"/>
        </w:rPr>
        <w:t>年才知道我将该笔款项挪用。</w:t>
      </w:r>
    </w:p>
    <w:p w14:paraId="5A3AA10F" w14:textId="77777777" w:rsidR="0065570C" w:rsidRDefault="0065570C">
      <w:pPr>
        <w:spacing w:line="500" w:lineRule="atLeast"/>
        <w:ind w:firstLine="600"/>
        <w:divId w:val="850143887"/>
        <w:rPr>
          <w:rFonts w:hint="eastAsia"/>
          <w:sz w:val="30"/>
          <w:szCs w:val="30"/>
        </w:rPr>
      </w:pPr>
      <w:r>
        <w:rPr>
          <w:rFonts w:hint="eastAsia"/>
          <w:sz w:val="30"/>
          <w:szCs w:val="30"/>
        </w:rPr>
        <w:t>12</w:t>
      </w:r>
      <w:r>
        <w:rPr>
          <w:rFonts w:hint="eastAsia"/>
          <w:sz w:val="30"/>
          <w:szCs w:val="30"/>
        </w:rPr>
        <w:t>、视频光盘</w:t>
      </w:r>
      <w:r>
        <w:rPr>
          <w:rFonts w:hint="eastAsia"/>
          <w:sz w:val="30"/>
          <w:szCs w:val="30"/>
        </w:rPr>
        <w:t>3</w:t>
      </w:r>
      <w:r>
        <w:rPr>
          <w:rFonts w:hint="eastAsia"/>
          <w:sz w:val="30"/>
          <w:szCs w:val="30"/>
        </w:rPr>
        <w:t>张。证明：侦查机关对被告人李某甲进行调查、讯问的过程。</w:t>
      </w:r>
    </w:p>
    <w:p w14:paraId="164190DC" w14:textId="77777777" w:rsidR="0065570C" w:rsidRDefault="0065570C">
      <w:pPr>
        <w:spacing w:line="500" w:lineRule="atLeast"/>
        <w:ind w:firstLine="600"/>
        <w:divId w:val="1017778645"/>
        <w:rPr>
          <w:rFonts w:hint="eastAsia"/>
          <w:sz w:val="30"/>
          <w:szCs w:val="30"/>
        </w:rPr>
      </w:pPr>
      <w:r>
        <w:rPr>
          <w:rFonts w:hint="eastAsia"/>
          <w:sz w:val="30"/>
          <w:szCs w:val="30"/>
        </w:rPr>
        <w:t>本院认为，被告人李某甲无视国家法律，利用职务上的便利，挪用公款数额较大，进行营利活动，其行为已构成挪用公款罪。鉴于被告人李某甲在犯罪后自动投案，如实供述自己的罪行，是自首，依法可以从轻处罚；且其在案发后已将挪用的公款全部退出，依法可以酌情从轻处罚。公诉机关指控被告人李某甲的犯罪事实清楚，证据确实充分，挪用公款罪名成立，本院予以支持。根据被告人李某甲的犯罪事实、性质、情节及其对社会的危害程度和悔罪表现，依照《中华人民共和国刑法》第三百八十四条第一款、第九十三条第二款、第六十七条第一款、第七十二条、第七十三条、第六十四条、最高人民法院《关于审理挪用公款案件具体应用法律若干问题的解释》第二条第（二）项、第三条第一款、《全国人民代表大会常务委员会关于〈中华人民共和国刑法〉第九十三条第二款的解释》的规定，判决如下：</w:t>
      </w:r>
    </w:p>
    <w:p w14:paraId="6C5EFFF7" w14:textId="77777777" w:rsidR="0065570C" w:rsidRDefault="0065570C">
      <w:pPr>
        <w:spacing w:line="500" w:lineRule="atLeast"/>
        <w:ind w:firstLine="600"/>
        <w:divId w:val="740568816"/>
        <w:rPr>
          <w:rFonts w:hint="eastAsia"/>
          <w:sz w:val="30"/>
          <w:szCs w:val="30"/>
        </w:rPr>
      </w:pPr>
      <w:r>
        <w:rPr>
          <w:rFonts w:hint="eastAsia"/>
          <w:sz w:val="30"/>
          <w:szCs w:val="30"/>
        </w:rPr>
        <w:t>一、被告人李某甲犯挪用公款罪，判处有期徒刑二年六个月，缓刑三年。</w:t>
      </w:r>
    </w:p>
    <w:p w14:paraId="138EA1D7" w14:textId="77777777" w:rsidR="0065570C" w:rsidRDefault="0065570C">
      <w:pPr>
        <w:spacing w:line="500" w:lineRule="atLeast"/>
        <w:ind w:firstLine="600"/>
        <w:divId w:val="1073047662"/>
        <w:rPr>
          <w:rFonts w:hint="eastAsia"/>
          <w:sz w:val="30"/>
          <w:szCs w:val="30"/>
        </w:rPr>
      </w:pPr>
      <w:r>
        <w:rPr>
          <w:rFonts w:hint="eastAsia"/>
          <w:sz w:val="30"/>
          <w:szCs w:val="30"/>
        </w:rPr>
        <w:t>（缓刑考验期，从判决确定之日起计算。）</w:t>
      </w:r>
    </w:p>
    <w:p w14:paraId="61E3795D" w14:textId="77777777" w:rsidR="0065570C" w:rsidRDefault="0065570C">
      <w:pPr>
        <w:spacing w:line="500" w:lineRule="atLeast"/>
        <w:ind w:firstLine="600"/>
        <w:divId w:val="1537044088"/>
        <w:rPr>
          <w:rFonts w:hint="eastAsia"/>
          <w:sz w:val="30"/>
          <w:szCs w:val="30"/>
        </w:rPr>
      </w:pPr>
      <w:r>
        <w:rPr>
          <w:rFonts w:hint="eastAsia"/>
          <w:sz w:val="30"/>
          <w:szCs w:val="30"/>
        </w:rPr>
        <w:t>二、随案移送的征地补偿款</w:t>
      </w:r>
      <w:r>
        <w:rPr>
          <w:rFonts w:hint="eastAsia"/>
          <w:sz w:val="30"/>
          <w:szCs w:val="30"/>
        </w:rPr>
        <w:t>80920</w:t>
      </w:r>
      <w:r>
        <w:rPr>
          <w:rFonts w:hint="eastAsia"/>
          <w:sz w:val="30"/>
          <w:szCs w:val="30"/>
        </w:rPr>
        <w:t>元，发还给德庆县马圩镇荣村村委会下寮三村小组。</w:t>
      </w:r>
    </w:p>
    <w:p w14:paraId="6EB3D0D4" w14:textId="77777777" w:rsidR="0065570C" w:rsidRDefault="0065570C">
      <w:pPr>
        <w:spacing w:line="500" w:lineRule="atLeast"/>
        <w:ind w:firstLine="600"/>
        <w:divId w:val="673610158"/>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035F5260" w14:textId="77777777" w:rsidR="0065570C" w:rsidRDefault="0065570C">
      <w:pPr>
        <w:spacing w:line="500" w:lineRule="atLeast"/>
        <w:jc w:val="right"/>
        <w:divId w:val="735321239"/>
        <w:rPr>
          <w:rFonts w:hint="eastAsia"/>
          <w:sz w:val="30"/>
          <w:szCs w:val="30"/>
        </w:rPr>
      </w:pPr>
      <w:r>
        <w:rPr>
          <w:rFonts w:hint="eastAsia"/>
          <w:sz w:val="30"/>
          <w:szCs w:val="30"/>
        </w:rPr>
        <w:t>审　判　长　　梁光强</w:t>
      </w:r>
    </w:p>
    <w:p w14:paraId="7AE7DC00" w14:textId="77777777" w:rsidR="0065570C" w:rsidRDefault="0065570C">
      <w:pPr>
        <w:spacing w:line="500" w:lineRule="atLeast"/>
        <w:jc w:val="right"/>
        <w:divId w:val="1294361190"/>
        <w:rPr>
          <w:rFonts w:hint="eastAsia"/>
          <w:sz w:val="30"/>
          <w:szCs w:val="30"/>
        </w:rPr>
      </w:pPr>
      <w:r>
        <w:rPr>
          <w:rFonts w:hint="eastAsia"/>
          <w:sz w:val="30"/>
          <w:szCs w:val="30"/>
        </w:rPr>
        <w:t>代理审判员　　张　婷</w:t>
      </w:r>
    </w:p>
    <w:p w14:paraId="2BEFF5DF" w14:textId="77777777" w:rsidR="0065570C" w:rsidRDefault="0065570C">
      <w:pPr>
        <w:spacing w:line="500" w:lineRule="atLeast"/>
        <w:jc w:val="right"/>
        <w:divId w:val="2129544244"/>
        <w:rPr>
          <w:rFonts w:hint="eastAsia"/>
          <w:sz w:val="30"/>
          <w:szCs w:val="30"/>
        </w:rPr>
      </w:pPr>
      <w:r>
        <w:rPr>
          <w:rFonts w:hint="eastAsia"/>
          <w:sz w:val="30"/>
          <w:szCs w:val="30"/>
        </w:rPr>
        <w:t>人民陪审员　　戴艳芳</w:t>
      </w:r>
    </w:p>
    <w:p w14:paraId="2FB827E1" w14:textId="77777777" w:rsidR="0065570C" w:rsidRDefault="0065570C">
      <w:pPr>
        <w:spacing w:line="500" w:lineRule="atLeast"/>
        <w:jc w:val="right"/>
        <w:divId w:val="597560130"/>
        <w:rPr>
          <w:rFonts w:hint="eastAsia"/>
          <w:sz w:val="30"/>
          <w:szCs w:val="30"/>
        </w:rPr>
      </w:pPr>
      <w:r>
        <w:rPr>
          <w:rFonts w:hint="eastAsia"/>
          <w:sz w:val="30"/>
          <w:szCs w:val="30"/>
        </w:rPr>
        <w:t>二〇一五年八月十八日</w:t>
      </w:r>
    </w:p>
    <w:p w14:paraId="46DEC199" w14:textId="77777777" w:rsidR="0065570C" w:rsidRDefault="0065570C">
      <w:pPr>
        <w:spacing w:line="500" w:lineRule="atLeast"/>
        <w:jc w:val="right"/>
        <w:divId w:val="1979921813"/>
        <w:rPr>
          <w:rFonts w:hint="eastAsia"/>
          <w:sz w:val="30"/>
          <w:szCs w:val="30"/>
        </w:rPr>
      </w:pPr>
      <w:r>
        <w:rPr>
          <w:rFonts w:hint="eastAsia"/>
          <w:sz w:val="30"/>
          <w:szCs w:val="30"/>
        </w:rPr>
        <w:t>书　记　员　　梁　潇</w:t>
      </w:r>
    </w:p>
    <w:p w14:paraId="6AB5E2C5" w14:textId="77777777" w:rsidR="0065570C" w:rsidRDefault="0065570C">
      <w:pPr>
        <w:spacing w:line="500" w:lineRule="atLeast"/>
        <w:ind w:firstLine="600"/>
        <w:divId w:val="680280109"/>
        <w:rPr>
          <w:rFonts w:hint="eastAsia"/>
          <w:sz w:val="30"/>
          <w:szCs w:val="30"/>
        </w:rPr>
      </w:pPr>
      <w:r>
        <w:rPr>
          <w:rFonts w:hint="eastAsia"/>
          <w:sz w:val="30"/>
          <w:szCs w:val="30"/>
        </w:rPr>
        <w:t>附：相关法律条文及司法解释</w:t>
      </w:r>
    </w:p>
    <w:p w14:paraId="5EC997C0" w14:textId="77777777" w:rsidR="0065570C" w:rsidRDefault="0065570C">
      <w:pPr>
        <w:spacing w:line="500" w:lineRule="atLeast"/>
        <w:ind w:firstLine="600"/>
        <w:divId w:val="532964453"/>
        <w:rPr>
          <w:rFonts w:hint="eastAsia"/>
          <w:sz w:val="30"/>
          <w:szCs w:val="30"/>
        </w:rPr>
      </w:pPr>
      <w:r>
        <w:rPr>
          <w:rFonts w:hint="eastAsia"/>
          <w:sz w:val="30"/>
          <w:szCs w:val="30"/>
        </w:rPr>
        <w:t>《中华人民共和国刑法》</w:t>
      </w:r>
    </w:p>
    <w:p w14:paraId="76CF8813" w14:textId="77777777" w:rsidR="0065570C" w:rsidRDefault="0065570C">
      <w:pPr>
        <w:spacing w:line="500" w:lineRule="atLeast"/>
        <w:ind w:firstLine="600"/>
        <w:divId w:val="767117889"/>
        <w:rPr>
          <w:rFonts w:hint="eastAsia"/>
          <w:sz w:val="30"/>
          <w:szCs w:val="30"/>
        </w:rPr>
      </w:pPr>
      <w:r>
        <w:rPr>
          <w:rFonts w:hint="eastAsia"/>
          <w:sz w:val="30"/>
          <w:szCs w:val="30"/>
        </w:rPr>
        <w:t>第三百八十四条第一款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12A42D40" w14:textId="77777777" w:rsidR="0065570C" w:rsidRDefault="0065570C">
      <w:pPr>
        <w:spacing w:line="500" w:lineRule="atLeast"/>
        <w:ind w:firstLine="600"/>
        <w:divId w:val="986668814"/>
        <w:rPr>
          <w:rFonts w:hint="eastAsia"/>
          <w:sz w:val="30"/>
          <w:szCs w:val="30"/>
        </w:rPr>
      </w:pPr>
      <w:r>
        <w:rPr>
          <w:rFonts w:hint="eastAsia"/>
          <w:sz w:val="30"/>
          <w:szCs w:val="30"/>
        </w:rPr>
        <w:t>第九十三条本法所称国家工作人员，是指国家机关中从事公务的人员。</w:t>
      </w:r>
    </w:p>
    <w:p w14:paraId="3F68BCE7" w14:textId="77777777" w:rsidR="0065570C" w:rsidRDefault="0065570C">
      <w:pPr>
        <w:spacing w:line="500" w:lineRule="atLeast"/>
        <w:ind w:firstLine="600"/>
        <w:divId w:val="1237280049"/>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3023BCCA" w14:textId="77777777" w:rsidR="0065570C" w:rsidRDefault="0065570C">
      <w:pPr>
        <w:spacing w:line="500" w:lineRule="atLeast"/>
        <w:ind w:firstLine="600"/>
        <w:divId w:val="109867172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60E672C" w14:textId="77777777" w:rsidR="0065570C" w:rsidRDefault="0065570C">
      <w:pPr>
        <w:spacing w:line="500" w:lineRule="atLeast"/>
        <w:ind w:firstLine="600"/>
        <w:divId w:val="190594784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199025D" w14:textId="77777777" w:rsidR="0065570C" w:rsidRDefault="0065570C">
      <w:pPr>
        <w:spacing w:line="500" w:lineRule="atLeast"/>
        <w:ind w:firstLine="600"/>
        <w:divId w:val="69908894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5FC7B87" w14:textId="77777777" w:rsidR="0065570C" w:rsidRDefault="0065570C">
      <w:pPr>
        <w:spacing w:line="500" w:lineRule="atLeast"/>
        <w:ind w:firstLine="600"/>
        <w:divId w:val="19492859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21BF0C3" w14:textId="77777777" w:rsidR="0065570C" w:rsidRDefault="0065570C">
      <w:pPr>
        <w:spacing w:line="500" w:lineRule="atLeast"/>
        <w:ind w:firstLine="600"/>
        <w:divId w:val="2063210411"/>
        <w:rPr>
          <w:rFonts w:hint="eastAsia"/>
          <w:sz w:val="30"/>
          <w:szCs w:val="30"/>
        </w:rPr>
      </w:pPr>
      <w:r>
        <w:rPr>
          <w:rFonts w:hint="eastAsia"/>
          <w:sz w:val="30"/>
          <w:szCs w:val="30"/>
        </w:rPr>
        <w:t>（一）犯罪情节较轻；</w:t>
      </w:r>
    </w:p>
    <w:p w14:paraId="34F05975" w14:textId="77777777" w:rsidR="0065570C" w:rsidRDefault="0065570C">
      <w:pPr>
        <w:spacing w:line="500" w:lineRule="atLeast"/>
        <w:ind w:firstLine="600"/>
        <w:divId w:val="269092147"/>
        <w:rPr>
          <w:rFonts w:hint="eastAsia"/>
          <w:sz w:val="30"/>
          <w:szCs w:val="30"/>
        </w:rPr>
      </w:pPr>
      <w:r>
        <w:rPr>
          <w:rFonts w:hint="eastAsia"/>
          <w:sz w:val="30"/>
          <w:szCs w:val="30"/>
        </w:rPr>
        <w:t>（二）有悔罪表现；</w:t>
      </w:r>
    </w:p>
    <w:p w14:paraId="03A4B7A6" w14:textId="77777777" w:rsidR="0065570C" w:rsidRDefault="0065570C">
      <w:pPr>
        <w:spacing w:line="500" w:lineRule="atLeast"/>
        <w:ind w:firstLine="600"/>
        <w:divId w:val="1931696778"/>
        <w:rPr>
          <w:rFonts w:hint="eastAsia"/>
          <w:sz w:val="30"/>
          <w:szCs w:val="30"/>
        </w:rPr>
      </w:pPr>
      <w:r>
        <w:rPr>
          <w:rFonts w:hint="eastAsia"/>
          <w:sz w:val="30"/>
          <w:szCs w:val="30"/>
        </w:rPr>
        <w:t>（三）没有再犯罪的危险；</w:t>
      </w:r>
    </w:p>
    <w:p w14:paraId="6125FC1F" w14:textId="77777777" w:rsidR="0065570C" w:rsidRDefault="0065570C">
      <w:pPr>
        <w:spacing w:line="500" w:lineRule="atLeast"/>
        <w:ind w:firstLine="600"/>
        <w:divId w:val="299071955"/>
        <w:rPr>
          <w:rFonts w:hint="eastAsia"/>
          <w:sz w:val="30"/>
          <w:szCs w:val="30"/>
        </w:rPr>
      </w:pPr>
      <w:r>
        <w:rPr>
          <w:rFonts w:hint="eastAsia"/>
          <w:sz w:val="30"/>
          <w:szCs w:val="30"/>
        </w:rPr>
        <w:t>（四）宣告缓刑对所居住社区没有重大不良影响。</w:t>
      </w:r>
    </w:p>
    <w:p w14:paraId="09462089" w14:textId="77777777" w:rsidR="0065570C" w:rsidRDefault="0065570C">
      <w:pPr>
        <w:spacing w:line="500" w:lineRule="atLeast"/>
        <w:ind w:firstLine="600"/>
        <w:divId w:val="103045526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25AD121" w14:textId="77777777" w:rsidR="0065570C" w:rsidRDefault="0065570C">
      <w:pPr>
        <w:spacing w:line="500" w:lineRule="atLeast"/>
        <w:ind w:firstLine="600"/>
        <w:divId w:val="1595894334"/>
        <w:rPr>
          <w:rFonts w:hint="eastAsia"/>
          <w:sz w:val="30"/>
          <w:szCs w:val="30"/>
        </w:rPr>
      </w:pPr>
      <w:r>
        <w:rPr>
          <w:rFonts w:hint="eastAsia"/>
          <w:sz w:val="30"/>
          <w:szCs w:val="30"/>
        </w:rPr>
        <w:t>被宣告缓刑的犯罪分子，如果被判处附加刑，附加刑仍须执行。</w:t>
      </w:r>
    </w:p>
    <w:p w14:paraId="5115C304" w14:textId="77777777" w:rsidR="0065570C" w:rsidRDefault="0065570C">
      <w:pPr>
        <w:spacing w:line="500" w:lineRule="atLeast"/>
        <w:ind w:firstLine="600"/>
        <w:divId w:val="87430973"/>
        <w:rPr>
          <w:rFonts w:hint="eastAsia"/>
          <w:sz w:val="30"/>
          <w:szCs w:val="30"/>
        </w:rPr>
      </w:pPr>
      <w:r>
        <w:rPr>
          <w:rFonts w:hint="eastAsia"/>
          <w:sz w:val="30"/>
          <w:szCs w:val="30"/>
        </w:rPr>
        <w:t>第七十三条拘役的缓刑考验期限为原判刑期以上一年以下，但是不能少于二个月。</w:t>
      </w:r>
    </w:p>
    <w:p w14:paraId="4AE75D19" w14:textId="77777777" w:rsidR="0065570C" w:rsidRDefault="0065570C">
      <w:pPr>
        <w:spacing w:line="500" w:lineRule="atLeast"/>
        <w:ind w:firstLine="600"/>
        <w:divId w:val="266550363"/>
        <w:rPr>
          <w:rFonts w:hint="eastAsia"/>
          <w:sz w:val="30"/>
          <w:szCs w:val="30"/>
        </w:rPr>
      </w:pPr>
      <w:r>
        <w:rPr>
          <w:rFonts w:hint="eastAsia"/>
          <w:sz w:val="30"/>
          <w:szCs w:val="30"/>
        </w:rPr>
        <w:t>有期徒刑的缓刑考验期限为原判刑期以上五年以下，但是不能少于一年。</w:t>
      </w:r>
    </w:p>
    <w:p w14:paraId="28EB7075" w14:textId="77777777" w:rsidR="0065570C" w:rsidRDefault="0065570C">
      <w:pPr>
        <w:spacing w:line="500" w:lineRule="atLeast"/>
        <w:ind w:firstLine="600"/>
        <w:divId w:val="434134752"/>
        <w:rPr>
          <w:rFonts w:hint="eastAsia"/>
          <w:sz w:val="30"/>
          <w:szCs w:val="30"/>
        </w:rPr>
      </w:pPr>
      <w:r>
        <w:rPr>
          <w:rFonts w:hint="eastAsia"/>
          <w:sz w:val="30"/>
          <w:szCs w:val="30"/>
        </w:rPr>
        <w:t>缓刑考验期限，从判决确定之日起计算。</w:t>
      </w:r>
    </w:p>
    <w:p w14:paraId="6B461351" w14:textId="77777777" w:rsidR="0065570C" w:rsidRDefault="0065570C">
      <w:pPr>
        <w:spacing w:line="500" w:lineRule="atLeast"/>
        <w:ind w:firstLine="600"/>
        <w:divId w:val="125143168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A5FE9F5" w14:textId="77777777" w:rsidR="0065570C" w:rsidRDefault="0065570C">
      <w:pPr>
        <w:spacing w:line="500" w:lineRule="atLeast"/>
        <w:ind w:firstLine="600"/>
        <w:divId w:val="267473606"/>
        <w:rPr>
          <w:rFonts w:hint="eastAsia"/>
          <w:sz w:val="30"/>
          <w:szCs w:val="30"/>
        </w:rPr>
      </w:pPr>
      <w:r>
        <w:rPr>
          <w:rFonts w:hint="eastAsia"/>
          <w:sz w:val="30"/>
          <w:szCs w:val="30"/>
        </w:rPr>
        <w:t>最高人民法院《关于审理挪用公款案件具体应用法律若干问题的解释》</w:t>
      </w:r>
    </w:p>
    <w:p w14:paraId="4C9F4C9F" w14:textId="77777777" w:rsidR="0065570C" w:rsidRDefault="0065570C">
      <w:pPr>
        <w:spacing w:line="500" w:lineRule="atLeast"/>
        <w:ind w:firstLine="600"/>
        <w:divId w:val="151533310"/>
        <w:rPr>
          <w:rFonts w:hint="eastAsia"/>
          <w:sz w:val="30"/>
          <w:szCs w:val="30"/>
        </w:rPr>
      </w:pPr>
      <w:r>
        <w:rPr>
          <w:rFonts w:hint="eastAsia"/>
          <w:sz w:val="30"/>
          <w:szCs w:val="30"/>
        </w:rPr>
        <w:t>第二条对挪用公款罪，应区分三种不同情况予以认定：……</w:t>
      </w:r>
    </w:p>
    <w:p w14:paraId="164B49E7" w14:textId="77777777" w:rsidR="0065570C" w:rsidRDefault="0065570C">
      <w:pPr>
        <w:spacing w:line="500" w:lineRule="atLeast"/>
        <w:ind w:firstLine="600"/>
        <w:divId w:val="1402019110"/>
        <w:rPr>
          <w:rFonts w:hint="eastAsia"/>
          <w:sz w:val="30"/>
          <w:szCs w:val="30"/>
        </w:rPr>
      </w:pPr>
      <w:r>
        <w:rPr>
          <w:rFonts w:hint="eastAsia"/>
          <w:sz w:val="30"/>
          <w:szCs w:val="30"/>
        </w:rPr>
        <w:t>（二）挪用公款数额较大，归个人进行营利活动的，构成挪用公款罪，不受挪用时间和是否归还的限制。在案发前部分或者全部归还本息的，可以从轻处罚；情节轻微的，可以免除处罚。</w:t>
      </w:r>
    </w:p>
    <w:p w14:paraId="615EEA19" w14:textId="77777777" w:rsidR="0065570C" w:rsidRDefault="0065570C">
      <w:pPr>
        <w:spacing w:line="500" w:lineRule="atLeast"/>
        <w:ind w:firstLine="600"/>
        <w:divId w:val="1581598473"/>
        <w:rPr>
          <w:rFonts w:hint="eastAsia"/>
          <w:sz w:val="30"/>
          <w:szCs w:val="30"/>
        </w:rPr>
      </w:pPr>
      <w:r>
        <w:rPr>
          <w:rFonts w:hint="eastAsia"/>
          <w:sz w:val="30"/>
          <w:szCs w:val="30"/>
        </w:rPr>
        <w:t>挪用公款存入银行、用于集资、购买股票、国债等，属于挪用公款进行营利活动。所获取的利息、收益等违法所得，应当追缴，但不计入挪用公款的数额。</w:t>
      </w:r>
    </w:p>
    <w:p w14:paraId="1147B05B" w14:textId="77777777" w:rsidR="0065570C" w:rsidRDefault="0065570C">
      <w:pPr>
        <w:spacing w:line="500" w:lineRule="atLeast"/>
        <w:ind w:firstLine="600"/>
        <w:divId w:val="1115754958"/>
        <w:rPr>
          <w:rFonts w:hint="eastAsia"/>
          <w:sz w:val="30"/>
          <w:szCs w:val="30"/>
        </w:rPr>
      </w:pPr>
      <w:r>
        <w:rPr>
          <w:rFonts w:hint="eastAsia"/>
          <w:sz w:val="30"/>
          <w:szCs w:val="30"/>
        </w:rPr>
        <w:t>第三条第一款挪用公款归个人使用，“数额较大、进行营利活动的”，或者“数额较大、超过三个月未还的”，以挪用公款一万元至三万元为“数额较大”的起点，以挪用公款十五万元至二十万元为“数额巨大”的起点。挪用公款“情节严重”，是指挪用公款数额巨大，或者数额虽未达到巨大，但挪用公款手段恶劣；多次挪用公款；因挪用公款严重影响生产、经营，造成严重损失等情形。</w:t>
      </w:r>
    </w:p>
    <w:p w14:paraId="06453C6C" w14:textId="77777777" w:rsidR="0065570C" w:rsidRDefault="0065570C">
      <w:pPr>
        <w:spacing w:line="500" w:lineRule="atLeast"/>
        <w:ind w:firstLine="600"/>
        <w:divId w:val="174267851"/>
        <w:rPr>
          <w:rFonts w:hint="eastAsia"/>
          <w:sz w:val="30"/>
          <w:szCs w:val="30"/>
        </w:rPr>
      </w:pPr>
      <w:r>
        <w:rPr>
          <w:rFonts w:hint="eastAsia"/>
          <w:sz w:val="30"/>
          <w:szCs w:val="30"/>
        </w:rPr>
        <w:t>全国人民代表大会常务委员会关于《中华人民共和国刑法》第九十三条第二款的解释：</w:t>
      </w:r>
    </w:p>
    <w:p w14:paraId="292BB8E7" w14:textId="77777777" w:rsidR="0065570C" w:rsidRDefault="0065570C">
      <w:pPr>
        <w:spacing w:line="500" w:lineRule="atLeast"/>
        <w:ind w:firstLine="600"/>
        <w:divId w:val="178011488"/>
        <w:rPr>
          <w:rFonts w:hint="eastAsia"/>
          <w:sz w:val="30"/>
          <w:szCs w:val="30"/>
        </w:rPr>
      </w:pPr>
      <w:r>
        <w:rPr>
          <w:rFonts w:hint="eastAsia"/>
          <w:sz w:val="30"/>
          <w:szCs w:val="30"/>
        </w:rPr>
        <w:t>村民委员会等村基层组织人员协助人民政府从事下列行政管理工作属于《刑法》第九十三条第二款规定的“其他依照法律从事公务的人员”：</w:t>
      </w:r>
    </w:p>
    <w:p w14:paraId="0D613C34" w14:textId="77777777" w:rsidR="0065570C" w:rsidRDefault="0065570C">
      <w:pPr>
        <w:spacing w:line="500" w:lineRule="atLeast"/>
        <w:ind w:firstLine="600"/>
        <w:divId w:val="611593561"/>
        <w:rPr>
          <w:rFonts w:hint="eastAsia"/>
          <w:sz w:val="30"/>
          <w:szCs w:val="30"/>
        </w:rPr>
      </w:pPr>
      <w:r>
        <w:rPr>
          <w:rFonts w:hint="eastAsia"/>
          <w:sz w:val="30"/>
          <w:szCs w:val="30"/>
        </w:rPr>
        <w:t>（一）救灾、抢险、防汛、优抚、扶贫、移民、救济款物的管理；</w:t>
      </w:r>
    </w:p>
    <w:p w14:paraId="664F58E7" w14:textId="77777777" w:rsidR="0065570C" w:rsidRDefault="0065570C">
      <w:pPr>
        <w:spacing w:line="500" w:lineRule="atLeast"/>
        <w:ind w:firstLine="600"/>
        <w:divId w:val="1425541353"/>
        <w:rPr>
          <w:rFonts w:hint="eastAsia"/>
          <w:sz w:val="30"/>
          <w:szCs w:val="30"/>
        </w:rPr>
      </w:pPr>
      <w:r>
        <w:rPr>
          <w:rFonts w:hint="eastAsia"/>
          <w:sz w:val="30"/>
          <w:szCs w:val="30"/>
        </w:rPr>
        <w:t>（二）社会捐助公益事业款物的管理；</w:t>
      </w:r>
    </w:p>
    <w:p w14:paraId="0D1270BC" w14:textId="77777777" w:rsidR="0065570C" w:rsidRDefault="0065570C">
      <w:pPr>
        <w:spacing w:line="500" w:lineRule="atLeast"/>
        <w:ind w:firstLine="600"/>
        <w:divId w:val="1468232449"/>
        <w:rPr>
          <w:rFonts w:hint="eastAsia"/>
          <w:sz w:val="30"/>
          <w:szCs w:val="30"/>
        </w:rPr>
      </w:pPr>
      <w:r>
        <w:rPr>
          <w:rFonts w:hint="eastAsia"/>
          <w:sz w:val="30"/>
          <w:szCs w:val="30"/>
        </w:rPr>
        <w:t>（三）国有土地的经营和管理；</w:t>
      </w:r>
    </w:p>
    <w:p w14:paraId="177B9578" w14:textId="77777777" w:rsidR="0065570C" w:rsidRDefault="0065570C">
      <w:pPr>
        <w:spacing w:line="500" w:lineRule="atLeast"/>
        <w:ind w:firstLine="600"/>
        <w:divId w:val="259682596"/>
        <w:rPr>
          <w:rFonts w:hint="eastAsia"/>
          <w:sz w:val="30"/>
          <w:szCs w:val="30"/>
        </w:rPr>
      </w:pPr>
      <w:r>
        <w:rPr>
          <w:rFonts w:hint="eastAsia"/>
          <w:sz w:val="30"/>
          <w:szCs w:val="30"/>
        </w:rPr>
        <w:t>（四）土地征收、征用补偿费用的管理；</w:t>
      </w:r>
    </w:p>
    <w:p w14:paraId="7B21E6C5" w14:textId="77777777" w:rsidR="0065570C" w:rsidRDefault="0065570C">
      <w:pPr>
        <w:spacing w:line="500" w:lineRule="atLeast"/>
        <w:ind w:firstLine="600"/>
        <w:divId w:val="499858087"/>
        <w:rPr>
          <w:rFonts w:hint="eastAsia"/>
          <w:sz w:val="30"/>
          <w:szCs w:val="30"/>
        </w:rPr>
      </w:pPr>
      <w:r>
        <w:rPr>
          <w:rFonts w:hint="eastAsia"/>
          <w:sz w:val="30"/>
          <w:szCs w:val="30"/>
        </w:rPr>
        <w:t>（五）代征、代缴税款；</w:t>
      </w:r>
    </w:p>
    <w:p w14:paraId="5E9F0D06" w14:textId="77777777" w:rsidR="0065570C" w:rsidRDefault="0065570C">
      <w:pPr>
        <w:spacing w:line="500" w:lineRule="atLeast"/>
        <w:ind w:firstLine="600"/>
        <w:divId w:val="683828222"/>
        <w:rPr>
          <w:rFonts w:hint="eastAsia"/>
          <w:sz w:val="30"/>
          <w:szCs w:val="30"/>
        </w:rPr>
      </w:pPr>
      <w:r>
        <w:rPr>
          <w:rFonts w:hint="eastAsia"/>
          <w:sz w:val="30"/>
          <w:szCs w:val="30"/>
        </w:rPr>
        <w:t>（六）有关计划生育、户籍、征兵工作；</w:t>
      </w:r>
    </w:p>
    <w:p w14:paraId="16C389F5" w14:textId="77777777" w:rsidR="0065570C" w:rsidRDefault="0065570C">
      <w:pPr>
        <w:spacing w:line="500" w:lineRule="atLeast"/>
        <w:ind w:firstLine="600"/>
        <w:divId w:val="762577465"/>
        <w:rPr>
          <w:rFonts w:hint="eastAsia"/>
          <w:sz w:val="30"/>
          <w:szCs w:val="30"/>
        </w:rPr>
      </w:pPr>
      <w:r>
        <w:rPr>
          <w:rFonts w:hint="eastAsia"/>
          <w:sz w:val="30"/>
          <w:szCs w:val="30"/>
        </w:rPr>
        <w:t>（七）协助人民政府从事的其他行政管理工作。</w:t>
      </w:r>
    </w:p>
    <w:p w14:paraId="66902942" w14:textId="77777777" w:rsidR="0065570C" w:rsidRDefault="0065570C">
      <w:pPr>
        <w:spacing w:line="500" w:lineRule="atLeast"/>
        <w:ind w:firstLine="600"/>
        <w:divId w:val="1378820649"/>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84E84" w14:textId="77777777" w:rsidR="00E33E7E" w:rsidRDefault="00E33E7E" w:rsidP="00E33E7E">
      <w:pPr>
        <w:rPr>
          <w:rFonts w:hint="eastAsia"/>
        </w:rPr>
      </w:pPr>
      <w:r>
        <w:separator/>
      </w:r>
    </w:p>
  </w:endnote>
  <w:endnote w:type="continuationSeparator" w:id="0">
    <w:p w14:paraId="05B35174" w14:textId="77777777" w:rsidR="00E33E7E" w:rsidRDefault="00E33E7E" w:rsidP="00E33E7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84E85" w14:textId="77777777" w:rsidR="00E33E7E" w:rsidRDefault="00E33E7E" w:rsidP="00E33E7E">
      <w:pPr>
        <w:rPr>
          <w:rFonts w:hint="eastAsia"/>
        </w:rPr>
      </w:pPr>
      <w:r>
        <w:separator/>
      </w:r>
    </w:p>
  </w:footnote>
  <w:footnote w:type="continuationSeparator" w:id="0">
    <w:p w14:paraId="6DDFBB7D" w14:textId="77777777" w:rsidR="00E33E7E" w:rsidRDefault="00E33E7E" w:rsidP="00E33E7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33E7E"/>
    <w:rsid w:val="0065570C"/>
    <w:rsid w:val="00A23C24"/>
    <w:rsid w:val="00E33E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032E3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33E7E"/>
    <w:pPr>
      <w:tabs>
        <w:tab w:val="center" w:pos="4153"/>
        <w:tab w:val="right" w:pos="8306"/>
      </w:tabs>
      <w:snapToGrid w:val="0"/>
      <w:jc w:val="center"/>
    </w:pPr>
    <w:rPr>
      <w:sz w:val="18"/>
      <w:szCs w:val="18"/>
    </w:rPr>
  </w:style>
  <w:style w:type="character" w:customStyle="1" w:styleId="a4">
    <w:name w:val="页眉 字符"/>
    <w:basedOn w:val="a0"/>
    <w:link w:val="a3"/>
    <w:uiPriority w:val="99"/>
    <w:rsid w:val="00E33E7E"/>
    <w:rPr>
      <w:rFonts w:ascii="宋体" w:eastAsia="宋体" w:hAnsi="宋体" w:cs="宋体"/>
      <w:sz w:val="18"/>
      <w:szCs w:val="18"/>
    </w:rPr>
  </w:style>
  <w:style w:type="paragraph" w:styleId="a5">
    <w:name w:val="footer"/>
    <w:basedOn w:val="a"/>
    <w:link w:val="a6"/>
    <w:uiPriority w:val="99"/>
    <w:unhideWhenUsed/>
    <w:rsid w:val="00E33E7E"/>
    <w:pPr>
      <w:tabs>
        <w:tab w:val="center" w:pos="4153"/>
        <w:tab w:val="right" w:pos="8306"/>
      </w:tabs>
      <w:snapToGrid w:val="0"/>
    </w:pPr>
    <w:rPr>
      <w:sz w:val="18"/>
      <w:szCs w:val="18"/>
    </w:rPr>
  </w:style>
  <w:style w:type="character" w:customStyle="1" w:styleId="a6">
    <w:name w:val="页脚 字符"/>
    <w:basedOn w:val="a0"/>
    <w:link w:val="a5"/>
    <w:uiPriority w:val="99"/>
    <w:rsid w:val="00E33E7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242888">
      <w:marLeft w:val="0"/>
      <w:marRight w:val="0"/>
      <w:marTop w:val="10"/>
      <w:marBottom w:val="10"/>
      <w:divBdr>
        <w:top w:val="none" w:sz="0" w:space="0" w:color="auto"/>
        <w:left w:val="none" w:sz="0" w:space="0" w:color="auto"/>
        <w:bottom w:val="none" w:sz="0" w:space="0" w:color="auto"/>
        <w:right w:val="none" w:sz="0" w:space="0" w:color="auto"/>
      </w:divBdr>
    </w:div>
    <w:div w:id="55588872">
      <w:marLeft w:val="0"/>
      <w:marRight w:val="0"/>
      <w:marTop w:val="10"/>
      <w:marBottom w:val="10"/>
      <w:divBdr>
        <w:top w:val="none" w:sz="0" w:space="0" w:color="auto"/>
        <w:left w:val="none" w:sz="0" w:space="0" w:color="auto"/>
        <w:bottom w:val="none" w:sz="0" w:space="0" w:color="auto"/>
        <w:right w:val="none" w:sz="0" w:space="0" w:color="auto"/>
      </w:divBdr>
    </w:div>
    <w:div w:id="87430973">
      <w:marLeft w:val="0"/>
      <w:marRight w:val="0"/>
      <w:marTop w:val="10"/>
      <w:marBottom w:val="10"/>
      <w:divBdr>
        <w:top w:val="none" w:sz="0" w:space="0" w:color="auto"/>
        <w:left w:val="none" w:sz="0" w:space="0" w:color="auto"/>
        <w:bottom w:val="none" w:sz="0" w:space="0" w:color="auto"/>
        <w:right w:val="none" w:sz="0" w:space="0" w:color="auto"/>
      </w:divBdr>
    </w:div>
    <w:div w:id="139546303">
      <w:marLeft w:val="0"/>
      <w:marRight w:val="0"/>
      <w:marTop w:val="10"/>
      <w:marBottom w:val="10"/>
      <w:divBdr>
        <w:top w:val="none" w:sz="0" w:space="0" w:color="auto"/>
        <w:left w:val="none" w:sz="0" w:space="0" w:color="auto"/>
        <w:bottom w:val="none" w:sz="0" w:space="0" w:color="auto"/>
        <w:right w:val="none" w:sz="0" w:space="0" w:color="auto"/>
      </w:divBdr>
    </w:div>
    <w:div w:id="151533310">
      <w:marLeft w:val="0"/>
      <w:marRight w:val="0"/>
      <w:marTop w:val="10"/>
      <w:marBottom w:val="10"/>
      <w:divBdr>
        <w:top w:val="none" w:sz="0" w:space="0" w:color="auto"/>
        <w:left w:val="none" w:sz="0" w:space="0" w:color="auto"/>
        <w:bottom w:val="none" w:sz="0" w:space="0" w:color="auto"/>
        <w:right w:val="none" w:sz="0" w:space="0" w:color="auto"/>
      </w:divBdr>
    </w:div>
    <w:div w:id="170027017">
      <w:marLeft w:val="0"/>
      <w:marRight w:val="0"/>
      <w:marTop w:val="10"/>
      <w:marBottom w:val="10"/>
      <w:divBdr>
        <w:top w:val="none" w:sz="0" w:space="0" w:color="auto"/>
        <w:left w:val="none" w:sz="0" w:space="0" w:color="auto"/>
        <w:bottom w:val="none" w:sz="0" w:space="0" w:color="auto"/>
        <w:right w:val="none" w:sz="0" w:space="0" w:color="auto"/>
      </w:divBdr>
    </w:div>
    <w:div w:id="174267851">
      <w:marLeft w:val="0"/>
      <w:marRight w:val="0"/>
      <w:marTop w:val="10"/>
      <w:marBottom w:val="10"/>
      <w:divBdr>
        <w:top w:val="none" w:sz="0" w:space="0" w:color="auto"/>
        <w:left w:val="none" w:sz="0" w:space="0" w:color="auto"/>
        <w:bottom w:val="none" w:sz="0" w:space="0" w:color="auto"/>
        <w:right w:val="none" w:sz="0" w:space="0" w:color="auto"/>
      </w:divBdr>
    </w:div>
    <w:div w:id="178011488">
      <w:marLeft w:val="0"/>
      <w:marRight w:val="0"/>
      <w:marTop w:val="10"/>
      <w:marBottom w:val="10"/>
      <w:divBdr>
        <w:top w:val="none" w:sz="0" w:space="0" w:color="auto"/>
        <w:left w:val="none" w:sz="0" w:space="0" w:color="auto"/>
        <w:bottom w:val="none" w:sz="0" w:space="0" w:color="auto"/>
        <w:right w:val="none" w:sz="0" w:space="0" w:color="auto"/>
      </w:divBdr>
    </w:div>
    <w:div w:id="194928596">
      <w:marLeft w:val="0"/>
      <w:marRight w:val="0"/>
      <w:marTop w:val="10"/>
      <w:marBottom w:val="10"/>
      <w:divBdr>
        <w:top w:val="none" w:sz="0" w:space="0" w:color="auto"/>
        <w:left w:val="none" w:sz="0" w:space="0" w:color="auto"/>
        <w:bottom w:val="none" w:sz="0" w:space="0" w:color="auto"/>
        <w:right w:val="none" w:sz="0" w:space="0" w:color="auto"/>
      </w:divBdr>
    </w:div>
    <w:div w:id="227427152">
      <w:marLeft w:val="0"/>
      <w:marRight w:val="0"/>
      <w:marTop w:val="10"/>
      <w:marBottom w:val="10"/>
      <w:divBdr>
        <w:top w:val="none" w:sz="0" w:space="0" w:color="auto"/>
        <w:left w:val="none" w:sz="0" w:space="0" w:color="auto"/>
        <w:bottom w:val="none" w:sz="0" w:space="0" w:color="auto"/>
        <w:right w:val="none" w:sz="0" w:space="0" w:color="auto"/>
      </w:divBdr>
    </w:div>
    <w:div w:id="259682596">
      <w:marLeft w:val="0"/>
      <w:marRight w:val="0"/>
      <w:marTop w:val="10"/>
      <w:marBottom w:val="10"/>
      <w:divBdr>
        <w:top w:val="none" w:sz="0" w:space="0" w:color="auto"/>
        <w:left w:val="none" w:sz="0" w:space="0" w:color="auto"/>
        <w:bottom w:val="none" w:sz="0" w:space="0" w:color="auto"/>
        <w:right w:val="none" w:sz="0" w:space="0" w:color="auto"/>
      </w:divBdr>
    </w:div>
    <w:div w:id="266550363">
      <w:marLeft w:val="0"/>
      <w:marRight w:val="0"/>
      <w:marTop w:val="10"/>
      <w:marBottom w:val="10"/>
      <w:divBdr>
        <w:top w:val="none" w:sz="0" w:space="0" w:color="auto"/>
        <w:left w:val="none" w:sz="0" w:space="0" w:color="auto"/>
        <w:bottom w:val="none" w:sz="0" w:space="0" w:color="auto"/>
        <w:right w:val="none" w:sz="0" w:space="0" w:color="auto"/>
      </w:divBdr>
    </w:div>
    <w:div w:id="267473606">
      <w:marLeft w:val="0"/>
      <w:marRight w:val="0"/>
      <w:marTop w:val="10"/>
      <w:marBottom w:val="10"/>
      <w:divBdr>
        <w:top w:val="none" w:sz="0" w:space="0" w:color="auto"/>
        <w:left w:val="none" w:sz="0" w:space="0" w:color="auto"/>
        <w:bottom w:val="none" w:sz="0" w:space="0" w:color="auto"/>
        <w:right w:val="none" w:sz="0" w:space="0" w:color="auto"/>
      </w:divBdr>
    </w:div>
    <w:div w:id="269092147">
      <w:marLeft w:val="0"/>
      <w:marRight w:val="0"/>
      <w:marTop w:val="10"/>
      <w:marBottom w:val="10"/>
      <w:divBdr>
        <w:top w:val="none" w:sz="0" w:space="0" w:color="auto"/>
        <w:left w:val="none" w:sz="0" w:space="0" w:color="auto"/>
        <w:bottom w:val="none" w:sz="0" w:space="0" w:color="auto"/>
        <w:right w:val="none" w:sz="0" w:space="0" w:color="auto"/>
      </w:divBdr>
    </w:div>
    <w:div w:id="299071955">
      <w:marLeft w:val="0"/>
      <w:marRight w:val="0"/>
      <w:marTop w:val="10"/>
      <w:marBottom w:val="10"/>
      <w:divBdr>
        <w:top w:val="none" w:sz="0" w:space="0" w:color="auto"/>
        <w:left w:val="none" w:sz="0" w:space="0" w:color="auto"/>
        <w:bottom w:val="none" w:sz="0" w:space="0" w:color="auto"/>
        <w:right w:val="none" w:sz="0" w:space="0" w:color="auto"/>
      </w:divBdr>
    </w:div>
    <w:div w:id="339166146">
      <w:marLeft w:val="0"/>
      <w:marRight w:val="0"/>
      <w:marTop w:val="10"/>
      <w:marBottom w:val="10"/>
      <w:divBdr>
        <w:top w:val="none" w:sz="0" w:space="0" w:color="auto"/>
        <w:left w:val="none" w:sz="0" w:space="0" w:color="auto"/>
        <w:bottom w:val="none" w:sz="0" w:space="0" w:color="auto"/>
        <w:right w:val="none" w:sz="0" w:space="0" w:color="auto"/>
      </w:divBdr>
    </w:div>
    <w:div w:id="373770867">
      <w:marLeft w:val="0"/>
      <w:marRight w:val="0"/>
      <w:marTop w:val="10"/>
      <w:marBottom w:val="10"/>
      <w:divBdr>
        <w:top w:val="none" w:sz="0" w:space="0" w:color="auto"/>
        <w:left w:val="none" w:sz="0" w:space="0" w:color="auto"/>
        <w:bottom w:val="none" w:sz="0" w:space="0" w:color="auto"/>
        <w:right w:val="none" w:sz="0" w:space="0" w:color="auto"/>
      </w:divBdr>
    </w:div>
    <w:div w:id="434134752">
      <w:marLeft w:val="0"/>
      <w:marRight w:val="0"/>
      <w:marTop w:val="10"/>
      <w:marBottom w:val="10"/>
      <w:divBdr>
        <w:top w:val="none" w:sz="0" w:space="0" w:color="auto"/>
        <w:left w:val="none" w:sz="0" w:space="0" w:color="auto"/>
        <w:bottom w:val="none" w:sz="0" w:space="0" w:color="auto"/>
        <w:right w:val="none" w:sz="0" w:space="0" w:color="auto"/>
      </w:divBdr>
    </w:div>
    <w:div w:id="499858087">
      <w:marLeft w:val="0"/>
      <w:marRight w:val="0"/>
      <w:marTop w:val="10"/>
      <w:marBottom w:val="10"/>
      <w:divBdr>
        <w:top w:val="none" w:sz="0" w:space="0" w:color="auto"/>
        <w:left w:val="none" w:sz="0" w:space="0" w:color="auto"/>
        <w:bottom w:val="none" w:sz="0" w:space="0" w:color="auto"/>
        <w:right w:val="none" w:sz="0" w:space="0" w:color="auto"/>
      </w:divBdr>
    </w:div>
    <w:div w:id="532964453">
      <w:marLeft w:val="0"/>
      <w:marRight w:val="0"/>
      <w:marTop w:val="10"/>
      <w:marBottom w:val="10"/>
      <w:divBdr>
        <w:top w:val="none" w:sz="0" w:space="0" w:color="auto"/>
        <w:left w:val="none" w:sz="0" w:space="0" w:color="auto"/>
        <w:bottom w:val="none" w:sz="0" w:space="0" w:color="auto"/>
        <w:right w:val="none" w:sz="0" w:space="0" w:color="auto"/>
      </w:divBdr>
    </w:div>
    <w:div w:id="597560130">
      <w:marLeft w:val="0"/>
      <w:marRight w:val="720"/>
      <w:marTop w:val="10"/>
      <w:marBottom w:val="10"/>
      <w:divBdr>
        <w:top w:val="none" w:sz="0" w:space="0" w:color="auto"/>
        <w:left w:val="none" w:sz="0" w:space="0" w:color="auto"/>
        <w:bottom w:val="none" w:sz="0" w:space="0" w:color="auto"/>
        <w:right w:val="none" w:sz="0" w:space="0" w:color="auto"/>
      </w:divBdr>
    </w:div>
    <w:div w:id="611593561">
      <w:marLeft w:val="0"/>
      <w:marRight w:val="0"/>
      <w:marTop w:val="10"/>
      <w:marBottom w:val="10"/>
      <w:divBdr>
        <w:top w:val="none" w:sz="0" w:space="0" w:color="auto"/>
        <w:left w:val="none" w:sz="0" w:space="0" w:color="auto"/>
        <w:bottom w:val="none" w:sz="0" w:space="0" w:color="auto"/>
        <w:right w:val="none" w:sz="0" w:space="0" w:color="auto"/>
      </w:divBdr>
    </w:div>
    <w:div w:id="673610158">
      <w:marLeft w:val="0"/>
      <w:marRight w:val="0"/>
      <w:marTop w:val="10"/>
      <w:marBottom w:val="10"/>
      <w:divBdr>
        <w:top w:val="none" w:sz="0" w:space="0" w:color="auto"/>
        <w:left w:val="none" w:sz="0" w:space="0" w:color="auto"/>
        <w:bottom w:val="none" w:sz="0" w:space="0" w:color="auto"/>
        <w:right w:val="none" w:sz="0" w:space="0" w:color="auto"/>
      </w:divBdr>
    </w:div>
    <w:div w:id="680280109">
      <w:marLeft w:val="0"/>
      <w:marRight w:val="0"/>
      <w:marTop w:val="10"/>
      <w:marBottom w:val="10"/>
      <w:divBdr>
        <w:top w:val="none" w:sz="0" w:space="0" w:color="auto"/>
        <w:left w:val="none" w:sz="0" w:space="0" w:color="auto"/>
        <w:bottom w:val="none" w:sz="0" w:space="0" w:color="auto"/>
        <w:right w:val="none" w:sz="0" w:space="0" w:color="auto"/>
      </w:divBdr>
    </w:div>
    <w:div w:id="683828222">
      <w:marLeft w:val="0"/>
      <w:marRight w:val="0"/>
      <w:marTop w:val="10"/>
      <w:marBottom w:val="10"/>
      <w:divBdr>
        <w:top w:val="none" w:sz="0" w:space="0" w:color="auto"/>
        <w:left w:val="none" w:sz="0" w:space="0" w:color="auto"/>
        <w:bottom w:val="none" w:sz="0" w:space="0" w:color="auto"/>
        <w:right w:val="none" w:sz="0" w:space="0" w:color="auto"/>
      </w:divBdr>
    </w:div>
    <w:div w:id="694422494">
      <w:marLeft w:val="0"/>
      <w:marRight w:val="0"/>
      <w:marTop w:val="10"/>
      <w:marBottom w:val="10"/>
      <w:divBdr>
        <w:top w:val="none" w:sz="0" w:space="0" w:color="auto"/>
        <w:left w:val="none" w:sz="0" w:space="0" w:color="auto"/>
        <w:bottom w:val="none" w:sz="0" w:space="0" w:color="auto"/>
        <w:right w:val="none" w:sz="0" w:space="0" w:color="auto"/>
      </w:divBdr>
    </w:div>
    <w:div w:id="699088947">
      <w:marLeft w:val="0"/>
      <w:marRight w:val="0"/>
      <w:marTop w:val="10"/>
      <w:marBottom w:val="10"/>
      <w:divBdr>
        <w:top w:val="none" w:sz="0" w:space="0" w:color="auto"/>
        <w:left w:val="none" w:sz="0" w:space="0" w:color="auto"/>
        <w:bottom w:val="none" w:sz="0" w:space="0" w:color="auto"/>
        <w:right w:val="none" w:sz="0" w:space="0" w:color="auto"/>
      </w:divBdr>
    </w:div>
    <w:div w:id="735321239">
      <w:marLeft w:val="0"/>
      <w:marRight w:val="720"/>
      <w:marTop w:val="10"/>
      <w:marBottom w:val="10"/>
      <w:divBdr>
        <w:top w:val="none" w:sz="0" w:space="0" w:color="auto"/>
        <w:left w:val="none" w:sz="0" w:space="0" w:color="auto"/>
        <w:bottom w:val="none" w:sz="0" w:space="0" w:color="auto"/>
        <w:right w:val="none" w:sz="0" w:space="0" w:color="auto"/>
      </w:divBdr>
    </w:div>
    <w:div w:id="740568816">
      <w:marLeft w:val="0"/>
      <w:marRight w:val="0"/>
      <w:marTop w:val="10"/>
      <w:marBottom w:val="10"/>
      <w:divBdr>
        <w:top w:val="none" w:sz="0" w:space="0" w:color="auto"/>
        <w:left w:val="none" w:sz="0" w:space="0" w:color="auto"/>
        <w:bottom w:val="none" w:sz="0" w:space="0" w:color="auto"/>
        <w:right w:val="none" w:sz="0" w:space="0" w:color="auto"/>
      </w:divBdr>
    </w:div>
    <w:div w:id="762577465">
      <w:marLeft w:val="0"/>
      <w:marRight w:val="0"/>
      <w:marTop w:val="10"/>
      <w:marBottom w:val="10"/>
      <w:divBdr>
        <w:top w:val="none" w:sz="0" w:space="0" w:color="auto"/>
        <w:left w:val="none" w:sz="0" w:space="0" w:color="auto"/>
        <w:bottom w:val="none" w:sz="0" w:space="0" w:color="auto"/>
        <w:right w:val="none" w:sz="0" w:space="0" w:color="auto"/>
      </w:divBdr>
    </w:div>
    <w:div w:id="767117889">
      <w:marLeft w:val="0"/>
      <w:marRight w:val="0"/>
      <w:marTop w:val="10"/>
      <w:marBottom w:val="10"/>
      <w:divBdr>
        <w:top w:val="none" w:sz="0" w:space="0" w:color="auto"/>
        <w:left w:val="none" w:sz="0" w:space="0" w:color="auto"/>
        <w:bottom w:val="none" w:sz="0" w:space="0" w:color="auto"/>
        <w:right w:val="none" w:sz="0" w:space="0" w:color="auto"/>
      </w:divBdr>
    </w:div>
    <w:div w:id="812016948">
      <w:marLeft w:val="0"/>
      <w:marRight w:val="0"/>
      <w:marTop w:val="10"/>
      <w:marBottom w:val="10"/>
      <w:divBdr>
        <w:top w:val="none" w:sz="0" w:space="0" w:color="auto"/>
        <w:left w:val="none" w:sz="0" w:space="0" w:color="auto"/>
        <w:bottom w:val="none" w:sz="0" w:space="0" w:color="auto"/>
        <w:right w:val="none" w:sz="0" w:space="0" w:color="auto"/>
      </w:divBdr>
    </w:div>
    <w:div w:id="850143887">
      <w:marLeft w:val="0"/>
      <w:marRight w:val="0"/>
      <w:marTop w:val="10"/>
      <w:marBottom w:val="10"/>
      <w:divBdr>
        <w:top w:val="none" w:sz="0" w:space="0" w:color="auto"/>
        <w:left w:val="none" w:sz="0" w:space="0" w:color="auto"/>
        <w:bottom w:val="none" w:sz="0" w:space="0" w:color="auto"/>
        <w:right w:val="none" w:sz="0" w:space="0" w:color="auto"/>
      </w:divBdr>
    </w:div>
    <w:div w:id="896822891">
      <w:marLeft w:val="0"/>
      <w:marRight w:val="0"/>
      <w:marTop w:val="10"/>
      <w:marBottom w:val="10"/>
      <w:divBdr>
        <w:top w:val="none" w:sz="0" w:space="0" w:color="auto"/>
        <w:left w:val="none" w:sz="0" w:space="0" w:color="auto"/>
        <w:bottom w:val="none" w:sz="0" w:space="0" w:color="auto"/>
        <w:right w:val="none" w:sz="0" w:space="0" w:color="auto"/>
      </w:divBdr>
    </w:div>
    <w:div w:id="986668814">
      <w:marLeft w:val="0"/>
      <w:marRight w:val="0"/>
      <w:marTop w:val="10"/>
      <w:marBottom w:val="10"/>
      <w:divBdr>
        <w:top w:val="none" w:sz="0" w:space="0" w:color="auto"/>
        <w:left w:val="none" w:sz="0" w:space="0" w:color="auto"/>
        <w:bottom w:val="none" w:sz="0" w:space="0" w:color="auto"/>
        <w:right w:val="none" w:sz="0" w:space="0" w:color="auto"/>
      </w:divBdr>
    </w:div>
    <w:div w:id="1017778645">
      <w:marLeft w:val="0"/>
      <w:marRight w:val="0"/>
      <w:marTop w:val="10"/>
      <w:marBottom w:val="10"/>
      <w:divBdr>
        <w:top w:val="none" w:sz="0" w:space="0" w:color="auto"/>
        <w:left w:val="none" w:sz="0" w:space="0" w:color="auto"/>
        <w:bottom w:val="none" w:sz="0" w:space="0" w:color="auto"/>
        <w:right w:val="none" w:sz="0" w:space="0" w:color="auto"/>
      </w:divBdr>
    </w:div>
    <w:div w:id="1030455267">
      <w:marLeft w:val="0"/>
      <w:marRight w:val="0"/>
      <w:marTop w:val="10"/>
      <w:marBottom w:val="10"/>
      <w:divBdr>
        <w:top w:val="none" w:sz="0" w:space="0" w:color="auto"/>
        <w:left w:val="none" w:sz="0" w:space="0" w:color="auto"/>
        <w:bottom w:val="none" w:sz="0" w:space="0" w:color="auto"/>
        <w:right w:val="none" w:sz="0" w:space="0" w:color="auto"/>
      </w:divBdr>
    </w:div>
    <w:div w:id="1073047662">
      <w:marLeft w:val="0"/>
      <w:marRight w:val="0"/>
      <w:marTop w:val="10"/>
      <w:marBottom w:val="10"/>
      <w:divBdr>
        <w:top w:val="none" w:sz="0" w:space="0" w:color="auto"/>
        <w:left w:val="none" w:sz="0" w:space="0" w:color="auto"/>
        <w:bottom w:val="none" w:sz="0" w:space="0" w:color="auto"/>
        <w:right w:val="none" w:sz="0" w:space="0" w:color="auto"/>
      </w:divBdr>
    </w:div>
    <w:div w:id="1098671721">
      <w:marLeft w:val="0"/>
      <w:marRight w:val="0"/>
      <w:marTop w:val="10"/>
      <w:marBottom w:val="10"/>
      <w:divBdr>
        <w:top w:val="none" w:sz="0" w:space="0" w:color="auto"/>
        <w:left w:val="none" w:sz="0" w:space="0" w:color="auto"/>
        <w:bottom w:val="none" w:sz="0" w:space="0" w:color="auto"/>
        <w:right w:val="none" w:sz="0" w:space="0" w:color="auto"/>
      </w:divBdr>
    </w:div>
    <w:div w:id="1109469856">
      <w:marLeft w:val="0"/>
      <w:marRight w:val="0"/>
      <w:marTop w:val="10"/>
      <w:marBottom w:val="10"/>
      <w:divBdr>
        <w:top w:val="none" w:sz="0" w:space="0" w:color="auto"/>
        <w:left w:val="none" w:sz="0" w:space="0" w:color="auto"/>
        <w:bottom w:val="none" w:sz="0" w:space="0" w:color="auto"/>
        <w:right w:val="none" w:sz="0" w:space="0" w:color="auto"/>
      </w:divBdr>
    </w:div>
    <w:div w:id="1115754958">
      <w:marLeft w:val="0"/>
      <w:marRight w:val="0"/>
      <w:marTop w:val="10"/>
      <w:marBottom w:val="10"/>
      <w:divBdr>
        <w:top w:val="none" w:sz="0" w:space="0" w:color="auto"/>
        <w:left w:val="none" w:sz="0" w:space="0" w:color="auto"/>
        <w:bottom w:val="none" w:sz="0" w:space="0" w:color="auto"/>
        <w:right w:val="none" w:sz="0" w:space="0" w:color="auto"/>
      </w:divBdr>
    </w:div>
    <w:div w:id="1139693154">
      <w:marLeft w:val="0"/>
      <w:marRight w:val="0"/>
      <w:marTop w:val="10"/>
      <w:marBottom w:val="10"/>
      <w:divBdr>
        <w:top w:val="none" w:sz="0" w:space="0" w:color="auto"/>
        <w:left w:val="none" w:sz="0" w:space="0" w:color="auto"/>
        <w:bottom w:val="none" w:sz="0" w:space="0" w:color="auto"/>
        <w:right w:val="none" w:sz="0" w:space="0" w:color="auto"/>
      </w:divBdr>
    </w:div>
    <w:div w:id="1140928455">
      <w:marLeft w:val="0"/>
      <w:marRight w:val="0"/>
      <w:marTop w:val="10"/>
      <w:marBottom w:val="10"/>
      <w:divBdr>
        <w:top w:val="none" w:sz="0" w:space="0" w:color="auto"/>
        <w:left w:val="none" w:sz="0" w:space="0" w:color="auto"/>
        <w:bottom w:val="none" w:sz="0" w:space="0" w:color="auto"/>
        <w:right w:val="none" w:sz="0" w:space="0" w:color="auto"/>
      </w:divBdr>
    </w:div>
    <w:div w:id="1237280049">
      <w:marLeft w:val="0"/>
      <w:marRight w:val="0"/>
      <w:marTop w:val="10"/>
      <w:marBottom w:val="10"/>
      <w:divBdr>
        <w:top w:val="none" w:sz="0" w:space="0" w:color="auto"/>
        <w:left w:val="none" w:sz="0" w:space="0" w:color="auto"/>
        <w:bottom w:val="none" w:sz="0" w:space="0" w:color="auto"/>
        <w:right w:val="none" w:sz="0" w:space="0" w:color="auto"/>
      </w:divBdr>
    </w:div>
    <w:div w:id="1251431684">
      <w:marLeft w:val="0"/>
      <w:marRight w:val="0"/>
      <w:marTop w:val="10"/>
      <w:marBottom w:val="10"/>
      <w:divBdr>
        <w:top w:val="none" w:sz="0" w:space="0" w:color="auto"/>
        <w:left w:val="none" w:sz="0" w:space="0" w:color="auto"/>
        <w:bottom w:val="none" w:sz="0" w:space="0" w:color="auto"/>
        <w:right w:val="none" w:sz="0" w:space="0" w:color="auto"/>
      </w:divBdr>
    </w:div>
    <w:div w:id="1294361190">
      <w:marLeft w:val="0"/>
      <w:marRight w:val="720"/>
      <w:marTop w:val="10"/>
      <w:marBottom w:val="10"/>
      <w:divBdr>
        <w:top w:val="none" w:sz="0" w:space="0" w:color="auto"/>
        <w:left w:val="none" w:sz="0" w:space="0" w:color="auto"/>
        <w:bottom w:val="none" w:sz="0" w:space="0" w:color="auto"/>
        <w:right w:val="none" w:sz="0" w:space="0" w:color="auto"/>
      </w:divBdr>
    </w:div>
    <w:div w:id="1294605515">
      <w:marLeft w:val="0"/>
      <w:marRight w:val="0"/>
      <w:marTop w:val="10"/>
      <w:marBottom w:val="10"/>
      <w:divBdr>
        <w:top w:val="none" w:sz="0" w:space="0" w:color="auto"/>
        <w:left w:val="none" w:sz="0" w:space="0" w:color="auto"/>
        <w:bottom w:val="none" w:sz="0" w:space="0" w:color="auto"/>
        <w:right w:val="none" w:sz="0" w:space="0" w:color="auto"/>
      </w:divBdr>
    </w:div>
    <w:div w:id="1296109234">
      <w:marLeft w:val="0"/>
      <w:marRight w:val="0"/>
      <w:marTop w:val="10"/>
      <w:marBottom w:val="10"/>
      <w:divBdr>
        <w:top w:val="none" w:sz="0" w:space="0" w:color="auto"/>
        <w:left w:val="none" w:sz="0" w:space="0" w:color="auto"/>
        <w:bottom w:val="none" w:sz="0" w:space="0" w:color="auto"/>
        <w:right w:val="none" w:sz="0" w:space="0" w:color="auto"/>
      </w:divBdr>
    </w:div>
    <w:div w:id="1353652074">
      <w:marLeft w:val="0"/>
      <w:marRight w:val="0"/>
      <w:marTop w:val="10"/>
      <w:marBottom w:val="10"/>
      <w:divBdr>
        <w:top w:val="none" w:sz="0" w:space="0" w:color="auto"/>
        <w:left w:val="none" w:sz="0" w:space="0" w:color="auto"/>
        <w:bottom w:val="none" w:sz="0" w:space="0" w:color="auto"/>
        <w:right w:val="none" w:sz="0" w:space="0" w:color="auto"/>
      </w:divBdr>
    </w:div>
    <w:div w:id="1378820649">
      <w:marLeft w:val="0"/>
      <w:marRight w:val="0"/>
      <w:marTop w:val="10"/>
      <w:marBottom w:val="10"/>
      <w:divBdr>
        <w:top w:val="none" w:sz="0" w:space="0" w:color="auto"/>
        <w:left w:val="none" w:sz="0" w:space="0" w:color="auto"/>
        <w:bottom w:val="none" w:sz="0" w:space="0" w:color="auto"/>
        <w:right w:val="none" w:sz="0" w:space="0" w:color="auto"/>
      </w:divBdr>
    </w:div>
    <w:div w:id="1402019110">
      <w:marLeft w:val="0"/>
      <w:marRight w:val="0"/>
      <w:marTop w:val="10"/>
      <w:marBottom w:val="10"/>
      <w:divBdr>
        <w:top w:val="none" w:sz="0" w:space="0" w:color="auto"/>
        <w:left w:val="none" w:sz="0" w:space="0" w:color="auto"/>
        <w:bottom w:val="none" w:sz="0" w:space="0" w:color="auto"/>
        <w:right w:val="none" w:sz="0" w:space="0" w:color="auto"/>
      </w:divBdr>
    </w:div>
    <w:div w:id="1409111237">
      <w:marLeft w:val="0"/>
      <w:marRight w:val="0"/>
      <w:marTop w:val="10"/>
      <w:marBottom w:val="10"/>
      <w:divBdr>
        <w:top w:val="none" w:sz="0" w:space="0" w:color="auto"/>
        <w:left w:val="none" w:sz="0" w:space="0" w:color="auto"/>
        <w:bottom w:val="none" w:sz="0" w:space="0" w:color="auto"/>
        <w:right w:val="none" w:sz="0" w:space="0" w:color="auto"/>
      </w:divBdr>
    </w:div>
    <w:div w:id="1411729379">
      <w:marLeft w:val="0"/>
      <w:marRight w:val="0"/>
      <w:marTop w:val="10"/>
      <w:marBottom w:val="10"/>
      <w:divBdr>
        <w:top w:val="none" w:sz="0" w:space="0" w:color="auto"/>
        <w:left w:val="none" w:sz="0" w:space="0" w:color="auto"/>
        <w:bottom w:val="none" w:sz="0" w:space="0" w:color="auto"/>
        <w:right w:val="none" w:sz="0" w:space="0" w:color="auto"/>
      </w:divBdr>
    </w:div>
    <w:div w:id="1425541353">
      <w:marLeft w:val="0"/>
      <w:marRight w:val="0"/>
      <w:marTop w:val="10"/>
      <w:marBottom w:val="10"/>
      <w:divBdr>
        <w:top w:val="none" w:sz="0" w:space="0" w:color="auto"/>
        <w:left w:val="none" w:sz="0" w:space="0" w:color="auto"/>
        <w:bottom w:val="none" w:sz="0" w:space="0" w:color="auto"/>
        <w:right w:val="none" w:sz="0" w:space="0" w:color="auto"/>
      </w:divBdr>
    </w:div>
    <w:div w:id="1468232449">
      <w:marLeft w:val="0"/>
      <w:marRight w:val="0"/>
      <w:marTop w:val="10"/>
      <w:marBottom w:val="10"/>
      <w:divBdr>
        <w:top w:val="none" w:sz="0" w:space="0" w:color="auto"/>
        <w:left w:val="none" w:sz="0" w:space="0" w:color="auto"/>
        <w:bottom w:val="none" w:sz="0" w:space="0" w:color="auto"/>
        <w:right w:val="none" w:sz="0" w:space="0" w:color="auto"/>
      </w:divBdr>
    </w:div>
    <w:div w:id="1537044088">
      <w:marLeft w:val="0"/>
      <w:marRight w:val="0"/>
      <w:marTop w:val="10"/>
      <w:marBottom w:val="10"/>
      <w:divBdr>
        <w:top w:val="none" w:sz="0" w:space="0" w:color="auto"/>
        <w:left w:val="none" w:sz="0" w:space="0" w:color="auto"/>
        <w:bottom w:val="none" w:sz="0" w:space="0" w:color="auto"/>
        <w:right w:val="none" w:sz="0" w:space="0" w:color="auto"/>
      </w:divBdr>
    </w:div>
    <w:div w:id="1555435157">
      <w:marLeft w:val="0"/>
      <w:marRight w:val="0"/>
      <w:marTop w:val="10"/>
      <w:marBottom w:val="10"/>
      <w:divBdr>
        <w:top w:val="none" w:sz="0" w:space="0" w:color="auto"/>
        <w:left w:val="none" w:sz="0" w:space="0" w:color="auto"/>
        <w:bottom w:val="none" w:sz="0" w:space="0" w:color="auto"/>
        <w:right w:val="none" w:sz="0" w:space="0" w:color="auto"/>
      </w:divBdr>
    </w:div>
    <w:div w:id="1568031929">
      <w:marLeft w:val="0"/>
      <w:marRight w:val="0"/>
      <w:marTop w:val="10"/>
      <w:marBottom w:val="10"/>
      <w:divBdr>
        <w:top w:val="none" w:sz="0" w:space="0" w:color="auto"/>
        <w:left w:val="none" w:sz="0" w:space="0" w:color="auto"/>
        <w:bottom w:val="none" w:sz="0" w:space="0" w:color="auto"/>
        <w:right w:val="none" w:sz="0" w:space="0" w:color="auto"/>
      </w:divBdr>
    </w:div>
    <w:div w:id="1581598473">
      <w:marLeft w:val="0"/>
      <w:marRight w:val="0"/>
      <w:marTop w:val="10"/>
      <w:marBottom w:val="10"/>
      <w:divBdr>
        <w:top w:val="none" w:sz="0" w:space="0" w:color="auto"/>
        <w:left w:val="none" w:sz="0" w:space="0" w:color="auto"/>
        <w:bottom w:val="none" w:sz="0" w:space="0" w:color="auto"/>
        <w:right w:val="none" w:sz="0" w:space="0" w:color="auto"/>
      </w:divBdr>
    </w:div>
    <w:div w:id="1595894334">
      <w:marLeft w:val="0"/>
      <w:marRight w:val="0"/>
      <w:marTop w:val="10"/>
      <w:marBottom w:val="10"/>
      <w:divBdr>
        <w:top w:val="none" w:sz="0" w:space="0" w:color="auto"/>
        <w:left w:val="none" w:sz="0" w:space="0" w:color="auto"/>
        <w:bottom w:val="none" w:sz="0" w:space="0" w:color="auto"/>
        <w:right w:val="none" w:sz="0" w:space="0" w:color="auto"/>
      </w:divBdr>
    </w:div>
    <w:div w:id="1658538231">
      <w:marLeft w:val="0"/>
      <w:marRight w:val="0"/>
      <w:marTop w:val="10"/>
      <w:marBottom w:val="10"/>
      <w:divBdr>
        <w:top w:val="none" w:sz="0" w:space="0" w:color="auto"/>
        <w:left w:val="none" w:sz="0" w:space="0" w:color="auto"/>
        <w:bottom w:val="none" w:sz="0" w:space="0" w:color="auto"/>
        <w:right w:val="none" w:sz="0" w:space="0" w:color="auto"/>
      </w:divBdr>
    </w:div>
    <w:div w:id="1661343813">
      <w:marLeft w:val="0"/>
      <w:marRight w:val="0"/>
      <w:marTop w:val="10"/>
      <w:marBottom w:val="10"/>
      <w:divBdr>
        <w:top w:val="none" w:sz="0" w:space="0" w:color="auto"/>
        <w:left w:val="none" w:sz="0" w:space="0" w:color="auto"/>
        <w:bottom w:val="none" w:sz="0" w:space="0" w:color="auto"/>
        <w:right w:val="none" w:sz="0" w:space="0" w:color="auto"/>
      </w:divBdr>
    </w:div>
    <w:div w:id="1905947844">
      <w:marLeft w:val="0"/>
      <w:marRight w:val="0"/>
      <w:marTop w:val="10"/>
      <w:marBottom w:val="10"/>
      <w:divBdr>
        <w:top w:val="none" w:sz="0" w:space="0" w:color="auto"/>
        <w:left w:val="none" w:sz="0" w:space="0" w:color="auto"/>
        <w:bottom w:val="none" w:sz="0" w:space="0" w:color="auto"/>
        <w:right w:val="none" w:sz="0" w:space="0" w:color="auto"/>
      </w:divBdr>
    </w:div>
    <w:div w:id="1931696778">
      <w:marLeft w:val="0"/>
      <w:marRight w:val="0"/>
      <w:marTop w:val="10"/>
      <w:marBottom w:val="10"/>
      <w:divBdr>
        <w:top w:val="none" w:sz="0" w:space="0" w:color="auto"/>
        <w:left w:val="none" w:sz="0" w:space="0" w:color="auto"/>
        <w:bottom w:val="none" w:sz="0" w:space="0" w:color="auto"/>
        <w:right w:val="none" w:sz="0" w:space="0" w:color="auto"/>
      </w:divBdr>
    </w:div>
    <w:div w:id="1943681901">
      <w:marLeft w:val="0"/>
      <w:marRight w:val="0"/>
      <w:marTop w:val="10"/>
      <w:marBottom w:val="10"/>
      <w:divBdr>
        <w:top w:val="none" w:sz="0" w:space="0" w:color="auto"/>
        <w:left w:val="none" w:sz="0" w:space="0" w:color="auto"/>
        <w:bottom w:val="none" w:sz="0" w:space="0" w:color="auto"/>
        <w:right w:val="none" w:sz="0" w:space="0" w:color="auto"/>
      </w:divBdr>
    </w:div>
    <w:div w:id="1979921813">
      <w:marLeft w:val="0"/>
      <w:marRight w:val="720"/>
      <w:marTop w:val="10"/>
      <w:marBottom w:val="10"/>
      <w:divBdr>
        <w:top w:val="none" w:sz="0" w:space="0" w:color="auto"/>
        <w:left w:val="none" w:sz="0" w:space="0" w:color="auto"/>
        <w:bottom w:val="none" w:sz="0" w:space="0" w:color="auto"/>
        <w:right w:val="none" w:sz="0" w:space="0" w:color="auto"/>
      </w:divBdr>
    </w:div>
    <w:div w:id="2032099895">
      <w:marLeft w:val="0"/>
      <w:marRight w:val="0"/>
      <w:marTop w:val="10"/>
      <w:marBottom w:val="10"/>
      <w:divBdr>
        <w:top w:val="none" w:sz="0" w:space="0" w:color="auto"/>
        <w:left w:val="none" w:sz="0" w:space="0" w:color="auto"/>
        <w:bottom w:val="none" w:sz="0" w:space="0" w:color="auto"/>
        <w:right w:val="none" w:sz="0" w:space="0" w:color="auto"/>
      </w:divBdr>
    </w:div>
    <w:div w:id="2063210411">
      <w:marLeft w:val="0"/>
      <w:marRight w:val="0"/>
      <w:marTop w:val="10"/>
      <w:marBottom w:val="10"/>
      <w:divBdr>
        <w:top w:val="none" w:sz="0" w:space="0" w:color="auto"/>
        <w:left w:val="none" w:sz="0" w:space="0" w:color="auto"/>
        <w:bottom w:val="none" w:sz="0" w:space="0" w:color="auto"/>
        <w:right w:val="none" w:sz="0" w:space="0" w:color="auto"/>
      </w:divBdr>
    </w:div>
    <w:div w:id="2075932121">
      <w:marLeft w:val="0"/>
      <w:marRight w:val="0"/>
      <w:marTop w:val="10"/>
      <w:marBottom w:val="10"/>
      <w:divBdr>
        <w:top w:val="none" w:sz="0" w:space="0" w:color="auto"/>
        <w:left w:val="none" w:sz="0" w:space="0" w:color="auto"/>
        <w:bottom w:val="none" w:sz="0" w:space="0" w:color="auto"/>
        <w:right w:val="none" w:sz="0" w:space="0" w:color="auto"/>
      </w:divBdr>
    </w:div>
    <w:div w:id="2129544244">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717</Words>
  <Characters>4090</Characters>
  <Application>Microsoft Office Word</Application>
  <DocSecurity>0</DocSecurity>
  <Lines>34</Lines>
  <Paragraphs>9</Paragraphs>
  <ScaleCrop>false</ScaleCrop>
  <Company/>
  <LinksUpToDate>false</LinksUpToDate>
  <CharactersWithSpaces>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2025-04-30T07:26:00Z</dcterms:created>
  <dcterms:modified xsi:type="dcterms:W3CDTF">2025-04-30T07:26:00Z</dcterms:modified>
</cp:coreProperties>
</file>