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4814" w14:textId="77777777" w:rsidR="008D2A50" w:rsidRDefault="008D2A50">
      <w:pPr>
        <w:spacing w:line="500" w:lineRule="atLeast"/>
        <w:jc w:val="center"/>
        <w:divId w:val="88101841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广东省揭阳市榕城区人民法院</w:t>
      </w:r>
    </w:p>
    <w:p w14:paraId="0A892154" w14:textId="77777777" w:rsidR="008D2A50" w:rsidRDefault="008D2A50">
      <w:pPr>
        <w:spacing w:line="500" w:lineRule="atLeast"/>
        <w:jc w:val="center"/>
        <w:divId w:val="75263244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9D042F2" w14:textId="77777777" w:rsidR="008D2A50" w:rsidRDefault="008D2A50">
      <w:pPr>
        <w:spacing w:line="500" w:lineRule="atLeast"/>
        <w:jc w:val="right"/>
        <w:divId w:val="357194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5202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248</w:t>
      </w:r>
      <w:r>
        <w:rPr>
          <w:rFonts w:hint="eastAsia"/>
          <w:sz w:val="30"/>
          <w:szCs w:val="30"/>
        </w:rPr>
        <w:t>号</w:t>
      </w:r>
    </w:p>
    <w:p w14:paraId="55A516EE" w14:textId="77777777" w:rsidR="008D2A50" w:rsidRDefault="008D2A50">
      <w:pPr>
        <w:spacing w:line="500" w:lineRule="atLeast"/>
        <w:ind w:firstLine="600"/>
        <w:divId w:val="475492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公诉机关揭阳市榕城区人民检察院。</w:t>
      </w:r>
    </w:p>
    <w:p w14:paraId="396D7A35" w14:textId="77777777" w:rsidR="008D2A50" w:rsidRDefault="008D2A50">
      <w:pPr>
        <w:spacing w:line="500" w:lineRule="atLeast"/>
        <w:ind w:firstLine="600"/>
        <w:divId w:val="4438424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被告人李某甲，男，身份证号码×××</w:t>
      </w:r>
      <w:r>
        <w:rPr>
          <w:rFonts w:hint="eastAsia"/>
          <w:sz w:val="30"/>
          <w:szCs w:val="30"/>
        </w:rPr>
        <w:t>2730</w:t>
      </w:r>
      <w:r>
        <w:rPr>
          <w:rFonts w:hint="eastAsia"/>
          <w:sz w:val="30"/>
          <w:szCs w:val="30"/>
        </w:rPr>
        <w:t>，汉族，揭阳市榕城区人，高中文化，系揭阳市××区××办事处××经济联合社出纳员，住揭阳市榕城区。因本案于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日被取保候审。</w:t>
      </w:r>
    </w:p>
    <w:p w14:paraId="37F6239D" w14:textId="77777777" w:rsidR="008D2A50" w:rsidRDefault="008D2A50">
      <w:pPr>
        <w:spacing w:line="500" w:lineRule="atLeast"/>
        <w:ind w:firstLine="600"/>
        <w:divId w:val="73359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揭阳市榕城区人民检察院以揭榕检刑诉（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175</w:t>
      </w:r>
      <w:r>
        <w:rPr>
          <w:rFonts w:hint="eastAsia"/>
          <w:sz w:val="30"/>
          <w:szCs w:val="30"/>
        </w:rPr>
        <w:t>号起诉书指控被告人李某甲犯挪用公款罪，于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日向本院提起公诉。本院依法组成合议庭，公开开庭审理了本案。揭阳市榕城区人民检察院指派代理检察员郑洁璇出庭支持公诉，被告人李某甲到庭参加诉讼。现已审理终结。</w:t>
      </w:r>
    </w:p>
    <w:p w14:paraId="78C10823" w14:textId="77777777" w:rsidR="008D2A50" w:rsidRDefault="008D2A50">
      <w:pPr>
        <w:spacing w:line="500" w:lineRule="atLeast"/>
        <w:ind w:firstLine="600"/>
        <w:divId w:val="1748839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揭阳市榕城区人民检察院指控：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月至今，被告人李某甲在担任揭阳市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经联社出纳员期间，利用职务上的便利，挪用经联社公款人民币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元，全部款项用于参与“时时彩”赌博。该被挪用的款项是村民李某乙购买村厝地款。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日，李某甲将挪用的公款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元归还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经联社。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日，被告人李某甲到榕城区人民检察院投案自首。</w:t>
      </w:r>
    </w:p>
    <w:p w14:paraId="20621935" w14:textId="77777777" w:rsidR="008D2A50" w:rsidRDefault="008D2A50">
      <w:pPr>
        <w:spacing w:line="500" w:lineRule="atLeast"/>
        <w:ind w:firstLine="600"/>
        <w:divId w:val="17702723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上述指控事实，公诉机关当庭出示了证人李某乙、李某丙等人的证言，银行卡交易明细，收款收据，收条，记账凭证，到案证明，被告人李某甲的供述及其身份证实材料等证据证实。</w:t>
      </w:r>
    </w:p>
    <w:p w14:paraId="6E6DCEB5" w14:textId="77777777" w:rsidR="008D2A50" w:rsidRDefault="008D2A50">
      <w:pPr>
        <w:spacing w:line="500" w:lineRule="atLeast"/>
        <w:ind w:firstLine="600"/>
        <w:divId w:val="493187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揭阳市榕城区人民检察院指控认为，被告人李某甲的行为触犯了《中华人民共和国刑法》第三百八十四条第一款之规定，构成挪用公款罪。被告人李某甲在犯罪以后自动投案，如</w:t>
      </w:r>
      <w:r>
        <w:rPr>
          <w:rFonts w:hint="eastAsia"/>
          <w:sz w:val="30"/>
          <w:szCs w:val="30"/>
        </w:rPr>
        <w:lastRenderedPageBreak/>
        <w:t>实供述自己的罪行，是自首，可以从轻处罚。提请本院依法判处。</w:t>
      </w:r>
    </w:p>
    <w:p w14:paraId="059FE866" w14:textId="77777777" w:rsidR="008D2A50" w:rsidRDefault="008D2A50">
      <w:pPr>
        <w:spacing w:line="500" w:lineRule="atLeast"/>
        <w:ind w:firstLine="600"/>
        <w:divId w:val="1145929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被告人李某甲对公诉机关指控的事实没有异议。</w:t>
      </w:r>
    </w:p>
    <w:p w14:paraId="62A3413B" w14:textId="77777777" w:rsidR="008D2A50" w:rsidRDefault="008D2A50">
      <w:pPr>
        <w:spacing w:line="500" w:lineRule="atLeast"/>
        <w:ind w:firstLine="600"/>
        <w:divId w:val="2350956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月至今，被告人李某甲在揭阳市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经济联合社担任出纳员。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年，李某乙向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经济联合社购买了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间厝地，总价款为人民币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日，李某乙将其尚欠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经济联合社的厝地款人民币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元付还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经济联合社，李某甲利用职务上的便利，将该厝地款人民币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元挪为己用，并全部用于参与“时时彩”赌博。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日，李某甲将挪用的厝地款人民币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元归还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日，被告人李某甲主动向榕城区人民检察院投案，并如实供述自己的犯罪事实。</w:t>
      </w:r>
    </w:p>
    <w:p w14:paraId="2C0A6CC5" w14:textId="77777777" w:rsidR="008D2A50" w:rsidRDefault="008D2A50">
      <w:pPr>
        <w:spacing w:line="500" w:lineRule="atLeast"/>
        <w:ind w:firstLine="600"/>
        <w:divId w:val="13186134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上述事实，有检察机关提交，并经法庭质证、认证的下列证据予以证明：</w:t>
      </w:r>
    </w:p>
    <w:p w14:paraId="26FB9078" w14:textId="77777777" w:rsidR="008D2A50" w:rsidRDefault="008D2A50">
      <w:pPr>
        <w:spacing w:line="500" w:lineRule="atLeast"/>
        <w:ind w:firstLine="600"/>
        <w:divId w:val="1470902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证人李某乙的证言。李证实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年他向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村购买渠南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区第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</w:t>
      </w:r>
      <w:r>
        <w:rPr>
          <w:rFonts w:hint="eastAsia"/>
          <w:sz w:val="30"/>
          <w:szCs w:val="30"/>
        </w:rPr>
        <w:t>17-20</w:t>
      </w:r>
      <w:r>
        <w:rPr>
          <w:rFonts w:hint="eastAsia"/>
          <w:sz w:val="30"/>
          <w:szCs w:val="30"/>
        </w:rPr>
        <w:t>号共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间厝地，总价款为人民币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元，当时因手续问题，他于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日先交了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万元定金给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日又交了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村有出具收条给他。直到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年，该厝地的建设手续办好后，他便于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日将尚欠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村的厝地款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元通过银行转账的方式汇到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村村长李某丙在中国农业银行的账户，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日出具编号为</w:t>
      </w:r>
      <w:r>
        <w:rPr>
          <w:rFonts w:hint="eastAsia"/>
          <w:sz w:val="30"/>
          <w:szCs w:val="30"/>
        </w:rPr>
        <w:t>NO3012508</w:t>
      </w:r>
      <w:r>
        <w:rPr>
          <w:rFonts w:hint="eastAsia"/>
          <w:sz w:val="30"/>
          <w:szCs w:val="30"/>
        </w:rPr>
        <w:t>的收款收据给他。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村说要将该收款收据换为发票后，出具了编号为揭榕（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0001123</w:t>
      </w:r>
      <w:r>
        <w:rPr>
          <w:rFonts w:hint="eastAsia"/>
          <w:sz w:val="30"/>
          <w:szCs w:val="30"/>
        </w:rPr>
        <w:t>、金额为人民币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元的揭阳市榕城区农村财务专用收据给他。</w:t>
      </w:r>
    </w:p>
    <w:p w14:paraId="1BE20956" w14:textId="77777777" w:rsidR="008D2A50" w:rsidRDefault="008D2A50">
      <w:pPr>
        <w:spacing w:line="500" w:lineRule="atLeast"/>
        <w:ind w:firstLine="600"/>
        <w:divId w:val="582839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证人李某丙的证言。李是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村主任，其证实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村将位于渠南商住区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区第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</w:t>
      </w:r>
      <w:r>
        <w:rPr>
          <w:rFonts w:hint="eastAsia"/>
          <w:sz w:val="30"/>
          <w:szCs w:val="30"/>
        </w:rPr>
        <w:t>17-20</w:t>
      </w:r>
      <w:r>
        <w:rPr>
          <w:rFonts w:hint="eastAsia"/>
          <w:sz w:val="30"/>
          <w:szCs w:val="30"/>
        </w:rPr>
        <w:t>号共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间厝地以人民币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元卖给李某乙，李某乙先交了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万元定金，并与村约定待厝地可以建设时再缴交余款。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月，李某乙又向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村缴交了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万元，余款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元李某乙通过转账的方式汇入他在农业银行开立的私人账户，后他在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日之前分几次将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元提取出来并交给村的财务李某甲，将该款上缴村集体，李某甲有签名确认。</w:t>
      </w:r>
    </w:p>
    <w:p w14:paraId="498CF57E" w14:textId="77777777" w:rsidR="008D2A50" w:rsidRDefault="008D2A50">
      <w:pPr>
        <w:spacing w:line="500" w:lineRule="atLeast"/>
        <w:ind w:firstLine="600"/>
        <w:divId w:val="1114402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证人李某丁的证言。李是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村党支部书记，其证实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村分放了近千间厝地，李某乙向登记在户的村民购买了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间份额厝地，后来李某乙看到其购买的厝地旁边还有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间厝地，便要求购买，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村就将该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间厝地以人民币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元卖给李某乙。当时因手续问题，李某乙便先缴交了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万元，约定余款待厝地可以建设后缴交。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年，李某乙又缴交了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村，上述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笔共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万元放在村集体，用于支付工程款等用途。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月，李某乙说要通过农业银行转账缴交厝地余款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元，因村在农业银行没有公户，他便叫李某乙将款项汇到村主任李某丙在农业银行的私人账户。后他问李某丙该款是否到账，李某丙说已经到账后，他便叫出纳员李某甲到李某丙处提取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元存入公户。在确认收到李某乙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元厝地款后，他便叫会计李某戊开具收款收据给李某乙。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年年底，他发觉李某乙所缴交的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元厝地款还没有在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村公户入账，他才催促李某甲马上将该款存入，但李某甲一直没有办理，李某甲说是其在李某丙处参与“时时彩”赌博输了很多钱，李某乙所交的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元被李某丙截留用于抵掉其赌博输给李某丙的钱。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月，村开具了揭阳市</w:t>
      </w:r>
      <w:r>
        <w:rPr>
          <w:rFonts w:hint="eastAsia"/>
          <w:sz w:val="30"/>
          <w:szCs w:val="30"/>
        </w:rPr>
        <w:t>榕城区农村财务专用收据给李某乙替换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月所开的收款收据。后经他多次催促，李某甲直至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月才将李某乙缴交的款项存入村公户。</w:t>
      </w:r>
    </w:p>
    <w:p w14:paraId="3FB2C707" w14:textId="77777777" w:rsidR="008D2A50" w:rsidRDefault="008D2A50">
      <w:pPr>
        <w:spacing w:line="500" w:lineRule="atLeast"/>
        <w:ind w:firstLine="600"/>
        <w:divId w:val="13227351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证人李某戊的证言。李是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村报账员，其证实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年，该村分放厝地时，李某乙向登记在户的村民购买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间份额厝地。后来李某乙看到其所购买的厝地旁边还有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间厝地，便向村要求一并购买。村集体同意将该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间厝地以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元卖给李某乙，具体收款由书记李某丁和出纳员李某甲负责。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日，李某丁叫他开具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张编号为</w:t>
      </w:r>
      <w:r>
        <w:rPr>
          <w:rFonts w:hint="eastAsia"/>
          <w:sz w:val="30"/>
          <w:szCs w:val="30"/>
        </w:rPr>
        <w:t>NO3012508</w:t>
      </w:r>
      <w:r>
        <w:rPr>
          <w:rFonts w:hint="eastAsia"/>
          <w:sz w:val="30"/>
          <w:szCs w:val="30"/>
        </w:rPr>
        <w:t>、金额为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元的收款收据给李某乙，当时他有跟李某丁说将款项进账，李某丁说该笔钱以后再说。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月，李某丁叫他开具编号为揭榕（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0001123</w:t>
      </w:r>
      <w:r>
        <w:rPr>
          <w:rFonts w:hint="eastAsia"/>
          <w:sz w:val="30"/>
          <w:szCs w:val="30"/>
        </w:rPr>
        <w:t>的揭阳市榕城区农村财务专用收据给李某乙替换原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月所开的收款收据，但直到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月，李某乙所交的厝地款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元才存入村公户。</w:t>
      </w:r>
    </w:p>
    <w:p w14:paraId="488A32BB" w14:textId="77777777" w:rsidR="008D2A50" w:rsidRDefault="008D2A50">
      <w:pPr>
        <w:spacing w:line="500" w:lineRule="atLeast"/>
        <w:ind w:firstLine="600"/>
        <w:divId w:val="1967157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网银交易查询明细、中国农业银行银行卡交易明细清单及确认证明。证实李某乙于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日转账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元到李某丙在中国农业银行的账户付还其欠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村的厝地款及李某丙已于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日将李某乙所汇的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元交还该村财务李某甲的事实。</w:t>
      </w:r>
    </w:p>
    <w:p w14:paraId="78C90BF1" w14:textId="77777777" w:rsidR="008D2A50" w:rsidRDefault="008D2A50">
      <w:pPr>
        <w:spacing w:line="500" w:lineRule="atLeast"/>
        <w:ind w:firstLine="600"/>
        <w:divId w:val="387843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收条、收款收据、揭阳市榕城区农村财务专用收据、现金分类账、记账凭证。证实李某乙付还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村厝地款情况及该款于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日才在村入账的事实。</w:t>
      </w:r>
    </w:p>
    <w:p w14:paraId="53DC1EDA" w14:textId="77777777" w:rsidR="008D2A50" w:rsidRDefault="008D2A50">
      <w:pPr>
        <w:spacing w:line="500" w:lineRule="atLeast"/>
        <w:ind w:firstLine="600"/>
        <w:divId w:val="7849571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揭阳市榕城区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经济联合社出具的证明材料。证实揭阳市榕城区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经济联合社将位于渠南商住区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区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</w:t>
      </w:r>
      <w:r>
        <w:rPr>
          <w:rFonts w:hint="eastAsia"/>
          <w:sz w:val="30"/>
          <w:szCs w:val="30"/>
        </w:rPr>
        <w:t>17-20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间厝地以人民币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元的价格出售给李某乙的事实。</w:t>
      </w:r>
    </w:p>
    <w:p w14:paraId="3E98663D" w14:textId="77777777" w:rsidR="008D2A50" w:rsidRDefault="008D2A50">
      <w:pPr>
        <w:spacing w:line="500" w:lineRule="atLeast"/>
        <w:ind w:firstLine="600"/>
        <w:divId w:val="470908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到案证明。揭阳市榕城区人民检察院反贪污贿赂局证实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日，该局接到群众举报榕城区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经联社主任李某丙存在挪用公款、强占村集体土地的行为后，于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日决定对举报反映问题进行调查，由侦查人员通知调查对象李某丙到该院接受询问，并通知书记李某丁、出纳员李某甲到该院配合调查。在调查过程中，李某甲主动交代自己在收到李某丙上缴的李某乙厝地款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元后，挪用用于偿还赌博债务的犯罪事实。</w:t>
      </w:r>
    </w:p>
    <w:p w14:paraId="77971237" w14:textId="77777777" w:rsidR="008D2A50" w:rsidRDefault="008D2A50">
      <w:pPr>
        <w:spacing w:line="500" w:lineRule="atLeast"/>
        <w:ind w:firstLine="600"/>
        <w:divId w:val="1904171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被告人李某甲的供述。李供述其于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月开始在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办事处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经济联合社任出纳员。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经济联合社决定将位于渠南商住区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区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</w:t>
      </w:r>
      <w:r>
        <w:rPr>
          <w:rFonts w:hint="eastAsia"/>
          <w:sz w:val="30"/>
          <w:szCs w:val="30"/>
        </w:rPr>
        <w:t>17-20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间厝地以人民币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元的价格卖给李某乙。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日，他收到由村书记李某丁交来的李某乙厝地款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日又收到李某乙交来的厝地款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万元，上述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笔款项经书记及主任同意，尚未在村入账，用于付还村正常开支及工程款等。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日，李某乙要求通过农业银行转账的方式把余下的厝地款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元付还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村，因村在农业银行没有公户，经村委同意后，李某乙将款项转账到村主任李某丙在农业银行的私人账户，村于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日开具了编号为</w:t>
      </w:r>
      <w:r>
        <w:rPr>
          <w:rFonts w:hint="eastAsia"/>
          <w:sz w:val="30"/>
          <w:szCs w:val="30"/>
        </w:rPr>
        <w:t>NO3012508</w:t>
      </w:r>
      <w:r>
        <w:rPr>
          <w:rFonts w:hint="eastAsia"/>
          <w:sz w:val="30"/>
          <w:szCs w:val="30"/>
        </w:rPr>
        <w:t>、金额为人民币</w:t>
      </w:r>
      <w:r>
        <w:rPr>
          <w:rFonts w:hint="eastAsia"/>
          <w:sz w:val="30"/>
          <w:szCs w:val="30"/>
        </w:rPr>
        <w:t>648000</w:t>
      </w:r>
      <w:r>
        <w:rPr>
          <w:rFonts w:hint="eastAsia"/>
          <w:sz w:val="30"/>
          <w:szCs w:val="30"/>
        </w:rPr>
        <w:t>元的收款收据给李某乙。后李某丙于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日前先后拿现金将李某乙缴交的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元付还村，该款由他收取，但他没有将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元归还村集体，也没有在村入账，该款被他用于参与“时时彩”赌博并输光。由于村没有收到该笔款项，村书记李某丁追问该款去向并叫他将该款马上在村入账。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日，李某丁叫他必须交还李某乙厝地款，并叫会计李某戊另开具编号为揭榕（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0001123</w:t>
      </w:r>
      <w:r>
        <w:rPr>
          <w:rFonts w:hint="eastAsia"/>
          <w:sz w:val="30"/>
          <w:szCs w:val="30"/>
        </w:rPr>
        <w:t>的揭阳市榕城区农村财务专用收据给李某乙，换取之前开具给李某乙的编号为</w:t>
      </w:r>
      <w:r>
        <w:rPr>
          <w:rFonts w:hint="eastAsia"/>
          <w:sz w:val="30"/>
          <w:szCs w:val="30"/>
        </w:rPr>
        <w:t>NO3012508</w:t>
      </w:r>
      <w:r>
        <w:rPr>
          <w:rFonts w:hint="eastAsia"/>
          <w:sz w:val="30"/>
          <w:szCs w:val="30"/>
        </w:rPr>
        <w:t>的收款收据，隐瞒他挪用公款的行为。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日，他经多方筹集资金，才将李某乙向村集体购买厝地的</w:t>
      </w:r>
      <w:r>
        <w:rPr>
          <w:rFonts w:hint="eastAsia"/>
          <w:sz w:val="30"/>
          <w:szCs w:val="30"/>
        </w:rPr>
        <w:t>498000</w:t>
      </w:r>
      <w:r>
        <w:rPr>
          <w:rFonts w:hint="eastAsia"/>
          <w:sz w:val="30"/>
          <w:szCs w:val="30"/>
        </w:rPr>
        <w:t>元归还内畔村。</w:t>
      </w:r>
    </w:p>
    <w:p w14:paraId="79A2C2EF" w14:textId="77777777" w:rsidR="008D2A50" w:rsidRDefault="008D2A50">
      <w:pPr>
        <w:spacing w:line="500" w:lineRule="atLeast"/>
        <w:ind w:firstLine="600"/>
        <w:divId w:val="14251498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</w:t>
      </w:r>
      <w:r>
        <w:rPr>
          <w:rFonts w:hint="eastAsia"/>
          <w:sz w:val="30"/>
          <w:szCs w:val="30"/>
        </w:rPr>
        <w:t>被告人李某甲的身份证实材料。</w:t>
      </w:r>
    </w:p>
    <w:p w14:paraId="741D4DDF" w14:textId="77777777" w:rsidR="008D2A50" w:rsidRDefault="008D2A50">
      <w:pPr>
        <w:spacing w:line="500" w:lineRule="atLeast"/>
        <w:ind w:firstLine="600"/>
        <w:divId w:val="1513760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甲无视国家法律，身为村基层组织人员，利用职务之便，挪用本单位资金归个人使用，进行非法活动，其行为已构成挪用资金罪。公诉机关指控被告人李某甲犯挪用公款罪的罪名不当，应予更正。被告人李某甲在犯罪以后自动投案，如实供述自己的罪行，是自首，可以从轻处罚。依照《中华人民共和国刑法》第二百七十二条第一款，第六十七条第一款，第七十二条第一款，第七十三条第二、三款之规定，判决如下：</w:t>
      </w:r>
    </w:p>
    <w:p w14:paraId="23415861" w14:textId="77777777" w:rsidR="008D2A50" w:rsidRDefault="008D2A50">
      <w:pPr>
        <w:spacing w:line="500" w:lineRule="atLeast"/>
        <w:ind w:firstLine="600"/>
        <w:divId w:val="141310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被告人李某甲犯挪用资金罪，判处有期徒刑十个月，缓刑一年。</w:t>
      </w:r>
    </w:p>
    <w:p w14:paraId="1CE8382A" w14:textId="77777777" w:rsidR="008D2A50" w:rsidRDefault="008D2A50">
      <w:pPr>
        <w:spacing w:line="500" w:lineRule="atLeast"/>
        <w:ind w:firstLine="600"/>
        <w:divId w:val="21221887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13BF5C35" w14:textId="77777777" w:rsidR="008D2A50" w:rsidRDefault="008D2A50">
      <w:pPr>
        <w:spacing w:line="500" w:lineRule="atLeast"/>
        <w:ind w:firstLine="600"/>
        <w:divId w:val="1726292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如不服本判决，可在接到判决书的第二日起十日内，通过本院或者直接向揭阳市中级人民法院提出上诉。书面上诉的，应当提交上诉状正本一份，副本二份。</w:t>
      </w:r>
    </w:p>
    <w:p w14:paraId="2F411287" w14:textId="77777777" w:rsidR="008D2A50" w:rsidRDefault="008D2A50">
      <w:pPr>
        <w:spacing w:line="500" w:lineRule="atLeast"/>
        <w:jc w:val="right"/>
        <w:divId w:val="1669463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林珠娜</w:t>
      </w:r>
    </w:p>
    <w:p w14:paraId="6E70A480" w14:textId="77777777" w:rsidR="008D2A50" w:rsidRDefault="008D2A50">
      <w:pPr>
        <w:spacing w:line="500" w:lineRule="atLeast"/>
        <w:jc w:val="right"/>
        <w:divId w:val="16962731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陈少彬</w:t>
      </w:r>
    </w:p>
    <w:p w14:paraId="7263AC12" w14:textId="77777777" w:rsidR="008D2A50" w:rsidRDefault="008D2A50">
      <w:pPr>
        <w:spacing w:line="500" w:lineRule="atLeast"/>
        <w:jc w:val="right"/>
        <w:divId w:val="12820325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刘少丰</w:t>
      </w:r>
    </w:p>
    <w:p w14:paraId="74CD2C31" w14:textId="77777777" w:rsidR="008D2A50" w:rsidRDefault="008D2A50">
      <w:pPr>
        <w:spacing w:line="500" w:lineRule="atLeast"/>
        <w:jc w:val="right"/>
        <w:divId w:val="7897121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二〇一六年八月三十日</w:t>
      </w:r>
    </w:p>
    <w:p w14:paraId="7E25452A" w14:textId="77777777" w:rsidR="008D2A50" w:rsidRDefault="008D2A50">
      <w:pPr>
        <w:spacing w:line="500" w:lineRule="atLeast"/>
        <w:jc w:val="right"/>
        <w:divId w:val="2670872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姚妙丽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D83D" w14:textId="77777777" w:rsidR="00EE52C1" w:rsidRDefault="00EE52C1" w:rsidP="00EE52C1">
      <w:pPr>
        <w:rPr>
          <w:rFonts w:hint="eastAsia"/>
        </w:rPr>
      </w:pPr>
      <w:r>
        <w:separator/>
      </w:r>
    </w:p>
  </w:endnote>
  <w:endnote w:type="continuationSeparator" w:id="0">
    <w:p w14:paraId="4C6F6511" w14:textId="77777777" w:rsidR="00EE52C1" w:rsidRDefault="00EE52C1" w:rsidP="00EE52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3841" w14:textId="77777777" w:rsidR="00EE52C1" w:rsidRDefault="00EE52C1" w:rsidP="00EE52C1">
      <w:pPr>
        <w:rPr>
          <w:rFonts w:hint="eastAsia"/>
        </w:rPr>
      </w:pPr>
      <w:r>
        <w:separator/>
      </w:r>
    </w:p>
  </w:footnote>
  <w:footnote w:type="continuationSeparator" w:id="0">
    <w:p w14:paraId="0B69516C" w14:textId="77777777" w:rsidR="00EE52C1" w:rsidRDefault="00EE52C1" w:rsidP="00EE52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C1"/>
    <w:rsid w:val="008D2A50"/>
    <w:rsid w:val="00A23C24"/>
    <w:rsid w:val="00E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AA15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E52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52C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52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52C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9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3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2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3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24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82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3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2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1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1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3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5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4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51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8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1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9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23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2025-04-30T07:27:00Z</dcterms:created>
  <dcterms:modified xsi:type="dcterms:W3CDTF">2025-04-30T07:27:00Z</dcterms:modified>
</cp:coreProperties>
</file>