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27A3" w14:textId="77777777" w:rsidR="00D657A7" w:rsidRDefault="00D657A7">
      <w:pPr>
        <w:spacing w:line="500" w:lineRule="atLeast"/>
        <w:jc w:val="center"/>
        <w:divId w:val="45672183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广东省广州市白云区人民法院</w:t>
      </w:r>
    </w:p>
    <w:p w14:paraId="612C8EC0" w14:textId="77777777" w:rsidR="00D657A7" w:rsidRDefault="00D657A7">
      <w:pPr>
        <w:spacing w:line="500" w:lineRule="atLeast"/>
        <w:jc w:val="center"/>
        <w:divId w:val="156266789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56D4361" w14:textId="77777777" w:rsidR="00D657A7" w:rsidRDefault="00D657A7">
      <w:pPr>
        <w:spacing w:line="500" w:lineRule="atLeast"/>
        <w:jc w:val="right"/>
        <w:divId w:val="11220001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）穗云法刑初字第</w:t>
      </w:r>
      <w:r>
        <w:rPr>
          <w:rFonts w:hint="eastAsia"/>
          <w:sz w:val="30"/>
          <w:szCs w:val="30"/>
        </w:rPr>
        <w:t>1416</w:t>
      </w:r>
      <w:r>
        <w:rPr>
          <w:rFonts w:hint="eastAsia"/>
          <w:sz w:val="30"/>
          <w:szCs w:val="30"/>
        </w:rPr>
        <w:t>号</w:t>
      </w:r>
    </w:p>
    <w:p w14:paraId="4BBE9BBB" w14:textId="77777777" w:rsidR="00D657A7" w:rsidRDefault="00D657A7">
      <w:pPr>
        <w:spacing w:line="500" w:lineRule="atLeast"/>
        <w:ind w:firstLine="600"/>
        <w:divId w:val="1539526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公诉机关广州市白云区人民检察院。</w:t>
      </w:r>
    </w:p>
    <w:p w14:paraId="6A693750" w14:textId="77777777" w:rsidR="00D657A7" w:rsidRDefault="00D657A7">
      <w:pPr>
        <w:spacing w:line="500" w:lineRule="atLeast"/>
        <w:ind w:firstLine="600"/>
        <w:divId w:val="2693555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被告人李某甲，出生地湖北省石首市，住湖北省石首市。因本案于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日经广州市白云区人民检察院决定被取保候审。</w:t>
      </w:r>
    </w:p>
    <w:p w14:paraId="617BE4DB" w14:textId="77777777" w:rsidR="00D657A7" w:rsidRDefault="00D657A7">
      <w:pPr>
        <w:spacing w:line="500" w:lineRule="atLeast"/>
        <w:ind w:firstLine="600"/>
        <w:divId w:val="15718424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广州市白云区人民检察院以穗云检公诉刑诉（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1028</w:t>
      </w:r>
      <w:r>
        <w:rPr>
          <w:rFonts w:hint="eastAsia"/>
          <w:sz w:val="30"/>
          <w:szCs w:val="30"/>
        </w:rPr>
        <w:t>号起诉书指控被告人李某甲犯行贿罪，于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日向本院提起公诉。本院依法组成合议庭，公开开庭审理了本案。广州市白云区人民检察院指派代理检察员伍尚昶出庭支持公诉，被告人李某甲到庭参加诉讼。现已审理终结。</w:t>
      </w:r>
    </w:p>
    <w:p w14:paraId="69079BDE" w14:textId="77777777" w:rsidR="00D657A7" w:rsidRDefault="00D657A7">
      <w:pPr>
        <w:spacing w:line="500" w:lineRule="atLeast"/>
        <w:ind w:firstLine="600"/>
        <w:divId w:val="10002384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广州市白云区人民检察院指控：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期间，被告人李某甲伙同同案人潘某（另案处理），为帮助涉嫌复制、贩卖淫秽物品牟利罪的刘某（已判决）开脱罪责，在广州市公安局花都区分局新华派出所附近，向该案的办案民警张某（另案处理）贿送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</w:p>
    <w:p w14:paraId="63F38C95" w14:textId="77777777" w:rsidR="00D657A7" w:rsidRDefault="00D657A7">
      <w:pPr>
        <w:spacing w:line="500" w:lineRule="atLeast"/>
        <w:ind w:firstLine="600"/>
        <w:divId w:val="18938798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证实所指控的犯罪事实，公诉机关在法庭审理时宣读并出示了证人证言、书证、被告人供述等证据。根据上述事实，公诉机关认为，被告人李某甲结伙为谋取不正当利益，给予国家工作人员以财物，其行为触犯了《中华人民共和国刑法》第三百八十九条第一款、第三百九十条第一款之规定，应当以行贿罪追究其刑事责任。李某甲犯罪后如实供述自己的罪行，根据《中华人民共和国刑法》第六十七条第三款之规定，可以从轻处罚。提请本院依法判处。</w:t>
      </w:r>
    </w:p>
    <w:p w14:paraId="1165106A" w14:textId="77777777" w:rsidR="00D657A7" w:rsidRDefault="00D657A7">
      <w:pPr>
        <w:spacing w:line="500" w:lineRule="atLeast"/>
        <w:ind w:firstLine="600"/>
        <w:divId w:val="4779621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被告人李某甲对起诉书指控的犯罪事实及定性均不持异议。</w:t>
      </w:r>
    </w:p>
    <w:p w14:paraId="6D3375A4" w14:textId="77777777" w:rsidR="00D657A7" w:rsidRDefault="00D657A7">
      <w:pPr>
        <w:spacing w:line="500" w:lineRule="atLeast"/>
        <w:ind w:firstLine="600"/>
        <w:divId w:val="6945815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期间，被告人李某甲伙同同案人潘某（已起诉），为帮助涉嫌复制、贩卖淫秽物品牟利罪的刘某（已判决）开脱罪责，在广州市公安局花都区分局新华派出所附近，向该案的办案民警张某（另案处理）贿送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</w:p>
    <w:p w14:paraId="6A350B30" w14:textId="77777777" w:rsidR="00D657A7" w:rsidRDefault="00D657A7">
      <w:pPr>
        <w:spacing w:line="500" w:lineRule="atLeast"/>
        <w:ind w:firstLine="600"/>
        <w:divId w:val="4791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下列经庭审举证、质证，本院予以确认的证据证实：证人张某的证言及辨认材料，证人邹某、李某乙的证言，刘某贩卖淫秽物品牟利案材料，广州市公安局花都区分局出具的证明，破案报告，同案人潘某的供述及辨认材料，被告人李某甲的身份材料，被告人李某甲的供述及辨认材料。</w:t>
      </w:r>
    </w:p>
    <w:p w14:paraId="0FFB1EF6" w14:textId="77777777" w:rsidR="00D657A7" w:rsidRDefault="00D657A7">
      <w:pPr>
        <w:spacing w:line="500" w:lineRule="atLeast"/>
        <w:ind w:firstLine="600"/>
        <w:divId w:val="7870895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某甲结伙为谋取不正当利益，给予国家工作人员以财物，其行为已构成行贿罪。公诉机关指控被告人李某甲犯行贿罪的事实清楚，证据确实、充分，罪名成立。被告人李某甲犯罪后如实供述自己的罪行，可以从轻处罚。综合全案的性质、情节、危害后果及被告人的认罪态度、悔罪表现，依照《中华人民共和国刑法》第三百八十九条第一款、第三百九十条第一款、第六十七条第三款、第七十二条、第七十三条之规定，判决如下：</w:t>
      </w:r>
    </w:p>
    <w:p w14:paraId="2FDF73C6" w14:textId="77777777" w:rsidR="00D657A7" w:rsidRDefault="00D657A7">
      <w:pPr>
        <w:spacing w:line="500" w:lineRule="atLeast"/>
        <w:ind w:firstLine="600"/>
        <w:divId w:val="6456255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被告人李某甲犯行贿罪，判处有期徒刑一年，缓刑二年。（缓刑考验期自本判决确定之日起计算。）。</w:t>
      </w:r>
    </w:p>
    <w:p w14:paraId="2A693372" w14:textId="77777777" w:rsidR="00D657A7" w:rsidRDefault="00D657A7">
      <w:pPr>
        <w:spacing w:line="500" w:lineRule="atLeast"/>
        <w:ind w:firstLine="600"/>
        <w:divId w:val="1539586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如不服本判决，可在接到判决书的第二日起十日内，通过本院或直接向广东省广州市中级人民法院提出上诉。书面上诉的，应当提交上诉状正本一份，副本二份。</w:t>
      </w:r>
    </w:p>
    <w:p w14:paraId="20E75EF4" w14:textId="77777777" w:rsidR="00D657A7" w:rsidRDefault="00D657A7">
      <w:pPr>
        <w:spacing w:line="500" w:lineRule="atLeast"/>
        <w:jc w:val="right"/>
        <w:divId w:val="20885019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吴云山</w:t>
      </w:r>
    </w:p>
    <w:p w14:paraId="67327581" w14:textId="77777777" w:rsidR="00D657A7" w:rsidRDefault="00D657A7">
      <w:pPr>
        <w:spacing w:line="500" w:lineRule="atLeast"/>
        <w:jc w:val="right"/>
        <w:divId w:val="13615877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李丽梅</w:t>
      </w:r>
    </w:p>
    <w:p w14:paraId="15D2BEEA" w14:textId="77777777" w:rsidR="00D657A7" w:rsidRDefault="00D657A7">
      <w:pPr>
        <w:spacing w:line="500" w:lineRule="atLeast"/>
        <w:jc w:val="right"/>
        <w:divId w:val="10069023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王雪萍</w:t>
      </w:r>
    </w:p>
    <w:p w14:paraId="50F2E3CF" w14:textId="77777777" w:rsidR="00D657A7" w:rsidRDefault="00D657A7">
      <w:pPr>
        <w:spacing w:line="500" w:lineRule="atLeast"/>
        <w:jc w:val="right"/>
        <w:divId w:val="2949913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二〇一五年七月八日</w:t>
      </w:r>
    </w:p>
    <w:p w14:paraId="111A5D02" w14:textId="77777777" w:rsidR="00D657A7" w:rsidRDefault="00D657A7">
      <w:pPr>
        <w:spacing w:line="500" w:lineRule="atLeast"/>
        <w:jc w:val="right"/>
        <w:divId w:val="10848394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曾佩雯</w:t>
      </w:r>
    </w:p>
    <w:p w14:paraId="3B6EE347" w14:textId="77777777" w:rsidR="00D657A7" w:rsidRDefault="00D657A7">
      <w:pPr>
        <w:spacing w:line="500" w:lineRule="atLeast"/>
        <w:ind w:firstLine="600"/>
        <w:divId w:val="6657918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附：有关法律规定</w:t>
      </w:r>
    </w:p>
    <w:p w14:paraId="2811F48F" w14:textId="77777777" w:rsidR="00D657A7" w:rsidRDefault="00D657A7">
      <w:pPr>
        <w:spacing w:line="500" w:lineRule="atLeast"/>
        <w:ind w:firstLine="600"/>
        <w:divId w:val="12904346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53DFDCA7" w14:textId="77777777" w:rsidR="00D657A7" w:rsidRDefault="00D657A7">
      <w:pPr>
        <w:spacing w:line="500" w:lineRule="atLeast"/>
        <w:ind w:firstLine="600"/>
        <w:divId w:val="13018079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4E20D02E" w14:textId="77777777" w:rsidR="00D657A7" w:rsidRDefault="00D657A7">
      <w:pPr>
        <w:spacing w:line="500" w:lineRule="atLeast"/>
        <w:ind w:firstLine="600"/>
        <w:divId w:val="10487226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在经往来中，违反国家规定，给予国家工作人员以财物，数额较大的，或者违反国家规定，给予国家工作人员以各种名义的回扣、手续费的，以行贿论处。</w:t>
      </w:r>
    </w:p>
    <w:p w14:paraId="5BDF428F" w14:textId="77777777" w:rsidR="00D657A7" w:rsidRDefault="00D657A7">
      <w:pPr>
        <w:spacing w:line="500" w:lineRule="atLeast"/>
        <w:ind w:firstLine="600"/>
        <w:divId w:val="553964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1F095D97" w14:textId="77777777" w:rsidR="00D657A7" w:rsidRDefault="00D657A7">
      <w:pPr>
        <w:spacing w:line="500" w:lineRule="atLeast"/>
        <w:ind w:firstLine="600"/>
        <w:divId w:val="1467471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14:paraId="45582413" w14:textId="77777777" w:rsidR="00D657A7" w:rsidRDefault="00D657A7">
      <w:pPr>
        <w:spacing w:line="500" w:lineRule="atLeast"/>
        <w:ind w:firstLine="600"/>
        <w:divId w:val="13578484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78373" w14:textId="77777777" w:rsidR="00FA0133" w:rsidRDefault="00FA0133" w:rsidP="00FA0133">
      <w:pPr>
        <w:rPr>
          <w:rFonts w:hint="eastAsia"/>
        </w:rPr>
      </w:pPr>
      <w:r>
        <w:separator/>
      </w:r>
    </w:p>
  </w:endnote>
  <w:endnote w:type="continuationSeparator" w:id="0">
    <w:p w14:paraId="716AB8AF" w14:textId="77777777" w:rsidR="00FA0133" w:rsidRDefault="00FA0133" w:rsidP="00FA01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78FC6" w14:textId="77777777" w:rsidR="00FA0133" w:rsidRDefault="00FA0133" w:rsidP="00FA0133">
      <w:pPr>
        <w:rPr>
          <w:rFonts w:hint="eastAsia"/>
        </w:rPr>
      </w:pPr>
      <w:r>
        <w:separator/>
      </w:r>
    </w:p>
  </w:footnote>
  <w:footnote w:type="continuationSeparator" w:id="0">
    <w:p w14:paraId="52BD2B4D" w14:textId="77777777" w:rsidR="00FA0133" w:rsidRDefault="00FA0133" w:rsidP="00FA013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33"/>
    <w:rsid w:val="00A23C24"/>
    <w:rsid w:val="00D657A7"/>
    <w:rsid w:val="00FA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BF1B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A01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013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01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013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9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64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1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26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55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3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18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21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55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8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5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4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23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6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94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001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6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79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4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72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78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4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19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2025-04-30T07:31:00Z</dcterms:created>
  <dcterms:modified xsi:type="dcterms:W3CDTF">2025-04-30T07:31:00Z</dcterms:modified>
</cp:coreProperties>
</file>