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A73B" w14:textId="77777777" w:rsidR="004F359B" w:rsidRDefault="004F359B">
      <w:pPr>
        <w:spacing w:line="500" w:lineRule="atLeast"/>
        <w:jc w:val="center"/>
        <w:divId w:val="997535596"/>
        <w:rPr>
          <w:rFonts w:ascii="黑体" w:eastAsia="黑体" w:hAnsi="黑体"/>
          <w:sz w:val="36"/>
          <w:szCs w:val="36"/>
        </w:rPr>
      </w:pPr>
      <w:r>
        <w:rPr>
          <w:rFonts w:ascii="黑体" w:eastAsia="黑体" w:hAnsi="黑体" w:hint="eastAsia"/>
          <w:sz w:val="36"/>
          <w:szCs w:val="36"/>
        </w:rPr>
        <w:t>广东省广州市番禺区人民法院</w:t>
      </w:r>
    </w:p>
    <w:p w14:paraId="503E57C7" w14:textId="77777777" w:rsidR="004F359B" w:rsidRDefault="004F359B">
      <w:pPr>
        <w:spacing w:line="500" w:lineRule="atLeast"/>
        <w:jc w:val="center"/>
        <w:divId w:val="1309749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BA42DD" w14:textId="77777777" w:rsidR="004F359B" w:rsidRDefault="004F359B">
      <w:pPr>
        <w:spacing w:line="500" w:lineRule="atLeast"/>
        <w:jc w:val="right"/>
        <w:divId w:val="1584954197"/>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1079</w:t>
      </w:r>
      <w:r>
        <w:rPr>
          <w:rFonts w:hint="eastAsia"/>
          <w:sz w:val="30"/>
          <w:szCs w:val="30"/>
        </w:rPr>
        <w:t>号</w:t>
      </w:r>
    </w:p>
    <w:p w14:paraId="3EA3DC65" w14:textId="77777777" w:rsidR="004F359B" w:rsidRDefault="004F359B">
      <w:pPr>
        <w:spacing w:line="500" w:lineRule="atLeast"/>
        <w:ind w:firstLine="600"/>
        <w:divId w:val="509608460"/>
        <w:rPr>
          <w:rFonts w:hint="eastAsia"/>
          <w:sz w:val="30"/>
          <w:szCs w:val="30"/>
        </w:rPr>
      </w:pPr>
      <w:r>
        <w:rPr>
          <w:rFonts w:hint="eastAsia"/>
          <w:sz w:val="30"/>
          <w:szCs w:val="30"/>
        </w:rPr>
        <w:t>公诉机关广州市番禺区人民检察院。</w:t>
      </w:r>
    </w:p>
    <w:p w14:paraId="2F4AECCE" w14:textId="77777777" w:rsidR="004F359B" w:rsidRDefault="004F359B">
      <w:pPr>
        <w:spacing w:line="500" w:lineRule="atLeast"/>
        <w:ind w:firstLine="600"/>
        <w:divId w:val="212623335"/>
        <w:rPr>
          <w:rFonts w:hint="eastAsia"/>
          <w:sz w:val="30"/>
          <w:szCs w:val="30"/>
        </w:rPr>
      </w:pPr>
      <w:r>
        <w:rPr>
          <w:rFonts w:hint="eastAsia"/>
          <w:sz w:val="30"/>
          <w:szCs w:val="30"/>
        </w:rPr>
        <w:t>被告人李某，户籍地佛山市南海区。因本案于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w:t>
      </w:r>
    </w:p>
    <w:p w14:paraId="686B6AB5" w14:textId="77777777" w:rsidR="004F359B" w:rsidRDefault="004F359B">
      <w:pPr>
        <w:spacing w:line="500" w:lineRule="atLeast"/>
        <w:ind w:firstLine="600"/>
        <w:divId w:val="1328360035"/>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685</w:t>
      </w:r>
      <w:r>
        <w:rPr>
          <w:rFonts w:hint="eastAsia"/>
          <w:sz w:val="30"/>
          <w:szCs w:val="30"/>
        </w:rPr>
        <w:t>号起诉书指控被告人李某犯行贿罪，于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日向本院提起公诉。本院依法组成合议庭，公开开庭审理了本案。广州市番禺区人民检察院指派检察员王姗出庭支持公诉，被告人李某到庭参加了诉讼。现已审理终结。</w:t>
      </w:r>
    </w:p>
    <w:p w14:paraId="7BE993B7" w14:textId="77777777" w:rsidR="004F359B" w:rsidRDefault="004F359B">
      <w:pPr>
        <w:spacing w:line="500" w:lineRule="atLeast"/>
        <w:ind w:firstLine="600"/>
        <w:divId w:val="653333168"/>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李某在承接暨南大学附属第一医院发包的暨南大学第一临床医学院教学楼金属木环保生态复合门采购安装项目过程中，为谋取不正当利益，分别多次向负责上述工程的暨南大学附属第一医院基建科副科长孙某、现场管理工作人员董某（均另案处理）贿送款项人民币</w:t>
      </w:r>
      <w:r>
        <w:rPr>
          <w:rFonts w:hint="eastAsia"/>
          <w:sz w:val="30"/>
          <w:szCs w:val="30"/>
        </w:rPr>
        <w:t>10</w:t>
      </w:r>
      <w:r>
        <w:rPr>
          <w:rFonts w:hint="eastAsia"/>
          <w:sz w:val="30"/>
          <w:szCs w:val="30"/>
        </w:rPr>
        <w:t>万元及</w:t>
      </w:r>
      <w:r>
        <w:rPr>
          <w:rFonts w:hint="eastAsia"/>
          <w:sz w:val="30"/>
          <w:szCs w:val="30"/>
        </w:rPr>
        <w:t>12.6</w:t>
      </w:r>
      <w:r>
        <w:rPr>
          <w:rFonts w:hint="eastAsia"/>
          <w:sz w:val="30"/>
          <w:szCs w:val="30"/>
        </w:rPr>
        <w:t>万元。公诉机关就指控的事实向法庭提供了受贿人的供述、相关合同书证、工作简历、破案经过、被告人供述等证据。公诉机关认为，被告人李某为谋取不正当利益，多次给予国家工作人员以钱财，其行为已触犯《中华人民共和国刑法》第三百八十九条，应当以行贿罪追究其刑事责任。鉴于被告人李某有自首情节，可以从轻处罚。提请本院依法判处。</w:t>
      </w:r>
    </w:p>
    <w:p w14:paraId="4AD4DE3F" w14:textId="77777777" w:rsidR="004F359B" w:rsidRDefault="004F359B">
      <w:pPr>
        <w:spacing w:line="500" w:lineRule="atLeast"/>
        <w:ind w:firstLine="600"/>
        <w:divId w:val="403171"/>
        <w:rPr>
          <w:rFonts w:hint="eastAsia"/>
          <w:sz w:val="30"/>
          <w:szCs w:val="30"/>
        </w:rPr>
      </w:pPr>
      <w:r>
        <w:rPr>
          <w:rFonts w:hint="eastAsia"/>
          <w:sz w:val="30"/>
          <w:szCs w:val="30"/>
        </w:rPr>
        <w:t>被告人李某承认控罪，辩称其不是主动向孙某行贿，且没有谋取不正当利益。</w:t>
      </w:r>
    </w:p>
    <w:p w14:paraId="635F0002" w14:textId="77777777" w:rsidR="004F359B" w:rsidRDefault="004F359B">
      <w:pPr>
        <w:spacing w:line="500" w:lineRule="atLeast"/>
        <w:ind w:firstLine="600"/>
        <w:divId w:val="193941282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年间，被告人李某在承接暨南大学附属第一医院发包的暨南大学第一临床医学院教学楼金</w:t>
      </w:r>
      <w:r>
        <w:rPr>
          <w:rFonts w:hint="eastAsia"/>
          <w:sz w:val="30"/>
          <w:szCs w:val="30"/>
        </w:rPr>
        <w:lastRenderedPageBreak/>
        <w:t>属木环保生态复合门采购安装项目过程中，为谋取不正当利益，分别多次向负责上述工程的时任暨南大学附属第一医院基建科副科长孙某、现场管理工作人员董某（均另案处理）贿送款项人民币</w:t>
      </w:r>
      <w:r>
        <w:rPr>
          <w:rFonts w:hint="eastAsia"/>
          <w:sz w:val="30"/>
          <w:szCs w:val="30"/>
        </w:rPr>
        <w:t>10</w:t>
      </w:r>
      <w:r>
        <w:rPr>
          <w:rFonts w:hint="eastAsia"/>
          <w:sz w:val="30"/>
          <w:szCs w:val="30"/>
        </w:rPr>
        <w:t>万元及</w:t>
      </w:r>
      <w:r>
        <w:rPr>
          <w:rFonts w:hint="eastAsia"/>
          <w:sz w:val="30"/>
          <w:szCs w:val="30"/>
        </w:rPr>
        <w:t>12.6</w:t>
      </w:r>
      <w:r>
        <w:rPr>
          <w:rFonts w:hint="eastAsia"/>
          <w:sz w:val="30"/>
          <w:szCs w:val="30"/>
        </w:rPr>
        <w:t>万元。</w:t>
      </w:r>
    </w:p>
    <w:p w14:paraId="4E9046DC" w14:textId="77777777" w:rsidR="004F359B" w:rsidRDefault="004F359B">
      <w:pPr>
        <w:spacing w:line="500" w:lineRule="atLeast"/>
        <w:ind w:firstLine="600"/>
        <w:divId w:val="1701079037"/>
        <w:rPr>
          <w:rFonts w:hint="eastAsia"/>
          <w:sz w:val="30"/>
          <w:szCs w:val="30"/>
        </w:rPr>
      </w:pPr>
      <w:r>
        <w:rPr>
          <w:rFonts w:hint="eastAsia"/>
          <w:sz w:val="30"/>
          <w:szCs w:val="30"/>
        </w:rPr>
        <w:t>上述事实，公诉机关在庭上举证的证据证明有：</w:t>
      </w:r>
    </w:p>
    <w:p w14:paraId="0FFB429D" w14:textId="77777777" w:rsidR="004F359B" w:rsidRDefault="004F359B">
      <w:pPr>
        <w:spacing w:line="500" w:lineRule="atLeast"/>
        <w:ind w:firstLine="600"/>
        <w:divId w:val="234970235"/>
        <w:rPr>
          <w:rFonts w:hint="eastAsia"/>
          <w:sz w:val="30"/>
          <w:szCs w:val="30"/>
        </w:rPr>
      </w:pPr>
      <w:r>
        <w:rPr>
          <w:rFonts w:hint="eastAsia"/>
          <w:sz w:val="30"/>
          <w:szCs w:val="30"/>
        </w:rPr>
        <w:t>1</w:t>
      </w:r>
      <w:r>
        <w:rPr>
          <w:rFonts w:hint="eastAsia"/>
          <w:sz w:val="30"/>
          <w:szCs w:val="30"/>
        </w:rPr>
        <w:t>、破案经过，证实被告人李某归案的时间、经过。</w:t>
      </w:r>
    </w:p>
    <w:p w14:paraId="35372899" w14:textId="77777777" w:rsidR="004F359B" w:rsidRDefault="004F359B">
      <w:pPr>
        <w:spacing w:line="500" w:lineRule="atLeast"/>
        <w:ind w:firstLine="600"/>
        <w:divId w:val="152721587"/>
        <w:rPr>
          <w:rFonts w:hint="eastAsia"/>
          <w:sz w:val="30"/>
          <w:szCs w:val="30"/>
        </w:rPr>
      </w:pPr>
      <w:r>
        <w:rPr>
          <w:rFonts w:hint="eastAsia"/>
          <w:sz w:val="30"/>
          <w:szCs w:val="30"/>
        </w:rPr>
        <w:t>2</w:t>
      </w:r>
      <w:r>
        <w:rPr>
          <w:rFonts w:hint="eastAsia"/>
          <w:sz w:val="30"/>
          <w:szCs w:val="30"/>
        </w:rPr>
        <w:t>、事业单位法人证书、组织机构代码证、营业执照及暨南大学附属第一医院出具的工作简历，证实暨南大学及暨南大学附属第一医院（广州华侨医院）均是事业单位法人，孙某、董某在暨南大学附属第一医院（广州华侨医院）的任职情况及被告人李某是佛山市南海进月铝材有限公司的法定代表人。</w:t>
      </w:r>
    </w:p>
    <w:p w14:paraId="201D4BD4" w14:textId="77777777" w:rsidR="004F359B" w:rsidRDefault="004F359B">
      <w:pPr>
        <w:spacing w:line="500" w:lineRule="atLeast"/>
        <w:ind w:firstLine="600"/>
        <w:divId w:val="1560747209"/>
        <w:rPr>
          <w:rFonts w:hint="eastAsia"/>
          <w:sz w:val="30"/>
          <w:szCs w:val="30"/>
        </w:rPr>
      </w:pPr>
      <w:r>
        <w:rPr>
          <w:rFonts w:hint="eastAsia"/>
          <w:sz w:val="30"/>
          <w:szCs w:val="30"/>
        </w:rPr>
        <w:t>3</w:t>
      </w:r>
      <w:r>
        <w:rPr>
          <w:rFonts w:hint="eastAsia"/>
          <w:sz w:val="30"/>
          <w:szCs w:val="30"/>
        </w:rPr>
        <w:t>、合同书，证实佛山市南海进月铝材有限公司（李某）承接暨南大学附属第一医院教学楼金属木环保生态复合门采购安装工程项目。</w:t>
      </w:r>
    </w:p>
    <w:p w14:paraId="1EF2BA1E" w14:textId="77777777" w:rsidR="004F359B" w:rsidRDefault="004F359B">
      <w:pPr>
        <w:spacing w:line="500" w:lineRule="atLeast"/>
        <w:ind w:firstLine="600"/>
        <w:divId w:val="1716154759"/>
        <w:rPr>
          <w:rFonts w:hint="eastAsia"/>
          <w:sz w:val="30"/>
          <w:szCs w:val="30"/>
        </w:rPr>
      </w:pPr>
      <w:r>
        <w:rPr>
          <w:rFonts w:hint="eastAsia"/>
          <w:sz w:val="30"/>
          <w:szCs w:val="30"/>
        </w:rPr>
        <w:t>4</w:t>
      </w:r>
      <w:r>
        <w:rPr>
          <w:rFonts w:hint="eastAsia"/>
          <w:sz w:val="30"/>
          <w:szCs w:val="30"/>
        </w:rPr>
        <w:t>、受贿人孙某的供述，证实李某是佛山市南海进月铝材有限公司的经理，</w:t>
      </w:r>
      <w:r>
        <w:rPr>
          <w:rFonts w:hint="eastAsia"/>
          <w:sz w:val="30"/>
          <w:szCs w:val="30"/>
        </w:rPr>
        <w:t>2011</w:t>
      </w:r>
      <w:r>
        <w:rPr>
          <w:rFonts w:hint="eastAsia"/>
          <w:sz w:val="30"/>
          <w:szCs w:val="30"/>
        </w:rPr>
        <w:t>年间，李某中标其医院教学楼病房门采购安装工程，合同价款约</w:t>
      </w:r>
      <w:r>
        <w:rPr>
          <w:rFonts w:hint="eastAsia"/>
          <w:sz w:val="30"/>
          <w:szCs w:val="30"/>
        </w:rPr>
        <w:t>340</w:t>
      </w:r>
      <w:r>
        <w:rPr>
          <w:rFonts w:hint="eastAsia"/>
          <w:sz w:val="30"/>
          <w:szCs w:val="30"/>
        </w:rPr>
        <w:t>多万元。施工期间，医院根据工程进展情况支付工程进度款。进度款先是医院委托的造价公司和监理公司一起把关和复核，之后由其审核，再报大学审计处审核。李某在工程施工过程中，一共送过</w:t>
      </w:r>
      <w:r>
        <w:rPr>
          <w:rFonts w:hint="eastAsia"/>
          <w:sz w:val="30"/>
          <w:szCs w:val="30"/>
        </w:rPr>
        <w:t>5</w:t>
      </w:r>
      <w:r>
        <w:rPr>
          <w:rFonts w:hint="eastAsia"/>
          <w:sz w:val="30"/>
          <w:szCs w:val="30"/>
        </w:rPr>
        <w:t>次钱共</w:t>
      </w:r>
      <w:r>
        <w:rPr>
          <w:rFonts w:hint="eastAsia"/>
          <w:sz w:val="30"/>
          <w:szCs w:val="30"/>
        </w:rPr>
        <w:t>10</w:t>
      </w:r>
      <w:r>
        <w:rPr>
          <w:rFonts w:hint="eastAsia"/>
          <w:sz w:val="30"/>
          <w:szCs w:val="30"/>
        </w:rPr>
        <w:t>万元给其，因为施工过程中很多工作都需要其去协调，安装的进度也是由其监督和控制的，李某也想其帮他尽量缩短工期，因而送钱给其。</w:t>
      </w:r>
    </w:p>
    <w:p w14:paraId="60DAC9EB" w14:textId="77777777" w:rsidR="004F359B" w:rsidRDefault="004F359B">
      <w:pPr>
        <w:spacing w:line="500" w:lineRule="atLeast"/>
        <w:ind w:firstLine="600"/>
        <w:divId w:val="2129546905"/>
        <w:rPr>
          <w:rFonts w:hint="eastAsia"/>
          <w:sz w:val="30"/>
          <w:szCs w:val="30"/>
        </w:rPr>
      </w:pPr>
      <w:r>
        <w:rPr>
          <w:rFonts w:hint="eastAsia"/>
          <w:sz w:val="30"/>
          <w:szCs w:val="30"/>
        </w:rPr>
        <w:t>5</w:t>
      </w:r>
      <w:r>
        <w:rPr>
          <w:rFonts w:hint="eastAsia"/>
          <w:sz w:val="30"/>
          <w:szCs w:val="30"/>
        </w:rPr>
        <w:t>、受贿人董某的供述，证实其在暨南大学附属第一医院基建科任职期间主要是跟进医院工程项目施工过程中的质量、进度和安全，并做一些相关的协调工作。李某承接其医院的教学楼金属木环保生态复合门采购安装工程项目，其是施工现场管理人员。李某中标后的一天，在开车送其回家过程中在车上向其打了一个“</w:t>
      </w:r>
      <w:r>
        <w:rPr>
          <w:rFonts w:hint="eastAsia"/>
          <w:sz w:val="30"/>
          <w:szCs w:val="30"/>
        </w:rPr>
        <w:t>5</w:t>
      </w:r>
      <w:r>
        <w:rPr>
          <w:rFonts w:hint="eastAsia"/>
          <w:sz w:val="30"/>
          <w:szCs w:val="30"/>
        </w:rPr>
        <w:t>”的手势，说给其留了业务量的</w:t>
      </w:r>
      <w:r>
        <w:rPr>
          <w:rFonts w:hint="eastAsia"/>
          <w:sz w:val="30"/>
          <w:szCs w:val="30"/>
        </w:rPr>
        <w:t>5%</w:t>
      </w:r>
      <w:r>
        <w:rPr>
          <w:rFonts w:hint="eastAsia"/>
          <w:sz w:val="30"/>
          <w:szCs w:val="30"/>
        </w:rPr>
        <w:t>作为回扣；之后李某在施工过程中每收到进度款后几天就会按</w:t>
      </w:r>
      <w:r>
        <w:rPr>
          <w:rFonts w:hint="eastAsia"/>
          <w:sz w:val="30"/>
          <w:szCs w:val="30"/>
        </w:rPr>
        <w:t>5%</w:t>
      </w:r>
      <w:r>
        <w:rPr>
          <w:rFonts w:hint="eastAsia"/>
          <w:sz w:val="30"/>
          <w:szCs w:val="30"/>
        </w:rPr>
        <w:t>的比例给其整数，</w:t>
      </w:r>
      <w:r>
        <w:rPr>
          <w:rFonts w:hint="eastAsia"/>
          <w:sz w:val="30"/>
          <w:szCs w:val="30"/>
        </w:rPr>
        <w:t>5</w:t>
      </w:r>
      <w:r>
        <w:rPr>
          <w:rFonts w:hint="eastAsia"/>
          <w:sz w:val="30"/>
          <w:szCs w:val="30"/>
        </w:rPr>
        <w:t>次一共给其</w:t>
      </w:r>
      <w:r>
        <w:rPr>
          <w:rFonts w:hint="eastAsia"/>
          <w:sz w:val="30"/>
          <w:szCs w:val="30"/>
        </w:rPr>
        <w:t>12.6</w:t>
      </w:r>
      <w:r>
        <w:rPr>
          <w:rFonts w:hint="eastAsia"/>
          <w:sz w:val="30"/>
          <w:szCs w:val="30"/>
        </w:rPr>
        <w:t>万元。</w:t>
      </w:r>
    </w:p>
    <w:p w14:paraId="44811EFA" w14:textId="77777777" w:rsidR="004F359B" w:rsidRDefault="004F359B">
      <w:pPr>
        <w:spacing w:line="500" w:lineRule="atLeast"/>
        <w:ind w:firstLine="600"/>
        <w:divId w:val="1524779364"/>
        <w:rPr>
          <w:rFonts w:hint="eastAsia"/>
          <w:sz w:val="30"/>
          <w:szCs w:val="30"/>
        </w:rPr>
      </w:pPr>
      <w:r>
        <w:rPr>
          <w:rFonts w:hint="eastAsia"/>
          <w:sz w:val="30"/>
          <w:szCs w:val="30"/>
        </w:rPr>
        <w:t>6</w:t>
      </w:r>
      <w:r>
        <w:rPr>
          <w:rFonts w:hint="eastAsia"/>
          <w:sz w:val="30"/>
          <w:szCs w:val="30"/>
        </w:rPr>
        <w:t>、被告人李某的供述。其在</w:t>
      </w:r>
      <w:r>
        <w:rPr>
          <w:rFonts w:hint="eastAsia"/>
          <w:sz w:val="30"/>
          <w:szCs w:val="30"/>
        </w:rPr>
        <w:t>2010</w:t>
      </w:r>
      <w:r>
        <w:rPr>
          <w:rFonts w:hint="eastAsia"/>
          <w:sz w:val="30"/>
          <w:szCs w:val="30"/>
        </w:rPr>
        <w:t>年成立佛山市南海进月铝材有限公司，经营铝合金门窗的生产和销售，该公司为其个人独资所有。公司在</w:t>
      </w:r>
      <w:r>
        <w:rPr>
          <w:rFonts w:hint="eastAsia"/>
          <w:sz w:val="30"/>
          <w:szCs w:val="30"/>
        </w:rPr>
        <w:t>2010</w:t>
      </w:r>
      <w:r>
        <w:rPr>
          <w:rFonts w:hint="eastAsia"/>
          <w:sz w:val="30"/>
          <w:szCs w:val="30"/>
        </w:rPr>
        <w:t>年开始承接暨南大学附属第一医院教学楼金属木环保生态复合门采购安装工程项目，实际结算价格为</w:t>
      </w:r>
      <w:r>
        <w:rPr>
          <w:rFonts w:hint="eastAsia"/>
          <w:sz w:val="30"/>
          <w:szCs w:val="30"/>
        </w:rPr>
        <w:t>320</w:t>
      </w:r>
      <w:r>
        <w:rPr>
          <w:rFonts w:hint="eastAsia"/>
          <w:sz w:val="30"/>
          <w:szCs w:val="30"/>
        </w:rPr>
        <w:t>多万元。工程投标前，其向暨南大学附属第一医院基建科科长孙某、工程师董某均表示过承接工程后会表示感谢的，当时孙某暗示其要业务量的</w:t>
      </w:r>
      <w:r>
        <w:rPr>
          <w:rFonts w:hint="eastAsia"/>
          <w:sz w:val="30"/>
          <w:szCs w:val="30"/>
        </w:rPr>
        <w:t>5%</w:t>
      </w:r>
      <w:r>
        <w:rPr>
          <w:rFonts w:hint="eastAsia"/>
          <w:sz w:val="30"/>
          <w:szCs w:val="30"/>
        </w:rPr>
        <w:t>回扣，至于董某是其向他表示会给业务量的</w:t>
      </w:r>
      <w:r>
        <w:rPr>
          <w:rFonts w:hint="eastAsia"/>
          <w:sz w:val="30"/>
          <w:szCs w:val="30"/>
        </w:rPr>
        <w:t>5%</w:t>
      </w:r>
      <w:r>
        <w:rPr>
          <w:rFonts w:hint="eastAsia"/>
          <w:sz w:val="30"/>
          <w:szCs w:val="30"/>
        </w:rPr>
        <w:t>作回扣的。工程施工期间，其一共给了</w:t>
      </w:r>
      <w:r>
        <w:rPr>
          <w:rFonts w:hint="eastAsia"/>
          <w:sz w:val="30"/>
          <w:szCs w:val="30"/>
        </w:rPr>
        <w:t>15.2</w:t>
      </w:r>
      <w:r>
        <w:rPr>
          <w:rFonts w:hint="eastAsia"/>
          <w:sz w:val="30"/>
          <w:szCs w:val="30"/>
        </w:rPr>
        <w:t>万元孙某、给了</w:t>
      </w:r>
      <w:r>
        <w:rPr>
          <w:rFonts w:hint="eastAsia"/>
          <w:sz w:val="30"/>
          <w:szCs w:val="30"/>
        </w:rPr>
        <w:t>12.6</w:t>
      </w:r>
      <w:r>
        <w:rPr>
          <w:rFonts w:hint="eastAsia"/>
          <w:sz w:val="30"/>
          <w:szCs w:val="30"/>
        </w:rPr>
        <w:t>万元某。其送给他们的钱其实是其个人所有的资金，与公司无关。</w:t>
      </w:r>
    </w:p>
    <w:p w14:paraId="288E3829" w14:textId="77777777" w:rsidR="004F359B" w:rsidRDefault="004F359B">
      <w:pPr>
        <w:spacing w:line="500" w:lineRule="atLeast"/>
        <w:ind w:firstLine="600"/>
        <w:divId w:val="449016132"/>
        <w:rPr>
          <w:rFonts w:hint="eastAsia"/>
          <w:sz w:val="30"/>
          <w:szCs w:val="30"/>
        </w:rPr>
      </w:pPr>
      <w:r>
        <w:rPr>
          <w:rFonts w:hint="eastAsia"/>
          <w:sz w:val="30"/>
          <w:szCs w:val="30"/>
        </w:rPr>
        <w:t>以上证据，本院予以确认。</w:t>
      </w:r>
    </w:p>
    <w:p w14:paraId="730D407A" w14:textId="77777777" w:rsidR="004F359B" w:rsidRDefault="004F359B">
      <w:pPr>
        <w:spacing w:line="500" w:lineRule="atLeast"/>
        <w:ind w:firstLine="600"/>
        <w:divId w:val="1954551130"/>
        <w:rPr>
          <w:rFonts w:hint="eastAsia"/>
          <w:sz w:val="30"/>
          <w:szCs w:val="30"/>
        </w:rPr>
      </w:pPr>
      <w:r>
        <w:rPr>
          <w:rFonts w:hint="eastAsia"/>
          <w:sz w:val="30"/>
          <w:szCs w:val="30"/>
        </w:rPr>
        <w:t>对于被告人李某提出是孙某主动向其索贿及其没有谋取不正当利益的辩解，本院综合评述如下：</w:t>
      </w:r>
      <w:r>
        <w:rPr>
          <w:rFonts w:hint="eastAsia"/>
          <w:sz w:val="30"/>
          <w:szCs w:val="30"/>
        </w:rPr>
        <w:t>1</w:t>
      </w:r>
      <w:r>
        <w:rPr>
          <w:rFonts w:hint="eastAsia"/>
          <w:sz w:val="30"/>
          <w:szCs w:val="30"/>
        </w:rPr>
        <w:t>、据被告人李某的供述，被告人李某是获悉暨南大学附属第一医院在建教学楼需要环保生态门而在招投标前主动接触时任医院基建科副科长孙某的，要求承接工程并表示事后会感谢对方；即如被告人李某供述那样是孙某暗示要业务量</w:t>
      </w:r>
      <w:r>
        <w:rPr>
          <w:rFonts w:hint="eastAsia"/>
          <w:sz w:val="30"/>
          <w:szCs w:val="30"/>
        </w:rPr>
        <w:t>5%</w:t>
      </w:r>
      <w:r>
        <w:rPr>
          <w:rFonts w:hint="eastAsia"/>
          <w:sz w:val="30"/>
          <w:szCs w:val="30"/>
        </w:rPr>
        <w:t>的回扣，但孙某并没有以胁迫或威胁的手段索取，只是被告人李某为承接工程以承诺给予对方回扣的方式增加承接工程的机会，其后在施工过程中实际给予对方以好处费，其行为已符合行贿罪的犯罪构成。其供述受贿人孙某存在索贿的行为除其供述外没有证据予以佐证，本院不予采纳。</w:t>
      </w:r>
      <w:r>
        <w:rPr>
          <w:rFonts w:hint="eastAsia"/>
          <w:sz w:val="30"/>
          <w:szCs w:val="30"/>
        </w:rPr>
        <w:t>2</w:t>
      </w:r>
      <w:r>
        <w:rPr>
          <w:rFonts w:hint="eastAsia"/>
          <w:sz w:val="30"/>
          <w:szCs w:val="30"/>
        </w:rPr>
        <w:t>、被告人李某为获得承接工程的机会而在工程招投标前接触发包单位负责人员孙某和董某并答应或许诺给予对方回扣，在工程施工过程中，为顺利通过工程验收及收取相应的工程进度款、协调施工各方的进度等而给予负责工程项目的孙某、董某以财物，其行为违背了公平、公正的原则，在经济活动中谋取了竞争优势，也是谋取不正当利益的表现。被告人李某的辩解是对法律的认识不足，本院不予采纳。</w:t>
      </w:r>
    </w:p>
    <w:p w14:paraId="5E6F8261" w14:textId="77777777" w:rsidR="004F359B" w:rsidRDefault="004F359B">
      <w:pPr>
        <w:spacing w:line="500" w:lineRule="atLeast"/>
        <w:ind w:firstLine="600"/>
        <w:divId w:val="519466012"/>
        <w:rPr>
          <w:rFonts w:hint="eastAsia"/>
          <w:sz w:val="30"/>
          <w:szCs w:val="30"/>
        </w:rPr>
      </w:pPr>
      <w:r>
        <w:rPr>
          <w:rFonts w:hint="eastAsia"/>
          <w:sz w:val="30"/>
          <w:szCs w:val="30"/>
        </w:rPr>
        <w:t>本院认为，被告人李某无视国家法律，为谋取不正当利益，给予国家工作人员以财物，其行为已构成行贿罪，且情节严重，依法应予惩处。公诉机关指控被告人李某犯行贿罪事实清楚，证据确实、充分，指控罪名成立。被告人李某犯罪以后自动投案，如实供述自己的罪行，是自首，依法可以减轻处罚；被告人李某在被追诉前主动交待行贿行为，依法亦可以减轻处罚。综合本案的具体案情，依照《中华人民共和国刑法》第三百八十九条第一款、第三百九十条、第六十七条第一款、第七十二条、第七十三条规定，判决如下：</w:t>
      </w:r>
    </w:p>
    <w:p w14:paraId="76E99907" w14:textId="77777777" w:rsidR="004F359B" w:rsidRDefault="004F359B">
      <w:pPr>
        <w:spacing w:line="500" w:lineRule="atLeast"/>
        <w:ind w:firstLine="600"/>
        <w:divId w:val="503476685"/>
        <w:rPr>
          <w:rFonts w:hint="eastAsia"/>
          <w:sz w:val="30"/>
          <w:szCs w:val="30"/>
        </w:rPr>
      </w:pPr>
      <w:r>
        <w:rPr>
          <w:rFonts w:hint="eastAsia"/>
          <w:sz w:val="30"/>
          <w:szCs w:val="30"/>
        </w:rPr>
        <w:t>被告人李某犯行贿罪，判处有期徒刑二年三个月，缓刑三年。</w:t>
      </w:r>
    </w:p>
    <w:p w14:paraId="7AA0A0EB" w14:textId="77777777" w:rsidR="004F359B" w:rsidRDefault="004F359B">
      <w:pPr>
        <w:spacing w:line="500" w:lineRule="atLeast"/>
        <w:ind w:firstLine="600"/>
        <w:divId w:val="1600943342"/>
        <w:rPr>
          <w:rFonts w:hint="eastAsia"/>
          <w:sz w:val="30"/>
          <w:szCs w:val="30"/>
        </w:rPr>
      </w:pPr>
      <w:r>
        <w:rPr>
          <w:rFonts w:hint="eastAsia"/>
          <w:sz w:val="30"/>
          <w:szCs w:val="30"/>
        </w:rPr>
        <w:t>缓刑考验期限，从判决确定之日起计算。</w:t>
      </w:r>
    </w:p>
    <w:p w14:paraId="7F4A4F7A" w14:textId="77777777" w:rsidR="004F359B" w:rsidRDefault="004F359B">
      <w:pPr>
        <w:spacing w:line="500" w:lineRule="atLeast"/>
        <w:ind w:firstLine="600"/>
        <w:divId w:val="638393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0D8021D" w14:textId="77777777" w:rsidR="004F359B" w:rsidRDefault="004F359B">
      <w:pPr>
        <w:spacing w:line="500" w:lineRule="atLeast"/>
        <w:jc w:val="right"/>
        <w:divId w:val="61027690"/>
        <w:rPr>
          <w:rFonts w:hint="eastAsia"/>
          <w:sz w:val="30"/>
          <w:szCs w:val="30"/>
        </w:rPr>
      </w:pPr>
      <w:r>
        <w:rPr>
          <w:rFonts w:hint="eastAsia"/>
          <w:sz w:val="30"/>
          <w:szCs w:val="30"/>
        </w:rPr>
        <w:t>审　判　长　　麦雄杰</w:t>
      </w:r>
    </w:p>
    <w:p w14:paraId="59D60A0B" w14:textId="77777777" w:rsidR="004F359B" w:rsidRDefault="004F359B">
      <w:pPr>
        <w:spacing w:line="500" w:lineRule="atLeast"/>
        <w:jc w:val="right"/>
        <w:divId w:val="1032337725"/>
        <w:rPr>
          <w:rFonts w:hint="eastAsia"/>
          <w:sz w:val="30"/>
          <w:szCs w:val="30"/>
        </w:rPr>
      </w:pPr>
      <w:r>
        <w:rPr>
          <w:rFonts w:hint="eastAsia"/>
          <w:sz w:val="30"/>
          <w:szCs w:val="30"/>
        </w:rPr>
        <w:t>人民陪审员　　李婉清</w:t>
      </w:r>
    </w:p>
    <w:p w14:paraId="034C3D56" w14:textId="77777777" w:rsidR="004F359B" w:rsidRDefault="004F359B">
      <w:pPr>
        <w:spacing w:line="500" w:lineRule="atLeast"/>
        <w:jc w:val="right"/>
        <w:divId w:val="1650205671"/>
        <w:rPr>
          <w:rFonts w:hint="eastAsia"/>
          <w:sz w:val="30"/>
          <w:szCs w:val="30"/>
        </w:rPr>
      </w:pPr>
      <w:r>
        <w:rPr>
          <w:rFonts w:hint="eastAsia"/>
          <w:sz w:val="30"/>
          <w:szCs w:val="30"/>
        </w:rPr>
        <w:t>人民陪审员　　朱杏梅</w:t>
      </w:r>
    </w:p>
    <w:p w14:paraId="1ED9D0F4" w14:textId="77777777" w:rsidR="004F359B" w:rsidRDefault="004F359B">
      <w:pPr>
        <w:spacing w:line="500" w:lineRule="atLeast"/>
        <w:jc w:val="right"/>
        <w:divId w:val="1461800484"/>
        <w:rPr>
          <w:rFonts w:hint="eastAsia"/>
          <w:sz w:val="30"/>
          <w:szCs w:val="30"/>
        </w:rPr>
      </w:pPr>
      <w:r>
        <w:rPr>
          <w:rFonts w:hint="eastAsia"/>
          <w:sz w:val="30"/>
          <w:szCs w:val="30"/>
        </w:rPr>
        <w:t>二〇一五年八月十四日</w:t>
      </w:r>
    </w:p>
    <w:p w14:paraId="2531E9C6" w14:textId="77777777" w:rsidR="004F359B" w:rsidRDefault="004F359B">
      <w:pPr>
        <w:spacing w:line="500" w:lineRule="atLeast"/>
        <w:jc w:val="right"/>
        <w:divId w:val="1366367267"/>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4818" w14:textId="77777777" w:rsidR="009B1616" w:rsidRDefault="009B1616" w:rsidP="009B1616">
      <w:pPr>
        <w:rPr>
          <w:rFonts w:hint="eastAsia"/>
        </w:rPr>
      </w:pPr>
      <w:r>
        <w:separator/>
      </w:r>
    </w:p>
  </w:endnote>
  <w:endnote w:type="continuationSeparator" w:id="0">
    <w:p w14:paraId="42744642" w14:textId="77777777" w:rsidR="009B1616" w:rsidRDefault="009B1616" w:rsidP="009B16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4121" w14:textId="77777777" w:rsidR="009B1616" w:rsidRDefault="009B1616" w:rsidP="009B1616">
      <w:pPr>
        <w:rPr>
          <w:rFonts w:hint="eastAsia"/>
        </w:rPr>
      </w:pPr>
      <w:r>
        <w:separator/>
      </w:r>
    </w:p>
  </w:footnote>
  <w:footnote w:type="continuationSeparator" w:id="0">
    <w:p w14:paraId="5D31DD14" w14:textId="77777777" w:rsidR="009B1616" w:rsidRDefault="009B1616" w:rsidP="009B16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1616"/>
    <w:rsid w:val="004F359B"/>
    <w:rsid w:val="009B161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2617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1616"/>
    <w:pPr>
      <w:tabs>
        <w:tab w:val="center" w:pos="4153"/>
        <w:tab w:val="right" w:pos="8306"/>
      </w:tabs>
      <w:snapToGrid w:val="0"/>
      <w:jc w:val="center"/>
    </w:pPr>
    <w:rPr>
      <w:sz w:val="18"/>
      <w:szCs w:val="18"/>
    </w:rPr>
  </w:style>
  <w:style w:type="character" w:customStyle="1" w:styleId="a4">
    <w:name w:val="页眉 字符"/>
    <w:basedOn w:val="a0"/>
    <w:link w:val="a3"/>
    <w:uiPriority w:val="99"/>
    <w:rsid w:val="009B1616"/>
    <w:rPr>
      <w:rFonts w:ascii="宋体" w:eastAsia="宋体" w:hAnsi="宋体" w:cs="宋体"/>
      <w:sz w:val="18"/>
      <w:szCs w:val="18"/>
    </w:rPr>
  </w:style>
  <w:style w:type="paragraph" w:styleId="a5">
    <w:name w:val="footer"/>
    <w:basedOn w:val="a"/>
    <w:link w:val="a6"/>
    <w:uiPriority w:val="99"/>
    <w:unhideWhenUsed/>
    <w:rsid w:val="009B1616"/>
    <w:pPr>
      <w:tabs>
        <w:tab w:val="center" w:pos="4153"/>
        <w:tab w:val="right" w:pos="8306"/>
      </w:tabs>
      <w:snapToGrid w:val="0"/>
    </w:pPr>
    <w:rPr>
      <w:sz w:val="18"/>
      <w:szCs w:val="18"/>
    </w:rPr>
  </w:style>
  <w:style w:type="character" w:customStyle="1" w:styleId="a6">
    <w:name w:val="页脚 字符"/>
    <w:basedOn w:val="a0"/>
    <w:link w:val="a5"/>
    <w:uiPriority w:val="99"/>
    <w:rsid w:val="009B16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71">
      <w:marLeft w:val="0"/>
      <w:marRight w:val="0"/>
      <w:marTop w:val="10"/>
      <w:marBottom w:val="10"/>
      <w:divBdr>
        <w:top w:val="none" w:sz="0" w:space="0" w:color="auto"/>
        <w:left w:val="none" w:sz="0" w:space="0" w:color="auto"/>
        <w:bottom w:val="none" w:sz="0" w:space="0" w:color="auto"/>
        <w:right w:val="none" w:sz="0" w:space="0" w:color="auto"/>
      </w:divBdr>
    </w:div>
    <w:div w:id="61027690">
      <w:marLeft w:val="0"/>
      <w:marRight w:val="720"/>
      <w:marTop w:val="10"/>
      <w:marBottom w:val="10"/>
      <w:divBdr>
        <w:top w:val="none" w:sz="0" w:space="0" w:color="auto"/>
        <w:left w:val="none" w:sz="0" w:space="0" w:color="auto"/>
        <w:bottom w:val="none" w:sz="0" w:space="0" w:color="auto"/>
        <w:right w:val="none" w:sz="0" w:space="0" w:color="auto"/>
      </w:divBdr>
    </w:div>
    <w:div w:id="63839367">
      <w:marLeft w:val="0"/>
      <w:marRight w:val="0"/>
      <w:marTop w:val="10"/>
      <w:marBottom w:val="10"/>
      <w:divBdr>
        <w:top w:val="none" w:sz="0" w:space="0" w:color="auto"/>
        <w:left w:val="none" w:sz="0" w:space="0" w:color="auto"/>
        <w:bottom w:val="none" w:sz="0" w:space="0" w:color="auto"/>
        <w:right w:val="none" w:sz="0" w:space="0" w:color="auto"/>
      </w:divBdr>
    </w:div>
    <w:div w:id="152721587">
      <w:marLeft w:val="0"/>
      <w:marRight w:val="0"/>
      <w:marTop w:val="10"/>
      <w:marBottom w:val="10"/>
      <w:divBdr>
        <w:top w:val="none" w:sz="0" w:space="0" w:color="auto"/>
        <w:left w:val="none" w:sz="0" w:space="0" w:color="auto"/>
        <w:bottom w:val="none" w:sz="0" w:space="0" w:color="auto"/>
        <w:right w:val="none" w:sz="0" w:space="0" w:color="auto"/>
      </w:divBdr>
    </w:div>
    <w:div w:id="212623335">
      <w:marLeft w:val="0"/>
      <w:marRight w:val="0"/>
      <w:marTop w:val="10"/>
      <w:marBottom w:val="10"/>
      <w:divBdr>
        <w:top w:val="none" w:sz="0" w:space="0" w:color="auto"/>
        <w:left w:val="none" w:sz="0" w:space="0" w:color="auto"/>
        <w:bottom w:val="none" w:sz="0" w:space="0" w:color="auto"/>
        <w:right w:val="none" w:sz="0" w:space="0" w:color="auto"/>
      </w:divBdr>
    </w:div>
    <w:div w:id="234970235">
      <w:marLeft w:val="0"/>
      <w:marRight w:val="0"/>
      <w:marTop w:val="10"/>
      <w:marBottom w:val="10"/>
      <w:divBdr>
        <w:top w:val="none" w:sz="0" w:space="0" w:color="auto"/>
        <w:left w:val="none" w:sz="0" w:space="0" w:color="auto"/>
        <w:bottom w:val="none" w:sz="0" w:space="0" w:color="auto"/>
        <w:right w:val="none" w:sz="0" w:space="0" w:color="auto"/>
      </w:divBdr>
    </w:div>
    <w:div w:id="449016132">
      <w:marLeft w:val="0"/>
      <w:marRight w:val="0"/>
      <w:marTop w:val="10"/>
      <w:marBottom w:val="10"/>
      <w:divBdr>
        <w:top w:val="none" w:sz="0" w:space="0" w:color="auto"/>
        <w:left w:val="none" w:sz="0" w:space="0" w:color="auto"/>
        <w:bottom w:val="none" w:sz="0" w:space="0" w:color="auto"/>
        <w:right w:val="none" w:sz="0" w:space="0" w:color="auto"/>
      </w:divBdr>
    </w:div>
    <w:div w:id="503476685">
      <w:marLeft w:val="0"/>
      <w:marRight w:val="0"/>
      <w:marTop w:val="10"/>
      <w:marBottom w:val="10"/>
      <w:divBdr>
        <w:top w:val="none" w:sz="0" w:space="0" w:color="auto"/>
        <w:left w:val="none" w:sz="0" w:space="0" w:color="auto"/>
        <w:bottom w:val="none" w:sz="0" w:space="0" w:color="auto"/>
        <w:right w:val="none" w:sz="0" w:space="0" w:color="auto"/>
      </w:divBdr>
    </w:div>
    <w:div w:id="509608460">
      <w:marLeft w:val="0"/>
      <w:marRight w:val="0"/>
      <w:marTop w:val="10"/>
      <w:marBottom w:val="10"/>
      <w:divBdr>
        <w:top w:val="none" w:sz="0" w:space="0" w:color="auto"/>
        <w:left w:val="none" w:sz="0" w:space="0" w:color="auto"/>
        <w:bottom w:val="none" w:sz="0" w:space="0" w:color="auto"/>
        <w:right w:val="none" w:sz="0" w:space="0" w:color="auto"/>
      </w:divBdr>
    </w:div>
    <w:div w:id="519466012">
      <w:marLeft w:val="0"/>
      <w:marRight w:val="0"/>
      <w:marTop w:val="10"/>
      <w:marBottom w:val="10"/>
      <w:divBdr>
        <w:top w:val="none" w:sz="0" w:space="0" w:color="auto"/>
        <w:left w:val="none" w:sz="0" w:space="0" w:color="auto"/>
        <w:bottom w:val="none" w:sz="0" w:space="0" w:color="auto"/>
        <w:right w:val="none" w:sz="0" w:space="0" w:color="auto"/>
      </w:divBdr>
    </w:div>
    <w:div w:id="653333168">
      <w:marLeft w:val="0"/>
      <w:marRight w:val="0"/>
      <w:marTop w:val="10"/>
      <w:marBottom w:val="10"/>
      <w:divBdr>
        <w:top w:val="none" w:sz="0" w:space="0" w:color="auto"/>
        <w:left w:val="none" w:sz="0" w:space="0" w:color="auto"/>
        <w:bottom w:val="none" w:sz="0" w:space="0" w:color="auto"/>
        <w:right w:val="none" w:sz="0" w:space="0" w:color="auto"/>
      </w:divBdr>
    </w:div>
    <w:div w:id="997535596">
      <w:marLeft w:val="0"/>
      <w:marRight w:val="0"/>
      <w:marTop w:val="10"/>
      <w:marBottom w:val="10"/>
      <w:divBdr>
        <w:top w:val="none" w:sz="0" w:space="0" w:color="auto"/>
        <w:left w:val="none" w:sz="0" w:space="0" w:color="auto"/>
        <w:bottom w:val="none" w:sz="0" w:space="0" w:color="auto"/>
        <w:right w:val="none" w:sz="0" w:space="0" w:color="auto"/>
      </w:divBdr>
    </w:div>
    <w:div w:id="1032337725">
      <w:marLeft w:val="0"/>
      <w:marRight w:val="720"/>
      <w:marTop w:val="10"/>
      <w:marBottom w:val="10"/>
      <w:divBdr>
        <w:top w:val="none" w:sz="0" w:space="0" w:color="auto"/>
        <w:left w:val="none" w:sz="0" w:space="0" w:color="auto"/>
        <w:bottom w:val="none" w:sz="0" w:space="0" w:color="auto"/>
        <w:right w:val="none" w:sz="0" w:space="0" w:color="auto"/>
      </w:divBdr>
    </w:div>
    <w:div w:id="1309749624">
      <w:marLeft w:val="0"/>
      <w:marRight w:val="0"/>
      <w:marTop w:val="10"/>
      <w:marBottom w:val="10"/>
      <w:divBdr>
        <w:top w:val="none" w:sz="0" w:space="0" w:color="auto"/>
        <w:left w:val="none" w:sz="0" w:space="0" w:color="auto"/>
        <w:bottom w:val="none" w:sz="0" w:space="0" w:color="auto"/>
        <w:right w:val="none" w:sz="0" w:space="0" w:color="auto"/>
      </w:divBdr>
    </w:div>
    <w:div w:id="1328360035">
      <w:marLeft w:val="0"/>
      <w:marRight w:val="0"/>
      <w:marTop w:val="10"/>
      <w:marBottom w:val="10"/>
      <w:divBdr>
        <w:top w:val="none" w:sz="0" w:space="0" w:color="auto"/>
        <w:left w:val="none" w:sz="0" w:space="0" w:color="auto"/>
        <w:bottom w:val="none" w:sz="0" w:space="0" w:color="auto"/>
        <w:right w:val="none" w:sz="0" w:space="0" w:color="auto"/>
      </w:divBdr>
    </w:div>
    <w:div w:id="1366367267">
      <w:marLeft w:val="0"/>
      <w:marRight w:val="720"/>
      <w:marTop w:val="10"/>
      <w:marBottom w:val="10"/>
      <w:divBdr>
        <w:top w:val="none" w:sz="0" w:space="0" w:color="auto"/>
        <w:left w:val="none" w:sz="0" w:space="0" w:color="auto"/>
        <w:bottom w:val="none" w:sz="0" w:space="0" w:color="auto"/>
        <w:right w:val="none" w:sz="0" w:space="0" w:color="auto"/>
      </w:divBdr>
    </w:div>
    <w:div w:id="1461800484">
      <w:marLeft w:val="0"/>
      <w:marRight w:val="720"/>
      <w:marTop w:val="10"/>
      <w:marBottom w:val="10"/>
      <w:divBdr>
        <w:top w:val="none" w:sz="0" w:space="0" w:color="auto"/>
        <w:left w:val="none" w:sz="0" w:space="0" w:color="auto"/>
        <w:bottom w:val="none" w:sz="0" w:space="0" w:color="auto"/>
        <w:right w:val="none" w:sz="0" w:space="0" w:color="auto"/>
      </w:divBdr>
    </w:div>
    <w:div w:id="1524779364">
      <w:marLeft w:val="0"/>
      <w:marRight w:val="0"/>
      <w:marTop w:val="10"/>
      <w:marBottom w:val="10"/>
      <w:divBdr>
        <w:top w:val="none" w:sz="0" w:space="0" w:color="auto"/>
        <w:left w:val="none" w:sz="0" w:space="0" w:color="auto"/>
        <w:bottom w:val="none" w:sz="0" w:space="0" w:color="auto"/>
        <w:right w:val="none" w:sz="0" w:space="0" w:color="auto"/>
      </w:divBdr>
    </w:div>
    <w:div w:id="1560747209">
      <w:marLeft w:val="0"/>
      <w:marRight w:val="0"/>
      <w:marTop w:val="10"/>
      <w:marBottom w:val="10"/>
      <w:divBdr>
        <w:top w:val="none" w:sz="0" w:space="0" w:color="auto"/>
        <w:left w:val="none" w:sz="0" w:space="0" w:color="auto"/>
        <w:bottom w:val="none" w:sz="0" w:space="0" w:color="auto"/>
        <w:right w:val="none" w:sz="0" w:space="0" w:color="auto"/>
      </w:divBdr>
    </w:div>
    <w:div w:id="1584954197">
      <w:marLeft w:val="0"/>
      <w:marRight w:val="0"/>
      <w:marTop w:val="10"/>
      <w:marBottom w:val="10"/>
      <w:divBdr>
        <w:top w:val="none" w:sz="0" w:space="0" w:color="auto"/>
        <w:left w:val="none" w:sz="0" w:space="0" w:color="auto"/>
        <w:bottom w:val="none" w:sz="0" w:space="0" w:color="auto"/>
        <w:right w:val="none" w:sz="0" w:space="0" w:color="auto"/>
      </w:divBdr>
    </w:div>
    <w:div w:id="1600943342">
      <w:marLeft w:val="0"/>
      <w:marRight w:val="0"/>
      <w:marTop w:val="10"/>
      <w:marBottom w:val="10"/>
      <w:divBdr>
        <w:top w:val="none" w:sz="0" w:space="0" w:color="auto"/>
        <w:left w:val="none" w:sz="0" w:space="0" w:color="auto"/>
        <w:bottom w:val="none" w:sz="0" w:space="0" w:color="auto"/>
        <w:right w:val="none" w:sz="0" w:space="0" w:color="auto"/>
      </w:divBdr>
    </w:div>
    <w:div w:id="1650205671">
      <w:marLeft w:val="0"/>
      <w:marRight w:val="720"/>
      <w:marTop w:val="10"/>
      <w:marBottom w:val="10"/>
      <w:divBdr>
        <w:top w:val="none" w:sz="0" w:space="0" w:color="auto"/>
        <w:left w:val="none" w:sz="0" w:space="0" w:color="auto"/>
        <w:bottom w:val="none" w:sz="0" w:space="0" w:color="auto"/>
        <w:right w:val="none" w:sz="0" w:space="0" w:color="auto"/>
      </w:divBdr>
    </w:div>
    <w:div w:id="1701079037">
      <w:marLeft w:val="0"/>
      <w:marRight w:val="0"/>
      <w:marTop w:val="10"/>
      <w:marBottom w:val="10"/>
      <w:divBdr>
        <w:top w:val="none" w:sz="0" w:space="0" w:color="auto"/>
        <w:left w:val="none" w:sz="0" w:space="0" w:color="auto"/>
        <w:bottom w:val="none" w:sz="0" w:space="0" w:color="auto"/>
        <w:right w:val="none" w:sz="0" w:space="0" w:color="auto"/>
      </w:divBdr>
    </w:div>
    <w:div w:id="1716154759">
      <w:marLeft w:val="0"/>
      <w:marRight w:val="0"/>
      <w:marTop w:val="10"/>
      <w:marBottom w:val="10"/>
      <w:divBdr>
        <w:top w:val="none" w:sz="0" w:space="0" w:color="auto"/>
        <w:left w:val="none" w:sz="0" w:space="0" w:color="auto"/>
        <w:bottom w:val="none" w:sz="0" w:space="0" w:color="auto"/>
        <w:right w:val="none" w:sz="0" w:space="0" w:color="auto"/>
      </w:divBdr>
    </w:div>
    <w:div w:id="1939412823">
      <w:marLeft w:val="0"/>
      <w:marRight w:val="0"/>
      <w:marTop w:val="10"/>
      <w:marBottom w:val="10"/>
      <w:divBdr>
        <w:top w:val="none" w:sz="0" w:space="0" w:color="auto"/>
        <w:left w:val="none" w:sz="0" w:space="0" w:color="auto"/>
        <w:bottom w:val="none" w:sz="0" w:space="0" w:color="auto"/>
        <w:right w:val="none" w:sz="0" w:space="0" w:color="auto"/>
      </w:divBdr>
    </w:div>
    <w:div w:id="1954551130">
      <w:marLeft w:val="0"/>
      <w:marRight w:val="0"/>
      <w:marTop w:val="10"/>
      <w:marBottom w:val="10"/>
      <w:divBdr>
        <w:top w:val="none" w:sz="0" w:space="0" w:color="auto"/>
        <w:left w:val="none" w:sz="0" w:space="0" w:color="auto"/>
        <w:bottom w:val="none" w:sz="0" w:space="0" w:color="auto"/>
        <w:right w:val="none" w:sz="0" w:space="0" w:color="auto"/>
      </w:divBdr>
    </w:div>
    <w:div w:id="21295469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2025-04-30T07:32:00Z</dcterms:created>
  <dcterms:modified xsi:type="dcterms:W3CDTF">2025-04-30T07:32:00Z</dcterms:modified>
</cp:coreProperties>
</file>