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2616" w14:textId="77777777" w:rsidR="008B3AD5" w:rsidRDefault="008B3AD5">
      <w:pPr>
        <w:spacing w:line="500" w:lineRule="atLeast"/>
        <w:jc w:val="center"/>
        <w:divId w:val="214781744"/>
        <w:rPr>
          <w:rFonts w:ascii="黑体" w:eastAsia="黑体" w:hAnsi="黑体"/>
          <w:sz w:val="36"/>
          <w:szCs w:val="36"/>
        </w:rPr>
      </w:pPr>
      <w:r>
        <w:rPr>
          <w:rFonts w:ascii="黑体" w:eastAsia="黑体" w:hAnsi="黑体" w:hint="eastAsia"/>
          <w:sz w:val="36"/>
          <w:szCs w:val="36"/>
        </w:rPr>
        <w:t>广东省广州市天河区人民法院</w:t>
      </w:r>
    </w:p>
    <w:p w14:paraId="61A3F6D4" w14:textId="77777777" w:rsidR="008B3AD5" w:rsidRDefault="008B3AD5">
      <w:pPr>
        <w:spacing w:line="500" w:lineRule="atLeast"/>
        <w:jc w:val="center"/>
        <w:divId w:val="1300967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40FEE0" w14:textId="77777777" w:rsidR="008B3AD5" w:rsidRDefault="008B3AD5">
      <w:pPr>
        <w:spacing w:line="500" w:lineRule="atLeast"/>
        <w:jc w:val="right"/>
        <w:divId w:val="880357593"/>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2018</w:t>
      </w:r>
      <w:r>
        <w:rPr>
          <w:rFonts w:hint="eastAsia"/>
          <w:sz w:val="30"/>
          <w:szCs w:val="30"/>
        </w:rPr>
        <w:t>号</w:t>
      </w:r>
    </w:p>
    <w:p w14:paraId="5A7ECBBD" w14:textId="77777777" w:rsidR="008B3AD5" w:rsidRDefault="008B3AD5">
      <w:pPr>
        <w:spacing w:line="500" w:lineRule="atLeast"/>
        <w:ind w:firstLine="600"/>
        <w:divId w:val="178351705"/>
        <w:rPr>
          <w:rFonts w:hint="eastAsia"/>
          <w:sz w:val="30"/>
          <w:szCs w:val="30"/>
        </w:rPr>
      </w:pPr>
      <w:r>
        <w:rPr>
          <w:rFonts w:hint="eastAsia"/>
          <w:sz w:val="30"/>
          <w:szCs w:val="30"/>
        </w:rPr>
        <w:t>公诉机关广州市天河区人民检察院。</w:t>
      </w:r>
    </w:p>
    <w:p w14:paraId="4D5AEEDF" w14:textId="77777777" w:rsidR="008B3AD5" w:rsidRDefault="008B3AD5">
      <w:pPr>
        <w:spacing w:line="500" w:lineRule="atLeast"/>
        <w:ind w:firstLine="600"/>
        <w:divId w:val="2021002629"/>
        <w:rPr>
          <w:rFonts w:hint="eastAsia"/>
          <w:sz w:val="30"/>
          <w:szCs w:val="30"/>
        </w:rPr>
      </w:pPr>
      <w:r>
        <w:rPr>
          <w:rFonts w:hint="eastAsia"/>
          <w:sz w:val="30"/>
          <w:szCs w:val="30"/>
        </w:rPr>
        <w:t>被告人李某甲，户籍地址广东省佛山市南海区。因本案于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日被监视居住，同年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日被本院取保候审，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日被本院监视居住。</w:t>
      </w:r>
    </w:p>
    <w:p w14:paraId="348AB95A" w14:textId="77777777" w:rsidR="008B3AD5" w:rsidRDefault="008B3AD5">
      <w:pPr>
        <w:spacing w:line="500" w:lineRule="atLeast"/>
        <w:ind w:firstLine="600"/>
        <w:divId w:val="775369692"/>
        <w:rPr>
          <w:rFonts w:hint="eastAsia"/>
          <w:sz w:val="30"/>
          <w:szCs w:val="30"/>
        </w:rPr>
      </w:pPr>
      <w:r>
        <w:rPr>
          <w:rFonts w:hint="eastAsia"/>
          <w:sz w:val="30"/>
          <w:szCs w:val="30"/>
        </w:rPr>
        <w:t>辩护人邓彬，广东一粤律师事务所律师。</w:t>
      </w:r>
    </w:p>
    <w:p w14:paraId="48F59174" w14:textId="77777777" w:rsidR="008B3AD5" w:rsidRDefault="008B3AD5">
      <w:pPr>
        <w:spacing w:line="500" w:lineRule="atLeast"/>
        <w:ind w:firstLine="600"/>
        <w:divId w:val="349374634"/>
        <w:rPr>
          <w:rFonts w:hint="eastAsia"/>
          <w:sz w:val="30"/>
          <w:szCs w:val="30"/>
        </w:rPr>
      </w:pPr>
      <w:r>
        <w:rPr>
          <w:rFonts w:hint="eastAsia"/>
          <w:sz w:val="30"/>
          <w:szCs w:val="30"/>
        </w:rPr>
        <w:t>辩护人韦周，广东一粤律师事务所实习律师。</w:t>
      </w:r>
    </w:p>
    <w:p w14:paraId="0FD9EE3A" w14:textId="77777777" w:rsidR="008B3AD5" w:rsidRDefault="008B3AD5">
      <w:pPr>
        <w:spacing w:line="500" w:lineRule="atLeast"/>
        <w:ind w:firstLine="600"/>
        <w:divId w:val="1599370412"/>
        <w:rPr>
          <w:rFonts w:hint="eastAsia"/>
          <w:sz w:val="30"/>
          <w:szCs w:val="30"/>
        </w:rPr>
      </w:pPr>
      <w:r>
        <w:rPr>
          <w:rFonts w:hint="eastAsia"/>
          <w:sz w:val="30"/>
          <w:szCs w:val="30"/>
        </w:rPr>
        <w:t>广州市天河区人民检察院以穗天检刑诉〔</w:t>
      </w:r>
      <w:r>
        <w:rPr>
          <w:rFonts w:hint="eastAsia"/>
          <w:sz w:val="30"/>
          <w:szCs w:val="30"/>
        </w:rPr>
        <w:t>2014</w:t>
      </w:r>
      <w:r>
        <w:rPr>
          <w:rFonts w:hint="eastAsia"/>
          <w:sz w:val="30"/>
          <w:szCs w:val="30"/>
        </w:rPr>
        <w:t>〕</w:t>
      </w:r>
      <w:r>
        <w:rPr>
          <w:rFonts w:hint="eastAsia"/>
          <w:sz w:val="30"/>
          <w:szCs w:val="30"/>
        </w:rPr>
        <w:t>2207</w:t>
      </w:r>
      <w:r>
        <w:rPr>
          <w:rFonts w:hint="eastAsia"/>
          <w:sz w:val="30"/>
          <w:szCs w:val="30"/>
        </w:rPr>
        <w:t>号起诉书指控被告人李某甲犯行贿罪，向本院提起公诉。本院于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日受理后，依法组成合议庭，公开开庭审理了本案。广州市天河区人民检察院指派代理检察员刘力骏出庭支持公诉。被告人李某甲及其辩护人邓彬、韦周到庭参加了诉讼。现已审理终结。</w:t>
      </w:r>
    </w:p>
    <w:p w14:paraId="3694EDCE" w14:textId="77777777" w:rsidR="008B3AD5" w:rsidRDefault="008B3AD5">
      <w:pPr>
        <w:spacing w:line="500" w:lineRule="atLeast"/>
        <w:ind w:firstLine="600"/>
        <w:divId w:val="617564227"/>
        <w:rPr>
          <w:rFonts w:hint="eastAsia"/>
          <w:sz w:val="30"/>
          <w:szCs w:val="30"/>
        </w:rPr>
      </w:pPr>
      <w:r>
        <w:rPr>
          <w:rFonts w:hint="eastAsia"/>
          <w:sz w:val="30"/>
          <w:szCs w:val="30"/>
        </w:rPr>
        <w:t>广州市天河区人民检察院指控：</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李某甲在中通客车控股股份有限公司营销总公司工作期间，在销售中通客车业务的过程中，为谋取不正当利益，先后两次向时任广东省中国旅行社股份有限公司董事长、副总经理、广东省中国旅行社股份有限公司汽车服务分公司总经理的卢锦贿送共计人民</w:t>
      </w:r>
      <w:r>
        <w:rPr>
          <w:rFonts w:hint="eastAsia"/>
          <w:sz w:val="30"/>
          <w:szCs w:val="30"/>
        </w:rPr>
        <w:t>50</w:t>
      </w:r>
      <w:r>
        <w:rPr>
          <w:rFonts w:hint="eastAsia"/>
          <w:sz w:val="30"/>
          <w:szCs w:val="30"/>
        </w:rPr>
        <w:t>万元。公诉机关认为被告人李某甲的行为已构成行贿罪，提请本院判处，并列举了相关证据。</w:t>
      </w:r>
    </w:p>
    <w:p w14:paraId="0A73BD4C" w14:textId="77777777" w:rsidR="008B3AD5" w:rsidRDefault="008B3AD5">
      <w:pPr>
        <w:spacing w:line="500" w:lineRule="atLeast"/>
        <w:ind w:firstLine="600"/>
        <w:divId w:val="1391228463"/>
        <w:rPr>
          <w:rFonts w:hint="eastAsia"/>
          <w:sz w:val="30"/>
          <w:szCs w:val="30"/>
        </w:rPr>
      </w:pPr>
      <w:r>
        <w:rPr>
          <w:rFonts w:hint="eastAsia"/>
          <w:sz w:val="30"/>
          <w:szCs w:val="30"/>
        </w:rPr>
        <w:t>被告人李某甲承认行贿卢某，但辩称行贿数额为</w:t>
      </w:r>
      <w:r>
        <w:rPr>
          <w:rFonts w:hint="eastAsia"/>
          <w:sz w:val="30"/>
          <w:szCs w:val="30"/>
        </w:rPr>
        <w:t>45</w:t>
      </w:r>
      <w:r>
        <w:rPr>
          <w:rFonts w:hint="eastAsia"/>
          <w:sz w:val="30"/>
          <w:szCs w:val="30"/>
        </w:rPr>
        <w:t>万元，本案是单位行贿，而不是个人行贿。</w:t>
      </w:r>
    </w:p>
    <w:p w14:paraId="1531CEB3" w14:textId="77777777" w:rsidR="008B3AD5" w:rsidRDefault="008B3AD5">
      <w:pPr>
        <w:spacing w:line="500" w:lineRule="atLeast"/>
        <w:ind w:firstLine="600"/>
        <w:divId w:val="176044265"/>
        <w:rPr>
          <w:rFonts w:hint="eastAsia"/>
          <w:sz w:val="30"/>
          <w:szCs w:val="30"/>
        </w:rPr>
      </w:pPr>
      <w:r>
        <w:rPr>
          <w:rFonts w:hint="eastAsia"/>
          <w:sz w:val="30"/>
          <w:szCs w:val="30"/>
        </w:rPr>
        <w:lastRenderedPageBreak/>
        <w:t>辩护人辩称，一、被告人李某甲的行贿数额应为</w:t>
      </w:r>
      <w:r>
        <w:rPr>
          <w:rFonts w:hint="eastAsia"/>
          <w:sz w:val="30"/>
          <w:szCs w:val="30"/>
        </w:rPr>
        <w:t>45</w:t>
      </w:r>
      <w:r>
        <w:rPr>
          <w:rFonts w:hint="eastAsia"/>
          <w:sz w:val="30"/>
          <w:szCs w:val="30"/>
        </w:rPr>
        <w:t>万元；二、李某甲向卢某贿赂的行为，是作为中通客车公司员工的职务行为，其行贿行为的责任应该由公司承担，本案应定性为单位行贿罪；三、李某甲如实供述自己的犯罪事实，悔罪态度好，请求法院对被告人从宽处理。</w:t>
      </w:r>
    </w:p>
    <w:p w14:paraId="32D36472" w14:textId="77777777" w:rsidR="008B3AD5" w:rsidRDefault="008B3AD5">
      <w:pPr>
        <w:spacing w:line="500" w:lineRule="atLeast"/>
        <w:ind w:firstLine="600"/>
        <w:divId w:val="137396652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李某甲在中通客车控股股份有限公司营销总公司工作期间，在向广东省中国旅行社股份有限公司销售中通客车的过程中，先后两次向时任广东省中国旅行社股份有限公司副总经理、广东省中国旅行社股份有限公司汽车服务分公司总经理的卢某贿送回扣共计人民币</w:t>
      </w:r>
      <w:r>
        <w:rPr>
          <w:rFonts w:hint="eastAsia"/>
          <w:sz w:val="30"/>
          <w:szCs w:val="30"/>
        </w:rPr>
        <w:t>45</w:t>
      </w:r>
      <w:r>
        <w:rPr>
          <w:rFonts w:hint="eastAsia"/>
          <w:sz w:val="30"/>
          <w:szCs w:val="30"/>
        </w:rPr>
        <w:t>万元。</w:t>
      </w:r>
    </w:p>
    <w:p w14:paraId="72C144D3" w14:textId="77777777" w:rsidR="008B3AD5" w:rsidRDefault="008B3AD5">
      <w:pPr>
        <w:spacing w:line="500" w:lineRule="atLeast"/>
        <w:ind w:firstLine="600"/>
        <w:divId w:val="479226352"/>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日，被告人李某甲向广州市天河区人民检察院交代上述事实。同日，广州市天河区人民检察院对本案立案侦查。</w:t>
      </w:r>
    </w:p>
    <w:p w14:paraId="7B7A4391" w14:textId="77777777" w:rsidR="008B3AD5" w:rsidRDefault="008B3AD5">
      <w:pPr>
        <w:spacing w:line="500" w:lineRule="atLeast"/>
        <w:ind w:firstLine="600"/>
        <w:divId w:val="1064370791"/>
        <w:rPr>
          <w:rFonts w:hint="eastAsia"/>
          <w:sz w:val="30"/>
          <w:szCs w:val="30"/>
        </w:rPr>
      </w:pPr>
      <w:r>
        <w:rPr>
          <w:rFonts w:hint="eastAsia"/>
          <w:sz w:val="30"/>
          <w:szCs w:val="30"/>
        </w:rPr>
        <w:t>上述事实，有下列经法庭质证、认证的证据证实，本院予以确认：</w:t>
      </w:r>
    </w:p>
    <w:p w14:paraId="1C7F07B1" w14:textId="77777777" w:rsidR="008B3AD5" w:rsidRDefault="008B3AD5">
      <w:pPr>
        <w:spacing w:line="500" w:lineRule="atLeast"/>
        <w:ind w:firstLine="600"/>
        <w:divId w:val="948780139"/>
        <w:rPr>
          <w:rFonts w:hint="eastAsia"/>
          <w:sz w:val="30"/>
          <w:szCs w:val="30"/>
        </w:rPr>
      </w:pPr>
      <w:r>
        <w:rPr>
          <w:rFonts w:hint="eastAsia"/>
          <w:sz w:val="30"/>
          <w:szCs w:val="30"/>
        </w:rPr>
        <w:t>1.</w:t>
      </w:r>
      <w:r>
        <w:rPr>
          <w:rFonts w:hint="eastAsia"/>
          <w:sz w:val="30"/>
          <w:szCs w:val="30"/>
        </w:rPr>
        <w:t>广州市天河区人民检察院出具的《破案经过》、立案决定书证实，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月，广州市天河区人民检察院在办理广东省中国旅行社股份有限公司原董事、副总经理、广东省中国旅行社股份有限公司汽车服务分公司原总经理卢某涉嫌职务犯罪案件过程中，发现李某甲涉嫌行贿。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日，广州市天河区人民检察院办案人员在李某甲位于佛山市南海区的家里向李某甲出示《询问通知书》及工作证后，李某甲配合该院办案人员来到广州市天河区人民检察院接受调查。李某甲主动交代向卢某行贿</w:t>
      </w:r>
      <w:r>
        <w:rPr>
          <w:rFonts w:hint="eastAsia"/>
          <w:sz w:val="30"/>
          <w:szCs w:val="30"/>
        </w:rPr>
        <w:t>50</w:t>
      </w:r>
      <w:r>
        <w:rPr>
          <w:rFonts w:hint="eastAsia"/>
          <w:sz w:val="30"/>
          <w:szCs w:val="30"/>
        </w:rPr>
        <w:t>万元的事实。同日，广州市天河区人民检察院对李某甲涉嫌行贿一案立案侦查。</w:t>
      </w:r>
    </w:p>
    <w:p w14:paraId="5056C813" w14:textId="77777777" w:rsidR="008B3AD5" w:rsidRDefault="008B3AD5">
      <w:pPr>
        <w:spacing w:line="500" w:lineRule="atLeast"/>
        <w:ind w:firstLine="600"/>
        <w:divId w:val="2002157292"/>
        <w:rPr>
          <w:rFonts w:hint="eastAsia"/>
          <w:sz w:val="30"/>
          <w:szCs w:val="30"/>
        </w:rPr>
      </w:pPr>
      <w:r>
        <w:rPr>
          <w:rFonts w:hint="eastAsia"/>
          <w:sz w:val="30"/>
          <w:szCs w:val="30"/>
        </w:rPr>
        <w:t>2.</w:t>
      </w:r>
      <w:r>
        <w:rPr>
          <w:rFonts w:hint="eastAsia"/>
          <w:sz w:val="30"/>
          <w:szCs w:val="30"/>
        </w:rPr>
        <w:t>广东省中国旅行社股份有限公司、广东省中国旅行社股份有限公司汽车服务分公司的组织机构代码证及企业机读档案登记资料、广东中旅（集团）有限公司的企业机读档案登记资料证实，广东中旅（集团）有限公司是广东省人民政府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投资设立的国有独资有限责任公司；广东省中国旅行社股份有限公司是由广东中旅（集团）有限公司、上海乔祥投资管理有限公司、广东中科白云创业投资有限公司、香港中旅国际投资有限公司、澳门中旅行社有限公司、佛山市南海中旅假日国际旅行社有限公司、汕尾中国旅行社有限公司、佛山市南海中旅国际旅行社有限公司、江门市中国旅行社、深圳市中国旅行社有限公司、李某乙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日发起设立的股份有限公司，广东中旅（集团）有限公司占股</w:t>
      </w:r>
      <w:r>
        <w:rPr>
          <w:rFonts w:hint="eastAsia"/>
          <w:sz w:val="30"/>
          <w:szCs w:val="30"/>
        </w:rPr>
        <w:t>62.2%</w:t>
      </w:r>
      <w:r>
        <w:rPr>
          <w:rFonts w:hint="eastAsia"/>
          <w:sz w:val="30"/>
          <w:szCs w:val="30"/>
        </w:rPr>
        <w:t>；广东省中国旅行社股份有限公司汽车服务分公司类型为企业非法人，是广东省中国旅行社股份有限公司的分公司。</w:t>
      </w:r>
    </w:p>
    <w:p w14:paraId="2C465247" w14:textId="77777777" w:rsidR="008B3AD5" w:rsidRDefault="008B3AD5">
      <w:pPr>
        <w:spacing w:line="500" w:lineRule="atLeast"/>
        <w:ind w:firstLine="600"/>
        <w:divId w:val="1240670739"/>
        <w:rPr>
          <w:rFonts w:hint="eastAsia"/>
          <w:sz w:val="30"/>
          <w:szCs w:val="30"/>
        </w:rPr>
      </w:pPr>
      <w:r>
        <w:rPr>
          <w:rFonts w:hint="eastAsia"/>
          <w:sz w:val="30"/>
          <w:szCs w:val="30"/>
        </w:rPr>
        <w:t>3.</w:t>
      </w:r>
      <w:r>
        <w:rPr>
          <w:rFonts w:hint="eastAsia"/>
          <w:sz w:val="30"/>
          <w:szCs w:val="30"/>
        </w:rPr>
        <w:t>卢某的任职材料证实，</w:t>
      </w:r>
      <w:r>
        <w:rPr>
          <w:rFonts w:hint="eastAsia"/>
          <w:sz w:val="30"/>
          <w:szCs w:val="30"/>
        </w:rPr>
        <w:t>1989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日，中国共产党广东省人民政府侨务办公室党组通知广东省中旅社决定聘任卢锦泉为广东省中国旅行社股份有限公司汽车服务分公司总经理（享受副处级待遇）；</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广东中旅股份有限公司发出《广东中旅股份有限公司董事会成员任职书》，显示根据《公司法》和该公司章程的规定，经该公司股东大会表决通过，并经省委组织部同意，对该公司董事会成员组成进行任命，董事包括卢某；</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日，中国共产党广东中旅（集团）有限公司委员会、广东中旅（集团）有限公司聘任卢某为广东省中国旅行社股份有限公司副总经理；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日，中国共产党广东中旅（集团）有限公司委员会、广东中旅（集团）有限公司免去卢某广东省中国旅行社股份有限公司董事、副总经理以及广东省中国旅行社股份有限公司汽车服务分公司总经理职务，退休。</w:t>
      </w:r>
    </w:p>
    <w:p w14:paraId="20CF2B50" w14:textId="77777777" w:rsidR="008B3AD5" w:rsidRDefault="008B3AD5">
      <w:pPr>
        <w:spacing w:line="500" w:lineRule="atLeast"/>
        <w:ind w:firstLine="600"/>
        <w:divId w:val="1404448668"/>
        <w:rPr>
          <w:rFonts w:hint="eastAsia"/>
          <w:sz w:val="30"/>
          <w:szCs w:val="30"/>
        </w:rPr>
      </w:pPr>
      <w:r>
        <w:rPr>
          <w:rFonts w:hint="eastAsia"/>
          <w:sz w:val="30"/>
          <w:szCs w:val="30"/>
        </w:rPr>
        <w:t>4.</w:t>
      </w:r>
      <w:r>
        <w:rPr>
          <w:rFonts w:hint="eastAsia"/>
          <w:sz w:val="30"/>
          <w:szCs w:val="30"/>
        </w:rPr>
        <w:t>广东省中国旅行社股份有限公司出具的《关于卢某同志任职情况的说明》证实，卢某曾任该公司副总经理兼任属下汽车服务分公司总经理、党总支书记，其中任职该公司副总经理具体分工为协助总经理管理属下汽车服务分公司全面工作。</w:t>
      </w:r>
    </w:p>
    <w:p w14:paraId="46BD5469" w14:textId="77777777" w:rsidR="008B3AD5" w:rsidRDefault="008B3AD5">
      <w:pPr>
        <w:spacing w:line="500" w:lineRule="atLeast"/>
        <w:ind w:firstLine="600"/>
        <w:divId w:val="469859429"/>
        <w:rPr>
          <w:rFonts w:hint="eastAsia"/>
          <w:sz w:val="30"/>
          <w:szCs w:val="30"/>
        </w:rPr>
      </w:pPr>
      <w:r>
        <w:rPr>
          <w:rFonts w:hint="eastAsia"/>
          <w:sz w:val="30"/>
          <w:szCs w:val="30"/>
        </w:rPr>
        <w:t>5.</w:t>
      </w:r>
      <w:r>
        <w:rPr>
          <w:rFonts w:hint="eastAsia"/>
          <w:sz w:val="30"/>
          <w:szCs w:val="30"/>
        </w:rPr>
        <w:t>中通客车控股股份有限公司的企业法人营业执照等资料证实，中通客车控股股份有限公司成立于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日，公司类型股份有限公司（上市），</w:t>
      </w:r>
      <w:r>
        <w:rPr>
          <w:rFonts w:hint="eastAsia"/>
          <w:sz w:val="30"/>
          <w:szCs w:val="30"/>
        </w:rPr>
        <w:t>2008</w:t>
      </w:r>
      <w:r>
        <w:rPr>
          <w:rFonts w:hint="eastAsia"/>
          <w:sz w:val="30"/>
          <w:szCs w:val="30"/>
        </w:rPr>
        <w:t>年法定代表人为李某丙，</w:t>
      </w:r>
      <w:r>
        <w:rPr>
          <w:rFonts w:hint="eastAsia"/>
          <w:sz w:val="30"/>
          <w:szCs w:val="30"/>
        </w:rPr>
        <w:t>2014</w:t>
      </w:r>
      <w:r>
        <w:rPr>
          <w:rFonts w:hint="eastAsia"/>
          <w:sz w:val="30"/>
          <w:szCs w:val="30"/>
        </w:rPr>
        <w:t>年法定代表人为李某丁，地址聊城市建设东路</w:t>
      </w:r>
      <w:r>
        <w:rPr>
          <w:rFonts w:hint="eastAsia"/>
          <w:sz w:val="30"/>
          <w:szCs w:val="30"/>
        </w:rPr>
        <w:t>10</w:t>
      </w:r>
      <w:r>
        <w:rPr>
          <w:rFonts w:hint="eastAsia"/>
          <w:sz w:val="30"/>
          <w:szCs w:val="30"/>
        </w:rPr>
        <w:t>号。</w:t>
      </w:r>
    </w:p>
    <w:p w14:paraId="685C0A65" w14:textId="77777777" w:rsidR="008B3AD5" w:rsidRDefault="008B3AD5">
      <w:pPr>
        <w:spacing w:line="500" w:lineRule="atLeast"/>
        <w:ind w:firstLine="600"/>
        <w:divId w:val="1835488759"/>
        <w:rPr>
          <w:rFonts w:hint="eastAsia"/>
          <w:sz w:val="30"/>
          <w:szCs w:val="30"/>
        </w:rPr>
      </w:pPr>
      <w:r>
        <w:rPr>
          <w:rFonts w:hint="eastAsia"/>
          <w:sz w:val="30"/>
          <w:szCs w:val="30"/>
        </w:rPr>
        <w:t>6.</w:t>
      </w:r>
      <w:r>
        <w:rPr>
          <w:rFonts w:hint="eastAsia"/>
          <w:sz w:val="30"/>
          <w:szCs w:val="30"/>
        </w:rPr>
        <w:t>客车买卖合同证实，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日，中通客车控股股份有限公司作为甲方与广东省中国旅行社股份有限公司作为乙方签订合同，合同约定甲方向乙方销售大客车</w:t>
      </w:r>
      <w:r>
        <w:rPr>
          <w:rFonts w:hint="eastAsia"/>
          <w:sz w:val="30"/>
          <w:szCs w:val="30"/>
        </w:rPr>
        <w:t>20</w:t>
      </w:r>
      <w:r>
        <w:rPr>
          <w:rFonts w:hint="eastAsia"/>
          <w:sz w:val="30"/>
          <w:szCs w:val="30"/>
        </w:rPr>
        <w:t>辆，合同总价款共计</w:t>
      </w:r>
      <w:r>
        <w:rPr>
          <w:rFonts w:hint="eastAsia"/>
          <w:sz w:val="30"/>
          <w:szCs w:val="30"/>
        </w:rPr>
        <w:t>9980000</w:t>
      </w:r>
      <w:r>
        <w:rPr>
          <w:rFonts w:hint="eastAsia"/>
          <w:sz w:val="30"/>
          <w:szCs w:val="30"/>
        </w:rPr>
        <w:t>元；成某作为甲方代表签名，卢某作为乙方代表签名。证人卢某认签在该宗业务过程中中通客车控股股份有限公司业务员送给其感谢费</w:t>
      </w:r>
      <w:r>
        <w:rPr>
          <w:rFonts w:hint="eastAsia"/>
          <w:sz w:val="30"/>
          <w:szCs w:val="30"/>
        </w:rPr>
        <w:t>30</w:t>
      </w:r>
      <w:r>
        <w:rPr>
          <w:rFonts w:hint="eastAsia"/>
          <w:sz w:val="30"/>
          <w:szCs w:val="30"/>
        </w:rPr>
        <w:t>万元。被告人李某甲认签该合同。</w:t>
      </w:r>
    </w:p>
    <w:p w14:paraId="2E07C51F" w14:textId="77777777" w:rsidR="008B3AD5" w:rsidRDefault="008B3AD5">
      <w:pPr>
        <w:spacing w:line="500" w:lineRule="atLeast"/>
        <w:ind w:firstLine="600"/>
        <w:divId w:val="2050648020"/>
        <w:rPr>
          <w:rFonts w:hint="eastAsia"/>
          <w:sz w:val="30"/>
          <w:szCs w:val="30"/>
        </w:rPr>
      </w:pPr>
      <w:r>
        <w:rPr>
          <w:rFonts w:hint="eastAsia"/>
          <w:sz w:val="30"/>
          <w:szCs w:val="30"/>
        </w:rPr>
        <w:t>7.</w:t>
      </w:r>
      <w:r>
        <w:rPr>
          <w:rFonts w:hint="eastAsia"/>
          <w:sz w:val="30"/>
          <w:szCs w:val="30"/>
        </w:rPr>
        <w:t>客车买卖合同证实，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日，中通客车控股股份有限公司作为甲方与广东省中国旅行社股份有限公司作为乙方签订合同，合同约定甲方向乙方销售大客车</w:t>
      </w:r>
      <w:r>
        <w:rPr>
          <w:rFonts w:hint="eastAsia"/>
          <w:sz w:val="30"/>
          <w:szCs w:val="30"/>
        </w:rPr>
        <w:t>10</w:t>
      </w:r>
      <w:r>
        <w:rPr>
          <w:rFonts w:hint="eastAsia"/>
          <w:sz w:val="30"/>
          <w:szCs w:val="30"/>
        </w:rPr>
        <w:t>辆，合同总价款共计</w:t>
      </w:r>
      <w:r>
        <w:rPr>
          <w:rFonts w:hint="eastAsia"/>
          <w:sz w:val="30"/>
          <w:szCs w:val="30"/>
        </w:rPr>
        <w:t>5004000</w:t>
      </w:r>
      <w:r>
        <w:rPr>
          <w:rFonts w:hint="eastAsia"/>
          <w:sz w:val="30"/>
          <w:szCs w:val="30"/>
        </w:rPr>
        <w:t>元。证人卢某认签在该宗业务过程中中通客车控股股份有限公司李某甲送给其感谢费</w:t>
      </w:r>
      <w:r>
        <w:rPr>
          <w:rFonts w:hint="eastAsia"/>
          <w:sz w:val="30"/>
          <w:szCs w:val="30"/>
        </w:rPr>
        <w:t>20</w:t>
      </w:r>
      <w:r>
        <w:rPr>
          <w:rFonts w:hint="eastAsia"/>
          <w:sz w:val="30"/>
          <w:szCs w:val="30"/>
        </w:rPr>
        <w:t>万元。被告人李某甲认签该合同。</w:t>
      </w:r>
    </w:p>
    <w:p w14:paraId="7B21F679" w14:textId="77777777" w:rsidR="008B3AD5" w:rsidRDefault="008B3AD5">
      <w:pPr>
        <w:spacing w:line="500" w:lineRule="atLeast"/>
        <w:ind w:firstLine="600"/>
        <w:divId w:val="1363700547"/>
        <w:rPr>
          <w:rFonts w:hint="eastAsia"/>
          <w:sz w:val="30"/>
          <w:szCs w:val="30"/>
        </w:rPr>
      </w:pPr>
      <w:r>
        <w:rPr>
          <w:rFonts w:hint="eastAsia"/>
          <w:sz w:val="30"/>
          <w:szCs w:val="30"/>
        </w:rPr>
        <w:t>8.</w:t>
      </w:r>
      <w:r>
        <w:rPr>
          <w:rFonts w:hint="eastAsia"/>
          <w:sz w:val="30"/>
          <w:szCs w:val="30"/>
        </w:rPr>
        <w:t>被告人李某甲提供的中国工商银行个人业务凭证证实，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日，户名为卢某、卡号为</w:t>
      </w:r>
      <w:r>
        <w:rPr>
          <w:rFonts w:hint="eastAsia"/>
          <w:sz w:val="30"/>
          <w:szCs w:val="30"/>
        </w:rPr>
        <w:t>45</w:t>
      </w:r>
      <w:r>
        <w:rPr>
          <w:rFonts w:hint="eastAsia"/>
          <w:sz w:val="30"/>
          <w:szCs w:val="30"/>
        </w:rPr>
        <w:t>×××</w:t>
      </w:r>
      <w:r>
        <w:rPr>
          <w:rFonts w:hint="eastAsia"/>
          <w:sz w:val="30"/>
          <w:szCs w:val="30"/>
        </w:rPr>
        <w:t>62</w:t>
      </w:r>
      <w:r>
        <w:rPr>
          <w:rFonts w:hint="eastAsia"/>
          <w:sz w:val="30"/>
          <w:szCs w:val="30"/>
        </w:rPr>
        <w:t>的账户存款人民币</w:t>
      </w:r>
      <w:r>
        <w:rPr>
          <w:rFonts w:hint="eastAsia"/>
          <w:sz w:val="30"/>
          <w:szCs w:val="30"/>
        </w:rPr>
        <w:t>25</w:t>
      </w:r>
      <w:r>
        <w:rPr>
          <w:rFonts w:hint="eastAsia"/>
          <w:sz w:val="30"/>
          <w:szCs w:val="30"/>
        </w:rPr>
        <w:t>万元。</w:t>
      </w:r>
    </w:p>
    <w:p w14:paraId="60F97358" w14:textId="77777777" w:rsidR="008B3AD5" w:rsidRDefault="008B3AD5">
      <w:pPr>
        <w:spacing w:line="500" w:lineRule="atLeast"/>
        <w:ind w:firstLine="600"/>
        <w:divId w:val="348457398"/>
        <w:rPr>
          <w:rFonts w:hint="eastAsia"/>
          <w:sz w:val="30"/>
          <w:szCs w:val="30"/>
        </w:rPr>
      </w:pPr>
      <w:r>
        <w:rPr>
          <w:rFonts w:hint="eastAsia"/>
          <w:sz w:val="30"/>
          <w:szCs w:val="30"/>
        </w:rPr>
        <w:t>9.</w:t>
      </w:r>
      <w:r>
        <w:rPr>
          <w:rFonts w:hint="eastAsia"/>
          <w:sz w:val="30"/>
          <w:szCs w:val="30"/>
        </w:rPr>
        <w:t>李某甲的中国工商银行账户（卡号</w:t>
      </w:r>
      <w:r>
        <w:rPr>
          <w:rFonts w:hint="eastAsia"/>
          <w:sz w:val="30"/>
          <w:szCs w:val="30"/>
        </w:rPr>
        <w:t>95</w:t>
      </w:r>
      <w:r>
        <w:rPr>
          <w:rFonts w:hint="eastAsia"/>
          <w:sz w:val="30"/>
          <w:szCs w:val="30"/>
        </w:rPr>
        <w:t>×××</w:t>
      </w:r>
      <w:r>
        <w:rPr>
          <w:rFonts w:hint="eastAsia"/>
          <w:sz w:val="30"/>
          <w:szCs w:val="30"/>
        </w:rPr>
        <w:t>46</w:t>
      </w:r>
      <w:r>
        <w:rPr>
          <w:rFonts w:hint="eastAsia"/>
          <w:sz w:val="30"/>
          <w:szCs w:val="30"/>
        </w:rPr>
        <w:t>）明细证实，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1</w:t>
      </w:r>
      <w:r>
        <w:rPr>
          <w:rFonts w:hint="eastAsia"/>
          <w:sz w:val="30"/>
          <w:szCs w:val="30"/>
        </w:rPr>
        <w:t>月</w:t>
      </w:r>
      <w:r>
        <w:rPr>
          <w:rFonts w:hint="eastAsia"/>
          <w:sz w:val="30"/>
          <w:szCs w:val="30"/>
        </w:rPr>
        <w:t>21</w:t>
      </w:r>
      <w:r>
        <w:rPr>
          <w:rFonts w:hint="eastAsia"/>
          <w:sz w:val="30"/>
          <w:szCs w:val="30"/>
        </w:rPr>
        <w:t>日，李某甲的账户分别收到聊城分行的汇款共计</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日，李某甲的账户支出</w:t>
      </w:r>
      <w:r>
        <w:rPr>
          <w:rFonts w:hint="eastAsia"/>
          <w:sz w:val="30"/>
          <w:szCs w:val="30"/>
        </w:rPr>
        <w:t>20</w:t>
      </w:r>
      <w:r>
        <w:rPr>
          <w:rFonts w:hint="eastAsia"/>
          <w:sz w:val="30"/>
          <w:szCs w:val="30"/>
        </w:rPr>
        <w:t>万元。</w:t>
      </w:r>
    </w:p>
    <w:p w14:paraId="5CCAECAE" w14:textId="77777777" w:rsidR="008B3AD5" w:rsidRDefault="008B3AD5">
      <w:pPr>
        <w:spacing w:line="500" w:lineRule="atLeast"/>
        <w:ind w:firstLine="600"/>
        <w:divId w:val="380325039"/>
        <w:rPr>
          <w:rFonts w:hint="eastAsia"/>
          <w:sz w:val="30"/>
          <w:szCs w:val="30"/>
        </w:rPr>
      </w:pPr>
      <w:r>
        <w:rPr>
          <w:rFonts w:hint="eastAsia"/>
          <w:sz w:val="30"/>
          <w:szCs w:val="30"/>
        </w:rPr>
        <w:t>10.</w:t>
      </w:r>
      <w:r>
        <w:rPr>
          <w:rFonts w:hint="eastAsia"/>
          <w:sz w:val="30"/>
          <w:szCs w:val="30"/>
        </w:rPr>
        <w:t>中国工商银行转账凭证、卢某的中国工商银行账户明细证实，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日，李某甲的卡号为</w:t>
      </w:r>
      <w:r>
        <w:rPr>
          <w:rFonts w:hint="eastAsia"/>
          <w:sz w:val="30"/>
          <w:szCs w:val="30"/>
        </w:rPr>
        <w:t>95</w:t>
      </w:r>
      <w:r>
        <w:rPr>
          <w:rFonts w:hint="eastAsia"/>
          <w:sz w:val="30"/>
          <w:szCs w:val="30"/>
        </w:rPr>
        <w:t>×××</w:t>
      </w:r>
      <w:r>
        <w:rPr>
          <w:rFonts w:hint="eastAsia"/>
          <w:sz w:val="30"/>
          <w:szCs w:val="30"/>
        </w:rPr>
        <w:t>46</w:t>
      </w:r>
      <w:r>
        <w:rPr>
          <w:rFonts w:hint="eastAsia"/>
          <w:sz w:val="30"/>
          <w:szCs w:val="30"/>
        </w:rPr>
        <w:t>的账户向卢某的账号为</w:t>
      </w:r>
      <w:r>
        <w:rPr>
          <w:rFonts w:hint="eastAsia"/>
          <w:sz w:val="30"/>
          <w:szCs w:val="30"/>
        </w:rPr>
        <w:t>36</w:t>
      </w:r>
      <w:r>
        <w:rPr>
          <w:rFonts w:hint="eastAsia"/>
          <w:sz w:val="30"/>
          <w:szCs w:val="30"/>
        </w:rPr>
        <w:t>×××</w:t>
      </w:r>
      <w:r>
        <w:rPr>
          <w:rFonts w:hint="eastAsia"/>
          <w:sz w:val="30"/>
          <w:szCs w:val="30"/>
        </w:rPr>
        <w:t>25</w:t>
      </w:r>
      <w:r>
        <w:rPr>
          <w:rFonts w:hint="eastAsia"/>
          <w:sz w:val="30"/>
          <w:szCs w:val="30"/>
        </w:rPr>
        <w:t>的账户转入</w:t>
      </w:r>
      <w:r>
        <w:rPr>
          <w:rFonts w:hint="eastAsia"/>
          <w:sz w:val="30"/>
          <w:szCs w:val="30"/>
        </w:rPr>
        <w:t>20</w:t>
      </w:r>
      <w:r>
        <w:rPr>
          <w:rFonts w:hint="eastAsia"/>
          <w:sz w:val="30"/>
          <w:szCs w:val="30"/>
        </w:rPr>
        <w:t>万元。</w:t>
      </w:r>
    </w:p>
    <w:p w14:paraId="6FE6B6C2" w14:textId="77777777" w:rsidR="008B3AD5" w:rsidRDefault="008B3AD5">
      <w:pPr>
        <w:spacing w:line="500" w:lineRule="atLeast"/>
        <w:ind w:firstLine="600"/>
        <w:divId w:val="2120758778"/>
        <w:rPr>
          <w:rFonts w:hint="eastAsia"/>
          <w:sz w:val="30"/>
          <w:szCs w:val="30"/>
        </w:rPr>
      </w:pPr>
      <w:r>
        <w:rPr>
          <w:rFonts w:hint="eastAsia"/>
          <w:sz w:val="30"/>
          <w:szCs w:val="30"/>
        </w:rPr>
        <w:t>11.</w:t>
      </w:r>
      <w:r>
        <w:rPr>
          <w:rFonts w:hint="eastAsia"/>
          <w:sz w:val="30"/>
          <w:szCs w:val="30"/>
        </w:rPr>
        <w:t>中通客车控股股份有限公司出具的《关于调查情况的回函》证实，中通汽车工业集团有限责任公司属山东省国资委和聊城市国资委共同持股的全资国有企业，是中通客车控股股份有限公司的控股股东；中通客车控股股份有限公司于</w:t>
      </w:r>
      <w:r>
        <w:rPr>
          <w:rFonts w:hint="eastAsia"/>
          <w:sz w:val="30"/>
          <w:szCs w:val="30"/>
        </w:rPr>
        <w:t>2000</w:t>
      </w:r>
      <w:r>
        <w:rPr>
          <w:rFonts w:hint="eastAsia"/>
          <w:sz w:val="30"/>
          <w:szCs w:val="30"/>
        </w:rPr>
        <w:t>年在深圳证券交易所上市，是一家国有控股公司。</w:t>
      </w:r>
    </w:p>
    <w:p w14:paraId="00FE31BB" w14:textId="77777777" w:rsidR="008B3AD5" w:rsidRDefault="008B3AD5">
      <w:pPr>
        <w:spacing w:line="500" w:lineRule="atLeast"/>
        <w:ind w:firstLine="600"/>
        <w:divId w:val="1445273111"/>
        <w:rPr>
          <w:rFonts w:hint="eastAsia"/>
          <w:sz w:val="30"/>
          <w:szCs w:val="30"/>
        </w:rPr>
      </w:pPr>
      <w:r>
        <w:rPr>
          <w:rFonts w:hint="eastAsia"/>
          <w:sz w:val="30"/>
          <w:szCs w:val="30"/>
        </w:rPr>
        <w:t>12.</w:t>
      </w:r>
      <w:r>
        <w:rPr>
          <w:rFonts w:hint="eastAsia"/>
          <w:sz w:val="30"/>
          <w:szCs w:val="30"/>
        </w:rPr>
        <w:t>中通客车控股股份有限公司出具的《关于调查情况的回函》证实，李某甲在</w:t>
      </w:r>
      <w:r>
        <w:rPr>
          <w:rFonts w:hint="eastAsia"/>
          <w:sz w:val="30"/>
          <w:szCs w:val="30"/>
        </w:rPr>
        <w:t>2010</w:t>
      </w:r>
      <w:r>
        <w:rPr>
          <w:rFonts w:hint="eastAsia"/>
          <w:sz w:val="30"/>
          <w:szCs w:val="30"/>
        </w:rPr>
        <w:t>年前是该公司承包单位营销公司华南销售分公司经理从市场招聘的人员，主要从事广东区域销售客车业务，营销公司华南销售分公司给其按销售的一定比例提成支付所有报酬。</w:t>
      </w:r>
    </w:p>
    <w:p w14:paraId="32C69326" w14:textId="77777777" w:rsidR="008B3AD5" w:rsidRDefault="008B3AD5">
      <w:pPr>
        <w:spacing w:line="500" w:lineRule="atLeast"/>
        <w:ind w:firstLine="600"/>
        <w:divId w:val="1863736281"/>
        <w:rPr>
          <w:rFonts w:hint="eastAsia"/>
          <w:sz w:val="30"/>
          <w:szCs w:val="30"/>
        </w:rPr>
      </w:pPr>
      <w:r>
        <w:rPr>
          <w:rFonts w:hint="eastAsia"/>
          <w:sz w:val="30"/>
          <w:szCs w:val="30"/>
        </w:rPr>
        <w:t>13.</w:t>
      </w:r>
      <w:r>
        <w:rPr>
          <w:rFonts w:hint="eastAsia"/>
          <w:sz w:val="30"/>
          <w:szCs w:val="30"/>
        </w:rPr>
        <w:t>被告人李某甲的户籍材料证实其个人身份情况。</w:t>
      </w:r>
    </w:p>
    <w:p w14:paraId="0707E5D6" w14:textId="77777777" w:rsidR="008B3AD5" w:rsidRDefault="008B3AD5">
      <w:pPr>
        <w:spacing w:line="500" w:lineRule="atLeast"/>
        <w:ind w:firstLine="600"/>
        <w:divId w:val="814100255"/>
        <w:rPr>
          <w:rFonts w:hint="eastAsia"/>
          <w:sz w:val="30"/>
          <w:szCs w:val="30"/>
        </w:rPr>
      </w:pPr>
      <w:r>
        <w:rPr>
          <w:rFonts w:hint="eastAsia"/>
          <w:sz w:val="30"/>
          <w:szCs w:val="30"/>
        </w:rPr>
        <w:t>14.</w:t>
      </w:r>
      <w:r>
        <w:rPr>
          <w:rFonts w:hint="eastAsia"/>
          <w:sz w:val="30"/>
          <w:szCs w:val="30"/>
        </w:rPr>
        <w:t>证人马某的证言证实，</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他在中通客车控股股份有限公司营销总公司任销售内勤，主要负责南方市场。中通客车控股股份有限公司营销总公司是中通客车控股股份有限公司的内设机构，实际是公司的销售部，不具有独立的法人资格。他的主要职责是协助销售人员办理客车提车的手续、接待客户、办理销售人员不在中通本部时代办相关具体事项，主要有发票收集、销售业务员市场销售业务费的报销、转账，同时代办销售业务员办理涉及业务销售业务费用的报告审批签字等手续。</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年，营销总公司负责南方市场的副总是成某。成某的南方市场有四个左右销售人员，其中包括李某甲。关于协助销售业务员报账分两种，一种是发票报销，从</w:t>
      </w:r>
      <w:r>
        <w:rPr>
          <w:rFonts w:hint="eastAsia"/>
          <w:sz w:val="30"/>
          <w:szCs w:val="30"/>
        </w:rPr>
        <w:t>2005</w:t>
      </w:r>
      <w:r>
        <w:rPr>
          <w:rFonts w:hint="eastAsia"/>
          <w:sz w:val="30"/>
          <w:szCs w:val="30"/>
        </w:rPr>
        <w:t>年到</w:t>
      </w:r>
      <w:r>
        <w:rPr>
          <w:rFonts w:hint="eastAsia"/>
          <w:sz w:val="30"/>
          <w:szCs w:val="30"/>
        </w:rPr>
        <w:t>2008</w:t>
      </w:r>
      <w:r>
        <w:rPr>
          <w:rFonts w:hint="eastAsia"/>
          <w:sz w:val="30"/>
          <w:szCs w:val="30"/>
        </w:rPr>
        <w:t>年，李某甲那里一般情况下每两个月左右让他帮其报一次，每次</w:t>
      </w:r>
      <w:r>
        <w:rPr>
          <w:rFonts w:hint="eastAsia"/>
          <w:sz w:val="30"/>
          <w:szCs w:val="30"/>
        </w:rPr>
        <w:t>1</w:t>
      </w:r>
      <w:r>
        <w:rPr>
          <w:rFonts w:hint="eastAsia"/>
          <w:sz w:val="30"/>
          <w:szCs w:val="30"/>
        </w:rPr>
        <w:t>至</w:t>
      </w:r>
      <w:r>
        <w:rPr>
          <w:rFonts w:hint="eastAsia"/>
          <w:sz w:val="30"/>
          <w:szCs w:val="30"/>
        </w:rPr>
        <w:t>3</w:t>
      </w:r>
      <w:r>
        <w:rPr>
          <w:rFonts w:hint="eastAsia"/>
          <w:sz w:val="30"/>
          <w:szCs w:val="30"/>
        </w:rPr>
        <w:t>万元。李某甲将一些零散发票寄或者让人带给他，经常李某甲走完审批了，但是财务没有钱，所以放在这里，包括各种出差住宿、餐饮等各种发票，这些钱他帮李某甲在财务那里报。这类钱他在李某甲来后都通过现金交给李某甲。还有一种报账是市场费用，这都是销售业务员自己根据销售计划，写市场销售业务费的报告，没有统一的格式，内容写明什么业务，需要业务费用多少。</w:t>
      </w:r>
      <w:r>
        <w:rPr>
          <w:rFonts w:hint="eastAsia"/>
          <w:sz w:val="30"/>
          <w:szCs w:val="30"/>
        </w:rPr>
        <w:t>首先给销售副总签名后，其次给中通客车控股股份有限公司营销总公司总经理审批签字，最后中通客车控股股份有限公司的财务部请款。如果销售业务员不在公司本部，这些工作由销售内勤去操作，但是涉及费用的报告还是由业务员自己写。他记得协助李某甲的情况比较多。</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年期间，他经常协助李某甲办理费用报告审批、资金转账。有一次是</w:t>
      </w:r>
      <w:r>
        <w:rPr>
          <w:rFonts w:hint="eastAsia"/>
          <w:sz w:val="30"/>
          <w:szCs w:val="30"/>
        </w:rPr>
        <w:t>2007</w:t>
      </w:r>
      <w:r>
        <w:rPr>
          <w:rFonts w:hint="eastAsia"/>
          <w:sz w:val="30"/>
          <w:szCs w:val="30"/>
        </w:rPr>
        <w:t>年春节前后，他们公司开年终总结前，李某甲在广州邮寄一份关于申请市场业务费用的报告给他。他记得报告上有成某副总经理的签名，报告内容主要涉及什么业务，需要多少业务经费，但他不记得具体业务了。后来，他把该报告给营销总公司总经理王某审批签名，最后将审批完的报告给中通客车控股股份有限公司财务部的由庆辉，并向其提供他的银行账号。好像公司有规定，谁去办理费用就直接给谁，所以公司财务不把资金直接转到李某甲账户。几天后，由庆辉通知他公司这笔钱已经转账到他的个人卡上。后来，他把钱给了李某甲。他记得大概是</w:t>
      </w:r>
      <w:r>
        <w:rPr>
          <w:rFonts w:hint="eastAsia"/>
          <w:sz w:val="30"/>
          <w:szCs w:val="30"/>
        </w:rPr>
        <w:t>30</w:t>
      </w:r>
      <w:r>
        <w:rPr>
          <w:rFonts w:hint="eastAsia"/>
          <w:sz w:val="30"/>
          <w:szCs w:val="30"/>
        </w:rPr>
        <w:t>万元左右。公司的钱打到他的卡以后，他一般是当天按照李某甲提供的卡号给其转过去，有时他们一起去银行转账。业务费用与业务员提成不是一回事。提成是直接给业务员的，不需要批准，他也没帮人经手过。业务经费每次都是</w:t>
      </w:r>
      <w:r>
        <w:rPr>
          <w:rFonts w:hint="eastAsia"/>
          <w:sz w:val="30"/>
          <w:szCs w:val="30"/>
        </w:rPr>
        <w:t>特殊申请的。他把报告给营销总公司总经理王某签名的流程是：一般都是业务员直接跟王某沟通好后，他就把书面报告给王某签名，签名审批后就是用该报告去财务提取业务费用，不需要其他资料或单据。业务费用书面报告有时是谈业务过程中业务员已经找领导签过字，留在本部，合同签订后，就马上打电话让他帮忙提钱。李某甲叫他协助办理报告的资金书面表达是市场业务费用，其实就是用于销售客车用于市场客户的费用，具体业务员是自己用了还是用于客户身上，具体怎么用的他就不清楚了。他与李某甲没有个人经济往来，凡是他卡上转给李某甲的钱都是他帮其提取的市场费用。他现在记得有三、四笔。</w:t>
      </w:r>
    </w:p>
    <w:p w14:paraId="5508F73A" w14:textId="77777777" w:rsidR="008B3AD5" w:rsidRDefault="008B3AD5">
      <w:pPr>
        <w:spacing w:line="500" w:lineRule="atLeast"/>
        <w:ind w:firstLine="600"/>
        <w:divId w:val="1077482198"/>
        <w:rPr>
          <w:rFonts w:hint="eastAsia"/>
          <w:sz w:val="30"/>
          <w:szCs w:val="30"/>
        </w:rPr>
      </w:pPr>
      <w:r>
        <w:rPr>
          <w:rFonts w:hint="eastAsia"/>
          <w:sz w:val="30"/>
          <w:szCs w:val="30"/>
        </w:rPr>
        <w:t>15.</w:t>
      </w:r>
      <w:r>
        <w:rPr>
          <w:rFonts w:hint="eastAsia"/>
          <w:sz w:val="30"/>
          <w:szCs w:val="30"/>
        </w:rPr>
        <w:t>证人孙某的证言证实，</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年，他在泰安专业汽车公司工作。</w:t>
      </w:r>
      <w:r>
        <w:rPr>
          <w:rFonts w:hint="eastAsia"/>
          <w:sz w:val="30"/>
          <w:szCs w:val="30"/>
        </w:rPr>
        <w:t>2011</w:t>
      </w:r>
      <w:r>
        <w:rPr>
          <w:rFonts w:hint="eastAsia"/>
          <w:sz w:val="30"/>
          <w:szCs w:val="30"/>
        </w:rPr>
        <w:t>年至今，他在中通客车控股股份有限公司任董事、总经理。中通客车营销总公司是中通客车控股股份有限公司的内设机构，不是独立法人。经他了解，李某甲、马某是他们公司的人。王某在他来中通客车之前做过营销总公司的总经理。成某是营销总公司负责南方市场的经理。中通客车在广州有业务，具体情况他不清楚，王某、成某等人应该清楚。</w:t>
      </w:r>
    </w:p>
    <w:p w14:paraId="54016245" w14:textId="77777777" w:rsidR="008B3AD5" w:rsidRDefault="008B3AD5">
      <w:pPr>
        <w:spacing w:line="500" w:lineRule="atLeast"/>
        <w:ind w:firstLine="600"/>
        <w:divId w:val="773747244"/>
        <w:rPr>
          <w:rFonts w:hint="eastAsia"/>
          <w:sz w:val="30"/>
          <w:szCs w:val="30"/>
        </w:rPr>
      </w:pPr>
      <w:r>
        <w:rPr>
          <w:rFonts w:hint="eastAsia"/>
          <w:sz w:val="30"/>
          <w:szCs w:val="30"/>
        </w:rPr>
        <w:t>16.</w:t>
      </w:r>
      <w:r>
        <w:rPr>
          <w:rFonts w:hint="eastAsia"/>
          <w:sz w:val="30"/>
          <w:szCs w:val="30"/>
        </w:rPr>
        <w:t>证人卢某的证言证实，</w:t>
      </w:r>
      <w:r>
        <w:rPr>
          <w:rFonts w:hint="eastAsia"/>
          <w:sz w:val="30"/>
          <w:szCs w:val="30"/>
        </w:rPr>
        <w:t>1987</w:t>
      </w:r>
      <w:r>
        <w:rPr>
          <w:rFonts w:hint="eastAsia"/>
          <w:sz w:val="30"/>
          <w:szCs w:val="30"/>
        </w:rPr>
        <w:t>年至</w:t>
      </w:r>
      <w:r>
        <w:rPr>
          <w:rFonts w:hint="eastAsia"/>
          <w:sz w:val="30"/>
          <w:szCs w:val="30"/>
        </w:rPr>
        <w:t>1989</w:t>
      </w:r>
      <w:r>
        <w:rPr>
          <w:rFonts w:hint="eastAsia"/>
          <w:sz w:val="30"/>
          <w:szCs w:val="30"/>
        </w:rPr>
        <w:t>年，他任广东省中国旅行社公司汽车公司代经理；</w:t>
      </w:r>
      <w:r>
        <w:rPr>
          <w:rFonts w:hint="eastAsia"/>
          <w:sz w:val="30"/>
          <w:szCs w:val="30"/>
        </w:rPr>
        <w:t>1989</w:t>
      </w:r>
      <w:r>
        <w:rPr>
          <w:rFonts w:hint="eastAsia"/>
          <w:sz w:val="30"/>
          <w:szCs w:val="30"/>
        </w:rPr>
        <w:t>年至</w:t>
      </w:r>
      <w:r>
        <w:rPr>
          <w:rFonts w:hint="eastAsia"/>
          <w:sz w:val="30"/>
          <w:szCs w:val="30"/>
        </w:rPr>
        <w:t>1999</w:t>
      </w:r>
      <w:r>
        <w:rPr>
          <w:rFonts w:hint="eastAsia"/>
          <w:sz w:val="30"/>
          <w:szCs w:val="30"/>
        </w:rPr>
        <w:t>年，他任广东省中国旅行社公司汽车公司总经理；</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年，他任省中旅汽车分公司总经理；</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月，他任广东省中国旅行社股份有限公司董事、副总经理及省中旅汽车分公司总经理，于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退休。他主要负责省中旅汽车分公司的全面经营工作，同时也对省中旅汽车分公司下属的各分公司进行考核、管理、检查督促。他在省中旅汽车分公司工作期间曾收受中通客车控股股份有限公司销售部经理李某甲约</w:t>
      </w:r>
      <w:r>
        <w:rPr>
          <w:rFonts w:hint="eastAsia"/>
          <w:sz w:val="30"/>
          <w:szCs w:val="30"/>
        </w:rPr>
        <w:t>50</w:t>
      </w:r>
      <w:r>
        <w:rPr>
          <w:rFonts w:hint="eastAsia"/>
          <w:sz w:val="30"/>
          <w:szCs w:val="30"/>
        </w:rPr>
        <w:t>万元、宇通汽车公司销售部经理阮某</w:t>
      </w:r>
      <w:r>
        <w:rPr>
          <w:rFonts w:hint="eastAsia"/>
          <w:sz w:val="30"/>
          <w:szCs w:val="30"/>
        </w:rPr>
        <w:t>12</w:t>
      </w:r>
      <w:r>
        <w:rPr>
          <w:rFonts w:hint="eastAsia"/>
          <w:sz w:val="30"/>
          <w:szCs w:val="30"/>
        </w:rPr>
        <w:t>万元、浙江金华青年客车汽车公司销售部经理陈某</w:t>
      </w:r>
      <w:r>
        <w:rPr>
          <w:rFonts w:hint="eastAsia"/>
          <w:sz w:val="30"/>
          <w:szCs w:val="30"/>
        </w:rPr>
        <w:t>30</w:t>
      </w:r>
      <w:r>
        <w:rPr>
          <w:rFonts w:hint="eastAsia"/>
          <w:sz w:val="30"/>
          <w:szCs w:val="30"/>
        </w:rPr>
        <w:t>万元。</w:t>
      </w:r>
      <w:r>
        <w:rPr>
          <w:rFonts w:hint="eastAsia"/>
          <w:sz w:val="30"/>
          <w:szCs w:val="30"/>
        </w:rPr>
        <w:t>2007</w:t>
      </w:r>
      <w:r>
        <w:rPr>
          <w:rFonts w:hint="eastAsia"/>
          <w:sz w:val="30"/>
          <w:szCs w:val="30"/>
        </w:rPr>
        <w:t>年年初，省中旅汽车分公司需要买</w:t>
      </w:r>
      <w:r>
        <w:rPr>
          <w:rFonts w:hint="eastAsia"/>
          <w:sz w:val="30"/>
          <w:szCs w:val="30"/>
        </w:rPr>
        <w:t>20</w:t>
      </w:r>
      <w:r>
        <w:rPr>
          <w:rFonts w:hint="eastAsia"/>
          <w:sz w:val="30"/>
          <w:szCs w:val="30"/>
        </w:rPr>
        <w:t>辆大巴。李某甲代表中通汽车来竞标，最后中通汽车中标。</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月左右，中通厂已交车，他们公司也付了车款以后的一天，李某甲给了他购车回扣约</w:t>
      </w:r>
      <w:r>
        <w:rPr>
          <w:rFonts w:hint="eastAsia"/>
          <w:sz w:val="30"/>
          <w:szCs w:val="30"/>
        </w:rPr>
        <w:t>30</w:t>
      </w:r>
      <w:r>
        <w:rPr>
          <w:rFonts w:hint="eastAsia"/>
          <w:sz w:val="30"/>
          <w:szCs w:val="30"/>
        </w:rPr>
        <w:t>万元。他不记得李某甲是以现金方式还是转账方式给他的了。</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月左右，省中旅汽车分公司需要买</w:t>
      </w:r>
      <w:r>
        <w:rPr>
          <w:rFonts w:hint="eastAsia"/>
          <w:sz w:val="30"/>
          <w:szCs w:val="30"/>
        </w:rPr>
        <w:t>10</w:t>
      </w:r>
      <w:r>
        <w:rPr>
          <w:rFonts w:hint="eastAsia"/>
          <w:sz w:val="30"/>
          <w:szCs w:val="30"/>
        </w:rPr>
        <w:t>辆大客车。李某甲代表中通公司来竞标，最后中通汽车中标。</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月，中通厂已交车、他们公司也付了车款以后的一天，李某甲给了他购车回扣</w:t>
      </w:r>
      <w:r>
        <w:rPr>
          <w:rFonts w:hint="eastAsia"/>
          <w:sz w:val="30"/>
          <w:szCs w:val="30"/>
        </w:rPr>
        <w:t>2</w:t>
      </w:r>
      <w:r>
        <w:rPr>
          <w:rFonts w:hint="eastAsia"/>
          <w:sz w:val="30"/>
          <w:szCs w:val="30"/>
        </w:rPr>
        <w:t>0</w:t>
      </w:r>
      <w:r>
        <w:rPr>
          <w:rFonts w:hint="eastAsia"/>
          <w:sz w:val="30"/>
          <w:szCs w:val="30"/>
        </w:rPr>
        <w:t>万元。这笔</w:t>
      </w:r>
      <w:r>
        <w:rPr>
          <w:rFonts w:hint="eastAsia"/>
          <w:sz w:val="30"/>
          <w:szCs w:val="30"/>
        </w:rPr>
        <w:t>20</w:t>
      </w:r>
      <w:r>
        <w:rPr>
          <w:rFonts w:hint="eastAsia"/>
          <w:sz w:val="30"/>
          <w:szCs w:val="30"/>
        </w:rPr>
        <w:t>万元的购车回扣是通过转账方式给他的。李某甲等人送钱给他应该是他们公司招标买车后的购车回扣，是受贿。因为他负责省中旅汽车分公司全面工作，有一定影响力，同时希望他在今后给他们公司关照。</w:t>
      </w:r>
    </w:p>
    <w:p w14:paraId="5423CC54" w14:textId="77777777" w:rsidR="008B3AD5" w:rsidRDefault="008B3AD5">
      <w:pPr>
        <w:spacing w:line="500" w:lineRule="atLeast"/>
        <w:ind w:firstLine="600"/>
        <w:divId w:val="814491907"/>
        <w:rPr>
          <w:rFonts w:hint="eastAsia"/>
          <w:sz w:val="30"/>
          <w:szCs w:val="30"/>
        </w:rPr>
      </w:pPr>
      <w:r>
        <w:rPr>
          <w:rFonts w:hint="eastAsia"/>
          <w:sz w:val="30"/>
          <w:szCs w:val="30"/>
        </w:rPr>
        <w:t>17.</w:t>
      </w:r>
      <w:r>
        <w:rPr>
          <w:rFonts w:hint="eastAsia"/>
          <w:sz w:val="30"/>
          <w:szCs w:val="30"/>
        </w:rPr>
        <w:t>被告人李某甲供述，</w:t>
      </w:r>
      <w:r>
        <w:rPr>
          <w:rFonts w:hint="eastAsia"/>
          <w:sz w:val="30"/>
          <w:szCs w:val="30"/>
        </w:rPr>
        <w:t>2003</w:t>
      </w:r>
      <w:r>
        <w:rPr>
          <w:rFonts w:hint="eastAsia"/>
          <w:sz w:val="30"/>
          <w:szCs w:val="30"/>
        </w:rPr>
        <w:t>年，他进入中通客车营销总公司工作，任业务经理，于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离职。中通客车控股股份有限公司是一家专门生产中通客车的企业，总部在山东省聊城市。中通客车营销总公司是中通客车控股股份有限公司下属的一家客车销售公司，是专门负责销售中通客车的。中通客车营销总公司又分为华北分公司、华南分公司等多个分公司，但这些分公司都不是独立法人单位，只是公司在各地的办事处而已。他所在的是华南分公司，分公司经理是成某，于</w:t>
      </w:r>
      <w:r>
        <w:rPr>
          <w:rFonts w:hint="eastAsia"/>
          <w:sz w:val="30"/>
          <w:szCs w:val="30"/>
        </w:rPr>
        <w:t>2008</w:t>
      </w:r>
      <w:r>
        <w:rPr>
          <w:rFonts w:hint="eastAsia"/>
          <w:sz w:val="30"/>
          <w:szCs w:val="30"/>
        </w:rPr>
        <w:t>年下半年离职。他工作期间曾送给省中旅汽车分公司卢某</w:t>
      </w:r>
      <w:r>
        <w:rPr>
          <w:rFonts w:hint="eastAsia"/>
          <w:sz w:val="30"/>
          <w:szCs w:val="30"/>
        </w:rPr>
        <w:t>45</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月，省中旅汽车分公司向他们公司购买了</w:t>
      </w:r>
      <w:r>
        <w:rPr>
          <w:rFonts w:hint="eastAsia"/>
          <w:sz w:val="30"/>
          <w:szCs w:val="30"/>
        </w:rPr>
        <w:t>20</w:t>
      </w:r>
      <w:r>
        <w:rPr>
          <w:rFonts w:hint="eastAsia"/>
          <w:sz w:val="30"/>
          <w:szCs w:val="30"/>
        </w:rPr>
        <w:t>辆中通客车，业务量有</w:t>
      </w:r>
      <w:r>
        <w:rPr>
          <w:rFonts w:hint="eastAsia"/>
          <w:sz w:val="30"/>
          <w:szCs w:val="30"/>
        </w:rPr>
        <w:t>900</w:t>
      </w:r>
      <w:r>
        <w:rPr>
          <w:rFonts w:hint="eastAsia"/>
          <w:sz w:val="30"/>
          <w:szCs w:val="30"/>
        </w:rPr>
        <w:t>多万元，约定定金到账</w:t>
      </w:r>
      <w:r>
        <w:rPr>
          <w:rFonts w:hint="eastAsia"/>
          <w:sz w:val="30"/>
          <w:szCs w:val="30"/>
        </w:rPr>
        <w:t>30</w:t>
      </w:r>
      <w:r>
        <w:rPr>
          <w:rFonts w:hint="eastAsia"/>
          <w:sz w:val="30"/>
          <w:szCs w:val="30"/>
        </w:rPr>
        <w:t>天，一个月左右交付车辆。当时这笔业务主要是成某跟卢某谈的，之后具体业务的办理就主要是由他负责跟进。在签合同之前，成某叫他打报告向中通营销总公司申请</w:t>
      </w:r>
      <w:r>
        <w:rPr>
          <w:rFonts w:hint="eastAsia"/>
          <w:sz w:val="30"/>
          <w:szCs w:val="30"/>
        </w:rPr>
        <w:t>25</w:t>
      </w:r>
      <w:r>
        <w:rPr>
          <w:rFonts w:hint="eastAsia"/>
          <w:sz w:val="30"/>
          <w:szCs w:val="30"/>
        </w:rPr>
        <w:t>万元业务费用。他在中通公司广州办事处打好报告，在广州由成某签名批准后，先传真到中通客车营销总公司业务处，后用顺丰快递寄该笔申请费用的报告原件给营销总公司业务处的苏某收，后来应该是苏某将报告原件给营销总公司经理王某批准。在合同签订完，交车完成以及货款收齐后，</w:t>
      </w:r>
      <w:r>
        <w:rPr>
          <w:rFonts w:hint="eastAsia"/>
          <w:sz w:val="30"/>
          <w:szCs w:val="30"/>
        </w:rPr>
        <w:t>2007</w:t>
      </w:r>
      <w:r>
        <w:rPr>
          <w:rFonts w:hint="eastAsia"/>
          <w:sz w:val="30"/>
          <w:szCs w:val="30"/>
        </w:rPr>
        <w:t>年上半年，他回到</w:t>
      </w:r>
      <w:r>
        <w:rPr>
          <w:rFonts w:hint="eastAsia"/>
          <w:sz w:val="30"/>
          <w:szCs w:val="30"/>
        </w:rPr>
        <w:t>山东聊城中通总公司，写好请款单交领导成某、王某签字后，交由营销总公司丁昆会计签字，再交由营销总公司马某出纳提钱。请款流程办好以后，马某直接跟他去银行转账给他。后来，他通过汇款方式把这笔业务费</w:t>
      </w:r>
      <w:r>
        <w:rPr>
          <w:rFonts w:hint="eastAsia"/>
          <w:sz w:val="30"/>
          <w:szCs w:val="30"/>
        </w:rPr>
        <w:t>25</w:t>
      </w:r>
      <w:r>
        <w:rPr>
          <w:rFonts w:hint="eastAsia"/>
          <w:sz w:val="30"/>
          <w:szCs w:val="30"/>
        </w:rPr>
        <w:t>万元给了卢某。后来，他还问过卢某是否收到了这笔回扣，卢某跟他说收到了。他向公司申请的上面提到的业务费用就是市场开发费用，其实就是给卢某的回扣，是为了感谢广东省中旅汽车公司采购了他们公司的中通客车而给卢锦泉的好处费。送给卢某的钱是回扣，是中通公司的钱，不是他个人的钱，也不是他个人的提成、工资或奖金。中通公司允许以这种方式送钱给卢某。为了买车，扩大销量，公司领导批字同意允许以市场开发费用的名义开拓业务。</w:t>
      </w:r>
      <w:r>
        <w:rPr>
          <w:rFonts w:hint="eastAsia"/>
          <w:sz w:val="30"/>
          <w:szCs w:val="30"/>
        </w:rPr>
        <w:t>2009</w:t>
      </w:r>
      <w:r>
        <w:rPr>
          <w:rFonts w:hint="eastAsia"/>
          <w:sz w:val="30"/>
          <w:szCs w:val="30"/>
        </w:rPr>
        <w:t>年，省中旅汽车分公司又向他们购买了</w:t>
      </w:r>
      <w:r>
        <w:rPr>
          <w:rFonts w:hint="eastAsia"/>
          <w:sz w:val="30"/>
          <w:szCs w:val="30"/>
        </w:rPr>
        <w:t>10</w:t>
      </w:r>
      <w:r>
        <w:rPr>
          <w:rFonts w:hint="eastAsia"/>
          <w:sz w:val="30"/>
          <w:szCs w:val="30"/>
        </w:rPr>
        <w:t>辆中通客车。由于当时成某已经离职了，所以这笔业务由他跟卢某谈。当时，卢某问他可以给多少回扣，他说可以给每辆车</w:t>
      </w:r>
      <w:r>
        <w:rPr>
          <w:rFonts w:hint="eastAsia"/>
          <w:sz w:val="30"/>
          <w:szCs w:val="30"/>
        </w:rPr>
        <w:t>2</w:t>
      </w:r>
      <w:r>
        <w:rPr>
          <w:rFonts w:hint="eastAsia"/>
          <w:sz w:val="30"/>
          <w:szCs w:val="30"/>
        </w:rPr>
        <w:t>万元的回扣，卢某同意了。在签合同前，他打了报告给营销总公司申请</w:t>
      </w:r>
      <w:r>
        <w:rPr>
          <w:rFonts w:hint="eastAsia"/>
          <w:sz w:val="30"/>
          <w:szCs w:val="30"/>
        </w:rPr>
        <w:t>20</w:t>
      </w:r>
      <w:r>
        <w:rPr>
          <w:rFonts w:hint="eastAsia"/>
          <w:sz w:val="30"/>
          <w:szCs w:val="30"/>
        </w:rPr>
        <w:t>万元业务费。在合同签订完，交车完成以及货款收齐后，总公司批准了这笔业务费，分两次、每次</w:t>
      </w:r>
      <w:r>
        <w:rPr>
          <w:rFonts w:hint="eastAsia"/>
          <w:sz w:val="30"/>
          <w:szCs w:val="30"/>
        </w:rPr>
        <w:t>10</w:t>
      </w:r>
      <w:r>
        <w:rPr>
          <w:rFonts w:hint="eastAsia"/>
          <w:sz w:val="30"/>
          <w:szCs w:val="30"/>
        </w:rPr>
        <w:t>万元汇到他在广州办理的一张工行的银行卡账号，卡号是</w:t>
      </w:r>
      <w:r>
        <w:rPr>
          <w:rFonts w:hint="eastAsia"/>
          <w:sz w:val="30"/>
          <w:szCs w:val="30"/>
        </w:rPr>
        <w:t>95</w:t>
      </w:r>
      <w:r>
        <w:rPr>
          <w:rFonts w:hint="eastAsia"/>
          <w:sz w:val="30"/>
          <w:szCs w:val="30"/>
        </w:rPr>
        <w:t>×××</w:t>
      </w:r>
      <w:r>
        <w:rPr>
          <w:rFonts w:hint="eastAsia"/>
          <w:sz w:val="30"/>
          <w:szCs w:val="30"/>
        </w:rPr>
        <w:t>46</w:t>
      </w:r>
      <w:r>
        <w:rPr>
          <w:rFonts w:hint="eastAsia"/>
          <w:sz w:val="30"/>
          <w:szCs w:val="30"/>
        </w:rPr>
        <w:t>。他收到这</w:t>
      </w:r>
      <w:r>
        <w:rPr>
          <w:rFonts w:hint="eastAsia"/>
          <w:sz w:val="30"/>
          <w:szCs w:val="30"/>
        </w:rPr>
        <w:t>20</w:t>
      </w:r>
      <w:r>
        <w:rPr>
          <w:rFonts w:hint="eastAsia"/>
          <w:sz w:val="30"/>
          <w:szCs w:val="30"/>
        </w:rPr>
        <w:t>万元后，打电话给卢某，告诉其款项到了，</w:t>
      </w:r>
      <w:r>
        <w:rPr>
          <w:rFonts w:hint="eastAsia"/>
          <w:sz w:val="30"/>
          <w:szCs w:val="30"/>
        </w:rPr>
        <w:t>叫其提供账号给他。卢某提供了其个人的工行账号给他。他在珠江新城工商银行誉峰支行柜台把钱转到卢某提供的账号上。之后，他问卢某收到这笔</w:t>
      </w:r>
      <w:r>
        <w:rPr>
          <w:rFonts w:hint="eastAsia"/>
          <w:sz w:val="30"/>
          <w:szCs w:val="30"/>
        </w:rPr>
        <w:t>20</w:t>
      </w:r>
      <w:r>
        <w:rPr>
          <w:rFonts w:hint="eastAsia"/>
          <w:sz w:val="30"/>
          <w:szCs w:val="30"/>
        </w:rPr>
        <w:t>万元回扣没有，卢某跟他说收到了。卢某在企业决定是否购买他们中通客车的决策中有较大的职权，卢某所在企业是他们中通客车的重要客户，送购车回扣给他们是为了搞好关系，也是为了方便今后业务的开展。如果他们不是在这些企业决定购买他们中通客车的决策中能起到较大作用的话他们是不会送钱给卢某的。因为公司大部分是本地人，而他及其他几个人是外聘人员，平时公司里面有一些风言风语说他们没有把费用给客户，由于涉案的两笔款项比较大，他为了证实自己的确把钱给了卢某，就通过转账方式转给卢某，并留下转账凭证。</w:t>
      </w:r>
    </w:p>
    <w:p w14:paraId="7C62957E" w14:textId="77777777" w:rsidR="008B3AD5" w:rsidRDefault="008B3AD5">
      <w:pPr>
        <w:spacing w:line="500" w:lineRule="atLeast"/>
        <w:ind w:firstLine="600"/>
        <w:divId w:val="1569608584"/>
        <w:rPr>
          <w:rFonts w:hint="eastAsia"/>
          <w:sz w:val="30"/>
          <w:szCs w:val="30"/>
        </w:rPr>
      </w:pPr>
      <w:r>
        <w:rPr>
          <w:rFonts w:hint="eastAsia"/>
          <w:sz w:val="30"/>
          <w:szCs w:val="30"/>
        </w:rPr>
        <w:t>关于控辩双方的意见，本院综合评析如下：</w:t>
      </w:r>
    </w:p>
    <w:p w14:paraId="6D0E00F3" w14:textId="77777777" w:rsidR="008B3AD5" w:rsidRDefault="008B3AD5">
      <w:pPr>
        <w:spacing w:line="500" w:lineRule="atLeast"/>
        <w:ind w:firstLine="600"/>
        <w:divId w:val="944311607"/>
        <w:rPr>
          <w:rFonts w:hint="eastAsia"/>
          <w:sz w:val="30"/>
          <w:szCs w:val="30"/>
        </w:rPr>
      </w:pPr>
      <w:r>
        <w:rPr>
          <w:rFonts w:hint="eastAsia"/>
          <w:sz w:val="30"/>
          <w:szCs w:val="30"/>
        </w:rPr>
        <w:t>一、关于本案的行贿数额认定。</w:t>
      </w:r>
    </w:p>
    <w:p w14:paraId="4D4765FC" w14:textId="77777777" w:rsidR="008B3AD5" w:rsidRDefault="008B3AD5">
      <w:pPr>
        <w:spacing w:line="500" w:lineRule="atLeast"/>
        <w:ind w:firstLine="600"/>
        <w:divId w:val="2036271956"/>
        <w:rPr>
          <w:rFonts w:hint="eastAsia"/>
          <w:sz w:val="30"/>
          <w:szCs w:val="30"/>
        </w:rPr>
      </w:pPr>
      <w:r>
        <w:rPr>
          <w:rFonts w:hint="eastAsia"/>
          <w:sz w:val="30"/>
          <w:szCs w:val="30"/>
        </w:rPr>
        <w:t>经查，被告人李某甲当庭提出其向卢某行贿的数额为</w:t>
      </w:r>
      <w:r>
        <w:rPr>
          <w:rFonts w:hint="eastAsia"/>
          <w:sz w:val="30"/>
          <w:szCs w:val="30"/>
        </w:rPr>
        <w:t>45</w:t>
      </w:r>
      <w:r>
        <w:rPr>
          <w:rFonts w:hint="eastAsia"/>
          <w:sz w:val="30"/>
          <w:szCs w:val="30"/>
        </w:rPr>
        <w:t>万元，而非</w:t>
      </w:r>
      <w:r>
        <w:rPr>
          <w:rFonts w:hint="eastAsia"/>
          <w:sz w:val="30"/>
          <w:szCs w:val="30"/>
        </w:rPr>
        <w:t>50</w:t>
      </w:r>
      <w:r>
        <w:rPr>
          <w:rFonts w:hint="eastAsia"/>
          <w:sz w:val="30"/>
          <w:szCs w:val="30"/>
        </w:rPr>
        <w:t>万元，分别于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月汇给卢某</w:t>
      </w:r>
      <w:r>
        <w:rPr>
          <w:rFonts w:hint="eastAsia"/>
          <w:sz w:val="30"/>
          <w:szCs w:val="30"/>
        </w:rPr>
        <w:t>25</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月汇给卢某</w:t>
      </w:r>
      <w:r>
        <w:rPr>
          <w:rFonts w:hint="eastAsia"/>
          <w:sz w:val="30"/>
          <w:szCs w:val="30"/>
        </w:rPr>
        <w:t>20</w:t>
      </w:r>
      <w:r>
        <w:rPr>
          <w:rFonts w:hint="eastAsia"/>
          <w:sz w:val="30"/>
          <w:szCs w:val="30"/>
        </w:rPr>
        <w:t>万元；公诉机关提供的汇款凭证、银行账户明细及被告人李某甲提供的汇款单据证实被告人分别于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月汇给卢某人民币</w:t>
      </w:r>
      <w:r>
        <w:rPr>
          <w:rFonts w:hint="eastAsia"/>
          <w:sz w:val="30"/>
          <w:szCs w:val="30"/>
        </w:rPr>
        <w:t>25</w:t>
      </w:r>
      <w:r>
        <w:rPr>
          <w:rFonts w:hint="eastAsia"/>
          <w:sz w:val="30"/>
          <w:szCs w:val="30"/>
        </w:rPr>
        <w:t>万元和</w:t>
      </w:r>
      <w:r>
        <w:rPr>
          <w:rFonts w:hint="eastAsia"/>
          <w:sz w:val="30"/>
          <w:szCs w:val="30"/>
        </w:rPr>
        <w:t>20</w:t>
      </w:r>
      <w:r>
        <w:rPr>
          <w:rFonts w:hint="eastAsia"/>
          <w:sz w:val="30"/>
          <w:szCs w:val="30"/>
        </w:rPr>
        <w:t>万元。因此，本案现有证据证实被告人李某甲向卢某行贿</w:t>
      </w:r>
      <w:r>
        <w:rPr>
          <w:rFonts w:hint="eastAsia"/>
          <w:sz w:val="30"/>
          <w:szCs w:val="30"/>
        </w:rPr>
        <w:t>45</w:t>
      </w:r>
      <w:r>
        <w:rPr>
          <w:rFonts w:hint="eastAsia"/>
          <w:sz w:val="30"/>
          <w:szCs w:val="30"/>
        </w:rPr>
        <w:t>万元。公诉机关指控被告人李某甲向卢某行贿</w:t>
      </w:r>
      <w:r>
        <w:rPr>
          <w:rFonts w:hint="eastAsia"/>
          <w:sz w:val="30"/>
          <w:szCs w:val="30"/>
        </w:rPr>
        <w:t>50</w:t>
      </w:r>
      <w:r>
        <w:rPr>
          <w:rFonts w:hint="eastAsia"/>
          <w:sz w:val="30"/>
          <w:szCs w:val="30"/>
        </w:rPr>
        <w:t>万元有误，本院予以纠正。被告人李某甲及其辩护人关于该节意见本院予以采纳。</w:t>
      </w:r>
    </w:p>
    <w:p w14:paraId="47204A31" w14:textId="77777777" w:rsidR="008B3AD5" w:rsidRDefault="008B3AD5">
      <w:pPr>
        <w:spacing w:line="500" w:lineRule="atLeast"/>
        <w:ind w:firstLine="600"/>
        <w:divId w:val="410933115"/>
        <w:rPr>
          <w:rFonts w:hint="eastAsia"/>
          <w:sz w:val="30"/>
          <w:szCs w:val="30"/>
        </w:rPr>
      </w:pPr>
      <w:r>
        <w:rPr>
          <w:rFonts w:hint="eastAsia"/>
          <w:sz w:val="30"/>
          <w:szCs w:val="30"/>
        </w:rPr>
        <w:t>二、关于本案的定性。</w:t>
      </w:r>
    </w:p>
    <w:p w14:paraId="3CCB04E1" w14:textId="77777777" w:rsidR="008B3AD5" w:rsidRDefault="008B3AD5">
      <w:pPr>
        <w:spacing w:line="500" w:lineRule="atLeast"/>
        <w:ind w:firstLine="600"/>
        <w:divId w:val="849755048"/>
        <w:rPr>
          <w:rFonts w:hint="eastAsia"/>
          <w:sz w:val="30"/>
          <w:szCs w:val="30"/>
        </w:rPr>
      </w:pPr>
      <w:r>
        <w:rPr>
          <w:rFonts w:hint="eastAsia"/>
          <w:sz w:val="30"/>
          <w:szCs w:val="30"/>
        </w:rPr>
        <w:t>经查，（一）本案现有证据证实，中通客车控股股份有限公司先后于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日与广东省中国旅行社股份有限公司签订客车买卖合同，合同约定中通客车控股股份有限公司共向广东省中国旅行社股份有限公司销售大客车</w:t>
      </w:r>
      <w:r>
        <w:rPr>
          <w:rFonts w:hint="eastAsia"/>
          <w:sz w:val="30"/>
          <w:szCs w:val="30"/>
        </w:rPr>
        <w:t>30</w:t>
      </w:r>
      <w:r>
        <w:rPr>
          <w:rFonts w:hint="eastAsia"/>
          <w:sz w:val="30"/>
          <w:szCs w:val="30"/>
        </w:rPr>
        <w:t>辆，合同总价共计</w:t>
      </w:r>
      <w:r>
        <w:rPr>
          <w:rFonts w:hint="eastAsia"/>
          <w:sz w:val="30"/>
          <w:szCs w:val="30"/>
        </w:rPr>
        <w:t>1498.4</w:t>
      </w:r>
      <w:r>
        <w:rPr>
          <w:rFonts w:hint="eastAsia"/>
          <w:sz w:val="30"/>
          <w:szCs w:val="30"/>
        </w:rPr>
        <w:t>万元。期间，负责该两项业务的被告人李某甲分别送给卢某</w:t>
      </w:r>
      <w:r>
        <w:rPr>
          <w:rFonts w:hint="eastAsia"/>
          <w:sz w:val="30"/>
          <w:szCs w:val="30"/>
        </w:rPr>
        <w:t>25</w:t>
      </w:r>
      <w:r>
        <w:rPr>
          <w:rFonts w:hint="eastAsia"/>
          <w:sz w:val="30"/>
          <w:szCs w:val="30"/>
        </w:rPr>
        <w:t>万元和</w:t>
      </w:r>
      <w:r>
        <w:rPr>
          <w:rFonts w:hint="eastAsia"/>
          <w:sz w:val="30"/>
          <w:szCs w:val="30"/>
        </w:rPr>
        <w:t>20</w:t>
      </w:r>
      <w:r>
        <w:rPr>
          <w:rFonts w:hint="eastAsia"/>
          <w:sz w:val="30"/>
          <w:szCs w:val="30"/>
        </w:rPr>
        <w:t>万元。（二）被告人李某甲供述其通过向公司打报告申请并经公司审批后才取得上述业务费，其在交易完成后将公司发放的业务费送给卢某。证人马某证实他多次代李某甲办理业务销售业务费用的报告审批签字等手续，该业务费用与业务员提成不是一回事，提成是直接给业务员的，业务费用是用于销售客车、用于市场客户的费用。李某甲的银行账户明细显示，上述</w:t>
      </w:r>
      <w:r>
        <w:rPr>
          <w:rFonts w:hint="eastAsia"/>
          <w:sz w:val="30"/>
          <w:szCs w:val="30"/>
        </w:rPr>
        <w:t>20</w:t>
      </w:r>
      <w:r>
        <w:rPr>
          <w:rFonts w:hint="eastAsia"/>
          <w:sz w:val="30"/>
          <w:szCs w:val="30"/>
        </w:rPr>
        <w:t>万元正是李某甲汇给卢某</w:t>
      </w:r>
      <w:r>
        <w:rPr>
          <w:rFonts w:hint="eastAsia"/>
          <w:sz w:val="30"/>
          <w:szCs w:val="30"/>
        </w:rPr>
        <w:t>20</w:t>
      </w:r>
      <w:r>
        <w:rPr>
          <w:rFonts w:hint="eastAsia"/>
          <w:sz w:val="30"/>
          <w:szCs w:val="30"/>
        </w:rPr>
        <w:t>万元之前分两笔、每笔</w:t>
      </w:r>
      <w:r>
        <w:rPr>
          <w:rFonts w:hint="eastAsia"/>
          <w:sz w:val="30"/>
          <w:szCs w:val="30"/>
        </w:rPr>
        <w:t>10</w:t>
      </w:r>
      <w:r>
        <w:rPr>
          <w:rFonts w:hint="eastAsia"/>
          <w:sz w:val="30"/>
          <w:szCs w:val="30"/>
        </w:rPr>
        <w:t>万元收到的，对方是聊城分行。上述证据相互印证，足以证实被告人李某甲用于贿赂的款项来自于公司的业务费用。综上，被告人李某甲作为中通客车控股股份有限公司的员工，基于公司的业务以“业务费”向公司申请巨额款项并向卢某行贿，公司为最终的获益者，本案应认定为单位行贿。被告人李某甲作为直接责任人员，应以单位行贿罪对其定罪处罚。公诉机关指控被告人李某甲犯行贿罪不当，本院予以纠正。被告人李某甲及其辩</w:t>
      </w:r>
      <w:r>
        <w:rPr>
          <w:rFonts w:hint="eastAsia"/>
          <w:sz w:val="30"/>
          <w:szCs w:val="30"/>
        </w:rPr>
        <w:t>护人的相关意见本院予以采纳。</w:t>
      </w:r>
    </w:p>
    <w:p w14:paraId="538705BA" w14:textId="77777777" w:rsidR="008B3AD5" w:rsidRDefault="008B3AD5">
      <w:pPr>
        <w:spacing w:line="500" w:lineRule="atLeast"/>
        <w:ind w:firstLine="600"/>
        <w:divId w:val="1158494154"/>
        <w:rPr>
          <w:rFonts w:hint="eastAsia"/>
          <w:sz w:val="30"/>
          <w:szCs w:val="30"/>
        </w:rPr>
      </w:pPr>
      <w:r>
        <w:rPr>
          <w:rFonts w:hint="eastAsia"/>
          <w:sz w:val="30"/>
          <w:szCs w:val="30"/>
        </w:rPr>
        <w:t>本院认为：被告人李某甲作为中通客车控股股份有限公司的直接责任人员，违反国家规定，给予国家工作人员以回扣，情节严重，其行为已构成单位行贿罪。被告人李某甲在被追诉前主动交代行贿行为，可以减轻处罚。根据被告人李某甲的犯罪情节和悔罪表现，适用缓刑确实不致再危害社会，可以宣告缓刑。辩护人的相关意见本院予以采纳。依照</w:t>
      </w:r>
      <w:r>
        <w:rPr>
          <w:rFonts w:hint="eastAsia"/>
          <w:sz w:val="30"/>
          <w:szCs w:val="30"/>
        </w:rPr>
        <w:t>1997</w:t>
      </w:r>
      <w:r>
        <w:rPr>
          <w:rFonts w:hint="eastAsia"/>
          <w:sz w:val="30"/>
          <w:szCs w:val="30"/>
        </w:rPr>
        <w:t>年修订的《中华人民共和国刑法》第三百九十三条、《中华人民共和国刑法》第十二条、第七十二条、第七十三条以及最高人民法院、最高人民检察院《关于办理行贿刑事案件具体应用法律若干问题的解释》第七条第二款的规定，判决如下：</w:t>
      </w:r>
    </w:p>
    <w:p w14:paraId="7DF3902D" w14:textId="77777777" w:rsidR="008B3AD5" w:rsidRDefault="008B3AD5">
      <w:pPr>
        <w:spacing w:line="500" w:lineRule="atLeast"/>
        <w:ind w:firstLine="600"/>
        <w:divId w:val="1423406164"/>
        <w:rPr>
          <w:rFonts w:hint="eastAsia"/>
          <w:sz w:val="30"/>
          <w:szCs w:val="30"/>
        </w:rPr>
      </w:pPr>
      <w:r>
        <w:rPr>
          <w:rFonts w:hint="eastAsia"/>
          <w:sz w:val="30"/>
          <w:szCs w:val="30"/>
        </w:rPr>
        <w:t>被告人李某甲犯单位行贿罪，判处有期徒刑一年，缓刑二年（缓刑考验期限自判决确定之日起计算）。</w:t>
      </w:r>
    </w:p>
    <w:p w14:paraId="03EF05DD" w14:textId="77777777" w:rsidR="008B3AD5" w:rsidRDefault="008B3AD5">
      <w:pPr>
        <w:spacing w:line="500" w:lineRule="atLeast"/>
        <w:ind w:firstLine="600"/>
        <w:divId w:val="145516961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如不服本判决，可在接到判决书的第二日起十日内，通过本院或者直接向广东省广州市中级人民法院提出上诉。书面上诉的，应提交上诉状正本一份，副本二份。</w:t>
      </w:r>
    </w:p>
    <w:p w14:paraId="03C097FA" w14:textId="77777777" w:rsidR="008B3AD5" w:rsidRDefault="008B3AD5">
      <w:pPr>
        <w:spacing w:line="500" w:lineRule="atLeast"/>
        <w:jc w:val="right"/>
        <w:divId w:val="942421132"/>
        <w:rPr>
          <w:rFonts w:hint="eastAsia"/>
          <w:sz w:val="30"/>
          <w:szCs w:val="30"/>
        </w:rPr>
      </w:pPr>
      <w:r>
        <w:rPr>
          <w:rFonts w:hint="eastAsia"/>
          <w:sz w:val="30"/>
          <w:szCs w:val="30"/>
        </w:rPr>
        <w:t>审　判　长　　梁晓文</w:t>
      </w:r>
    </w:p>
    <w:p w14:paraId="0E92F723" w14:textId="77777777" w:rsidR="008B3AD5" w:rsidRDefault="008B3AD5">
      <w:pPr>
        <w:spacing w:line="500" w:lineRule="atLeast"/>
        <w:jc w:val="right"/>
        <w:divId w:val="1922593831"/>
        <w:rPr>
          <w:rFonts w:hint="eastAsia"/>
          <w:sz w:val="30"/>
          <w:szCs w:val="30"/>
        </w:rPr>
      </w:pPr>
      <w:r>
        <w:rPr>
          <w:rFonts w:hint="eastAsia"/>
          <w:sz w:val="30"/>
          <w:szCs w:val="30"/>
        </w:rPr>
        <w:t>人民陪审员　　李淑仪</w:t>
      </w:r>
    </w:p>
    <w:p w14:paraId="371FBEBA" w14:textId="77777777" w:rsidR="008B3AD5" w:rsidRDefault="008B3AD5">
      <w:pPr>
        <w:spacing w:line="500" w:lineRule="atLeast"/>
        <w:jc w:val="right"/>
        <w:divId w:val="700201590"/>
        <w:rPr>
          <w:rFonts w:hint="eastAsia"/>
          <w:sz w:val="30"/>
          <w:szCs w:val="30"/>
        </w:rPr>
      </w:pPr>
      <w:r>
        <w:rPr>
          <w:rFonts w:hint="eastAsia"/>
          <w:sz w:val="30"/>
          <w:szCs w:val="30"/>
        </w:rPr>
        <w:t>人民陪审员　　杨晓英</w:t>
      </w:r>
    </w:p>
    <w:p w14:paraId="57E4A436" w14:textId="77777777" w:rsidR="008B3AD5" w:rsidRDefault="008B3AD5">
      <w:pPr>
        <w:spacing w:line="500" w:lineRule="atLeast"/>
        <w:jc w:val="right"/>
        <w:divId w:val="1709643212"/>
        <w:rPr>
          <w:rFonts w:hint="eastAsia"/>
          <w:sz w:val="30"/>
          <w:szCs w:val="30"/>
        </w:rPr>
      </w:pPr>
      <w:r>
        <w:rPr>
          <w:rFonts w:hint="eastAsia"/>
          <w:sz w:val="30"/>
          <w:szCs w:val="30"/>
        </w:rPr>
        <w:t>二〇一六年五月五日</w:t>
      </w:r>
    </w:p>
    <w:p w14:paraId="797C7FC2" w14:textId="77777777" w:rsidR="008B3AD5" w:rsidRDefault="008B3AD5">
      <w:pPr>
        <w:spacing w:line="500" w:lineRule="atLeast"/>
        <w:jc w:val="right"/>
        <w:divId w:val="1067998921"/>
        <w:rPr>
          <w:rFonts w:hint="eastAsia"/>
          <w:sz w:val="30"/>
          <w:szCs w:val="30"/>
        </w:rPr>
      </w:pPr>
      <w:r>
        <w:rPr>
          <w:rFonts w:hint="eastAsia"/>
          <w:sz w:val="30"/>
          <w:szCs w:val="30"/>
        </w:rPr>
        <w:t>书　记　员　　麦英杰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FA38A" w14:textId="77777777" w:rsidR="008B3AD5" w:rsidRDefault="008B3AD5" w:rsidP="008B3AD5">
      <w:pPr>
        <w:rPr>
          <w:rFonts w:hint="eastAsia"/>
        </w:rPr>
      </w:pPr>
      <w:r>
        <w:separator/>
      </w:r>
    </w:p>
  </w:endnote>
  <w:endnote w:type="continuationSeparator" w:id="0">
    <w:p w14:paraId="348402E2" w14:textId="77777777" w:rsidR="008B3AD5" w:rsidRDefault="008B3AD5" w:rsidP="008B3A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44732" w14:textId="77777777" w:rsidR="008B3AD5" w:rsidRDefault="008B3AD5" w:rsidP="008B3AD5">
      <w:pPr>
        <w:rPr>
          <w:rFonts w:hint="eastAsia"/>
        </w:rPr>
      </w:pPr>
      <w:r>
        <w:separator/>
      </w:r>
    </w:p>
  </w:footnote>
  <w:footnote w:type="continuationSeparator" w:id="0">
    <w:p w14:paraId="2E9C39F5" w14:textId="77777777" w:rsidR="008B3AD5" w:rsidRDefault="008B3AD5" w:rsidP="008B3A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3AD5"/>
    <w:rsid w:val="008B3AD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5A82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3AD5"/>
    <w:pPr>
      <w:tabs>
        <w:tab w:val="center" w:pos="4153"/>
        <w:tab w:val="right" w:pos="8306"/>
      </w:tabs>
      <w:snapToGrid w:val="0"/>
      <w:jc w:val="center"/>
    </w:pPr>
    <w:rPr>
      <w:sz w:val="18"/>
      <w:szCs w:val="18"/>
    </w:rPr>
  </w:style>
  <w:style w:type="character" w:customStyle="1" w:styleId="a4">
    <w:name w:val="页眉 字符"/>
    <w:basedOn w:val="a0"/>
    <w:link w:val="a3"/>
    <w:uiPriority w:val="99"/>
    <w:rsid w:val="008B3AD5"/>
    <w:rPr>
      <w:rFonts w:ascii="宋体" w:eastAsia="宋体" w:hAnsi="宋体" w:cs="宋体"/>
      <w:sz w:val="18"/>
      <w:szCs w:val="18"/>
    </w:rPr>
  </w:style>
  <w:style w:type="paragraph" w:styleId="a5">
    <w:name w:val="footer"/>
    <w:basedOn w:val="a"/>
    <w:link w:val="a6"/>
    <w:uiPriority w:val="99"/>
    <w:unhideWhenUsed/>
    <w:rsid w:val="008B3AD5"/>
    <w:pPr>
      <w:tabs>
        <w:tab w:val="center" w:pos="4153"/>
        <w:tab w:val="right" w:pos="8306"/>
      </w:tabs>
      <w:snapToGrid w:val="0"/>
    </w:pPr>
    <w:rPr>
      <w:sz w:val="18"/>
      <w:szCs w:val="18"/>
    </w:rPr>
  </w:style>
  <w:style w:type="character" w:customStyle="1" w:styleId="a6">
    <w:name w:val="页脚 字符"/>
    <w:basedOn w:val="a0"/>
    <w:link w:val="a5"/>
    <w:uiPriority w:val="99"/>
    <w:rsid w:val="008B3A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6782">
      <w:marLeft w:val="0"/>
      <w:marRight w:val="0"/>
      <w:marTop w:val="10"/>
      <w:marBottom w:val="10"/>
      <w:divBdr>
        <w:top w:val="none" w:sz="0" w:space="0" w:color="auto"/>
        <w:left w:val="none" w:sz="0" w:space="0" w:color="auto"/>
        <w:bottom w:val="none" w:sz="0" w:space="0" w:color="auto"/>
        <w:right w:val="none" w:sz="0" w:space="0" w:color="auto"/>
      </w:divBdr>
    </w:div>
    <w:div w:id="176044265">
      <w:marLeft w:val="0"/>
      <w:marRight w:val="0"/>
      <w:marTop w:val="10"/>
      <w:marBottom w:val="10"/>
      <w:divBdr>
        <w:top w:val="none" w:sz="0" w:space="0" w:color="auto"/>
        <w:left w:val="none" w:sz="0" w:space="0" w:color="auto"/>
        <w:bottom w:val="none" w:sz="0" w:space="0" w:color="auto"/>
        <w:right w:val="none" w:sz="0" w:space="0" w:color="auto"/>
      </w:divBdr>
    </w:div>
    <w:div w:id="178351705">
      <w:marLeft w:val="0"/>
      <w:marRight w:val="0"/>
      <w:marTop w:val="10"/>
      <w:marBottom w:val="10"/>
      <w:divBdr>
        <w:top w:val="none" w:sz="0" w:space="0" w:color="auto"/>
        <w:left w:val="none" w:sz="0" w:space="0" w:color="auto"/>
        <w:bottom w:val="none" w:sz="0" w:space="0" w:color="auto"/>
        <w:right w:val="none" w:sz="0" w:space="0" w:color="auto"/>
      </w:divBdr>
    </w:div>
    <w:div w:id="214781744">
      <w:marLeft w:val="0"/>
      <w:marRight w:val="0"/>
      <w:marTop w:val="10"/>
      <w:marBottom w:val="10"/>
      <w:divBdr>
        <w:top w:val="none" w:sz="0" w:space="0" w:color="auto"/>
        <w:left w:val="none" w:sz="0" w:space="0" w:color="auto"/>
        <w:bottom w:val="none" w:sz="0" w:space="0" w:color="auto"/>
        <w:right w:val="none" w:sz="0" w:space="0" w:color="auto"/>
      </w:divBdr>
    </w:div>
    <w:div w:id="348457398">
      <w:marLeft w:val="0"/>
      <w:marRight w:val="0"/>
      <w:marTop w:val="10"/>
      <w:marBottom w:val="10"/>
      <w:divBdr>
        <w:top w:val="none" w:sz="0" w:space="0" w:color="auto"/>
        <w:left w:val="none" w:sz="0" w:space="0" w:color="auto"/>
        <w:bottom w:val="none" w:sz="0" w:space="0" w:color="auto"/>
        <w:right w:val="none" w:sz="0" w:space="0" w:color="auto"/>
      </w:divBdr>
    </w:div>
    <w:div w:id="349374634">
      <w:marLeft w:val="0"/>
      <w:marRight w:val="0"/>
      <w:marTop w:val="10"/>
      <w:marBottom w:val="10"/>
      <w:divBdr>
        <w:top w:val="none" w:sz="0" w:space="0" w:color="auto"/>
        <w:left w:val="none" w:sz="0" w:space="0" w:color="auto"/>
        <w:bottom w:val="none" w:sz="0" w:space="0" w:color="auto"/>
        <w:right w:val="none" w:sz="0" w:space="0" w:color="auto"/>
      </w:divBdr>
    </w:div>
    <w:div w:id="380325039">
      <w:marLeft w:val="0"/>
      <w:marRight w:val="0"/>
      <w:marTop w:val="10"/>
      <w:marBottom w:val="10"/>
      <w:divBdr>
        <w:top w:val="none" w:sz="0" w:space="0" w:color="auto"/>
        <w:left w:val="none" w:sz="0" w:space="0" w:color="auto"/>
        <w:bottom w:val="none" w:sz="0" w:space="0" w:color="auto"/>
        <w:right w:val="none" w:sz="0" w:space="0" w:color="auto"/>
      </w:divBdr>
    </w:div>
    <w:div w:id="410933115">
      <w:marLeft w:val="0"/>
      <w:marRight w:val="0"/>
      <w:marTop w:val="10"/>
      <w:marBottom w:val="10"/>
      <w:divBdr>
        <w:top w:val="none" w:sz="0" w:space="0" w:color="auto"/>
        <w:left w:val="none" w:sz="0" w:space="0" w:color="auto"/>
        <w:bottom w:val="none" w:sz="0" w:space="0" w:color="auto"/>
        <w:right w:val="none" w:sz="0" w:space="0" w:color="auto"/>
      </w:divBdr>
    </w:div>
    <w:div w:id="469859429">
      <w:marLeft w:val="0"/>
      <w:marRight w:val="0"/>
      <w:marTop w:val="10"/>
      <w:marBottom w:val="10"/>
      <w:divBdr>
        <w:top w:val="none" w:sz="0" w:space="0" w:color="auto"/>
        <w:left w:val="none" w:sz="0" w:space="0" w:color="auto"/>
        <w:bottom w:val="none" w:sz="0" w:space="0" w:color="auto"/>
        <w:right w:val="none" w:sz="0" w:space="0" w:color="auto"/>
      </w:divBdr>
    </w:div>
    <w:div w:id="479226352">
      <w:marLeft w:val="0"/>
      <w:marRight w:val="0"/>
      <w:marTop w:val="10"/>
      <w:marBottom w:val="10"/>
      <w:divBdr>
        <w:top w:val="none" w:sz="0" w:space="0" w:color="auto"/>
        <w:left w:val="none" w:sz="0" w:space="0" w:color="auto"/>
        <w:bottom w:val="none" w:sz="0" w:space="0" w:color="auto"/>
        <w:right w:val="none" w:sz="0" w:space="0" w:color="auto"/>
      </w:divBdr>
    </w:div>
    <w:div w:id="617564227">
      <w:marLeft w:val="0"/>
      <w:marRight w:val="0"/>
      <w:marTop w:val="10"/>
      <w:marBottom w:val="10"/>
      <w:divBdr>
        <w:top w:val="none" w:sz="0" w:space="0" w:color="auto"/>
        <w:left w:val="none" w:sz="0" w:space="0" w:color="auto"/>
        <w:bottom w:val="none" w:sz="0" w:space="0" w:color="auto"/>
        <w:right w:val="none" w:sz="0" w:space="0" w:color="auto"/>
      </w:divBdr>
    </w:div>
    <w:div w:id="700201590">
      <w:marLeft w:val="0"/>
      <w:marRight w:val="720"/>
      <w:marTop w:val="10"/>
      <w:marBottom w:val="10"/>
      <w:divBdr>
        <w:top w:val="none" w:sz="0" w:space="0" w:color="auto"/>
        <w:left w:val="none" w:sz="0" w:space="0" w:color="auto"/>
        <w:bottom w:val="none" w:sz="0" w:space="0" w:color="auto"/>
        <w:right w:val="none" w:sz="0" w:space="0" w:color="auto"/>
      </w:divBdr>
    </w:div>
    <w:div w:id="773747244">
      <w:marLeft w:val="0"/>
      <w:marRight w:val="0"/>
      <w:marTop w:val="10"/>
      <w:marBottom w:val="10"/>
      <w:divBdr>
        <w:top w:val="none" w:sz="0" w:space="0" w:color="auto"/>
        <w:left w:val="none" w:sz="0" w:space="0" w:color="auto"/>
        <w:bottom w:val="none" w:sz="0" w:space="0" w:color="auto"/>
        <w:right w:val="none" w:sz="0" w:space="0" w:color="auto"/>
      </w:divBdr>
    </w:div>
    <w:div w:id="775369692">
      <w:marLeft w:val="0"/>
      <w:marRight w:val="0"/>
      <w:marTop w:val="10"/>
      <w:marBottom w:val="10"/>
      <w:divBdr>
        <w:top w:val="none" w:sz="0" w:space="0" w:color="auto"/>
        <w:left w:val="none" w:sz="0" w:space="0" w:color="auto"/>
        <w:bottom w:val="none" w:sz="0" w:space="0" w:color="auto"/>
        <w:right w:val="none" w:sz="0" w:space="0" w:color="auto"/>
      </w:divBdr>
    </w:div>
    <w:div w:id="814100255">
      <w:marLeft w:val="0"/>
      <w:marRight w:val="0"/>
      <w:marTop w:val="10"/>
      <w:marBottom w:val="10"/>
      <w:divBdr>
        <w:top w:val="none" w:sz="0" w:space="0" w:color="auto"/>
        <w:left w:val="none" w:sz="0" w:space="0" w:color="auto"/>
        <w:bottom w:val="none" w:sz="0" w:space="0" w:color="auto"/>
        <w:right w:val="none" w:sz="0" w:space="0" w:color="auto"/>
      </w:divBdr>
    </w:div>
    <w:div w:id="814491907">
      <w:marLeft w:val="0"/>
      <w:marRight w:val="0"/>
      <w:marTop w:val="10"/>
      <w:marBottom w:val="10"/>
      <w:divBdr>
        <w:top w:val="none" w:sz="0" w:space="0" w:color="auto"/>
        <w:left w:val="none" w:sz="0" w:space="0" w:color="auto"/>
        <w:bottom w:val="none" w:sz="0" w:space="0" w:color="auto"/>
        <w:right w:val="none" w:sz="0" w:space="0" w:color="auto"/>
      </w:divBdr>
    </w:div>
    <w:div w:id="849755048">
      <w:marLeft w:val="0"/>
      <w:marRight w:val="0"/>
      <w:marTop w:val="10"/>
      <w:marBottom w:val="10"/>
      <w:divBdr>
        <w:top w:val="none" w:sz="0" w:space="0" w:color="auto"/>
        <w:left w:val="none" w:sz="0" w:space="0" w:color="auto"/>
        <w:bottom w:val="none" w:sz="0" w:space="0" w:color="auto"/>
        <w:right w:val="none" w:sz="0" w:space="0" w:color="auto"/>
      </w:divBdr>
    </w:div>
    <w:div w:id="880357593">
      <w:marLeft w:val="0"/>
      <w:marRight w:val="0"/>
      <w:marTop w:val="10"/>
      <w:marBottom w:val="10"/>
      <w:divBdr>
        <w:top w:val="none" w:sz="0" w:space="0" w:color="auto"/>
        <w:left w:val="none" w:sz="0" w:space="0" w:color="auto"/>
        <w:bottom w:val="none" w:sz="0" w:space="0" w:color="auto"/>
        <w:right w:val="none" w:sz="0" w:space="0" w:color="auto"/>
      </w:divBdr>
    </w:div>
    <w:div w:id="942421132">
      <w:marLeft w:val="0"/>
      <w:marRight w:val="720"/>
      <w:marTop w:val="10"/>
      <w:marBottom w:val="10"/>
      <w:divBdr>
        <w:top w:val="none" w:sz="0" w:space="0" w:color="auto"/>
        <w:left w:val="none" w:sz="0" w:space="0" w:color="auto"/>
        <w:bottom w:val="none" w:sz="0" w:space="0" w:color="auto"/>
        <w:right w:val="none" w:sz="0" w:space="0" w:color="auto"/>
      </w:divBdr>
    </w:div>
    <w:div w:id="944311607">
      <w:marLeft w:val="0"/>
      <w:marRight w:val="0"/>
      <w:marTop w:val="10"/>
      <w:marBottom w:val="10"/>
      <w:divBdr>
        <w:top w:val="none" w:sz="0" w:space="0" w:color="auto"/>
        <w:left w:val="none" w:sz="0" w:space="0" w:color="auto"/>
        <w:bottom w:val="none" w:sz="0" w:space="0" w:color="auto"/>
        <w:right w:val="none" w:sz="0" w:space="0" w:color="auto"/>
      </w:divBdr>
    </w:div>
    <w:div w:id="948780139">
      <w:marLeft w:val="0"/>
      <w:marRight w:val="0"/>
      <w:marTop w:val="10"/>
      <w:marBottom w:val="10"/>
      <w:divBdr>
        <w:top w:val="none" w:sz="0" w:space="0" w:color="auto"/>
        <w:left w:val="none" w:sz="0" w:space="0" w:color="auto"/>
        <w:bottom w:val="none" w:sz="0" w:space="0" w:color="auto"/>
        <w:right w:val="none" w:sz="0" w:space="0" w:color="auto"/>
      </w:divBdr>
    </w:div>
    <w:div w:id="1064370791">
      <w:marLeft w:val="0"/>
      <w:marRight w:val="0"/>
      <w:marTop w:val="10"/>
      <w:marBottom w:val="10"/>
      <w:divBdr>
        <w:top w:val="none" w:sz="0" w:space="0" w:color="auto"/>
        <w:left w:val="none" w:sz="0" w:space="0" w:color="auto"/>
        <w:bottom w:val="none" w:sz="0" w:space="0" w:color="auto"/>
        <w:right w:val="none" w:sz="0" w:space="0" w:color="auto"/>
      </w:divBdr>
    </w:div>
    <w:div w:id="1067998921">
      <w:marLeft w:val="0"/>
      <w:marRight w:val="720"/>
      <w:marTop w:val="10"/>
      <w:marBottom w:val="10"/>
      <w:divBdr>
        <w:top w:val="none" w:sz="0" w:space="0" w:color="auto"/>
        <w:left w:val="none" w:sz="0" w:space="0" w:color="auto"/>
        <w:bottom w:val="none" w:sz="0" w:space="0" w:color="auto"/>
        <w:right w:val="none" w:sz="0" w:space="0" w:color="auto"/>
      </w:divBdr>
    </w:div>
    <w:div w:id="1077482198">
      <w:marLeft w:val="0"/>
      <w:marRight w:val="0"/>
      <w:marTop w:val="10"/>
      <w:marBottom w:val="10"/>
      <w:divBdr>
        <w:top w:val="none" w:sz="0" w:space="0" w:color="auto"/>
        <w:left w:val="none" w:sz="0" w:space="0" w:color="auto"/>
        <w:bottom w:val="none" w:sz="0" w:space="0" w:color="auto"/>
        <w:right w:val="none" w:sz="0" w:space="0" w:color="auto"/>
      </w:divBdr>
    </w:div>
    <w:div w:id="1158494154">
      <w:marLeft w:val="0"/>
      <w:marRight w:val="0"/>
      <w:marTop w:val="10"/>
      <w:marBottom w:val="10"/>
      <w:divBdr>
        <w:top w:val="none" w:sz="0" w:space="0" w:color="auto"/>
        <w:left w:val="none" w:sz="0" w:space="0" w:color="auto"/>
        <w:bottom w:val="none" w:sz="0" w:space="0" w:color="auto"/>
        <w:right w:val="none" w:sz="0" w:space="0" w:color="auto"/>
      </w:divBdr>
    </w:div>
    <w:div w:id="1240670739">
      <w:marLeft w:val="0"/>
      <w:marRight w:val="0"/>
      <w:marTop w:val="10"/>
      <w:marBottom w:val="10"/>
      <w:divBdr>
        <w:top w:val="none" w:sz="0" w:space="0" w:color="auto"/>
        <w:left w:val="none" w:sz="0" w:space="0" w:color="auto"/>
        <w:bottom w:val="none" w:sz="0" w:space="0" w:color="auto"/>
        <w:right w:val="none" w:sz="0" w:space="0" w:color="auto"/>
      </w:divBdr>
    </w:div>
    <w:div w:id="1363700547">
      <w:marLeft w:val="0"/>
      <w:marRight w:val="0"/>
      <w:marTop w:val="10"/>
      <w:marBottom w:val="10"/>
      <w:divBdr>
        <w:top w:val="none" w:sz="0" w:space="0" w:color="auto"/>
        <w:left w:val="none" w:sz="0" w:space="0" w:color="auto"/>
        <w:bottom w:val="none" w:sz="0" w:space="0" w:color="auto"/>
        <w:right w:val="none" w:sz="0" w:space="0" w:color="auto"/>
      </w:divBdr>
    </w:div>
    <w:div w:id="1373966528">
      <w:marLeft w:val="0"/>
      <w:marRight w:val="0"/>
      <w:marTop w:val="10"/>
      <w:marBottom w:val="10"/>
      <w:divBdr>
        <w:top w:val="none" w:sz="0" w:space="0" w:color="auto"/>
        <w:left w:val="none" w:sz="0" w:space="0" w:color="auto"/>
        <w:bottom w:val="none" w:sz="0" w:space="0" w:color="auto"/>
        <w:right w:val="none" w:sz="0" w:space="0" w:color="auto"/>
      </w:divBdr>
    </w:div>
    <w:div w:id="1391228463">
      <w:marLeft w:val="0"/>
      <w:marRight w:val="0"/>
      <w:marTop w:val="10"/>
      <w:marBottom w:val="10"/>
      <w:divBdr>
        <w:top w:val="none" w:sz="0" w:space="0" w:color="auto"/>
        <w:left w:val="none" w:sz="0" w:space="0" w:color="auto"/>
        <w:bottom w:val="none" w:sz="0" w:space="0" w:color="auto"/>
        <w:right w:val="none" w:sz="0" w:space="0" w:color="auto"/>
      </w:divBdr>
    </w:div>
    <w:div w:id="1404448668">
      <w:marLeft w:val="0"/>
      <w:marRight w:val="0"/>
      <w:marTop w:val="10"/>
      <w:marBottom w:val="10"/>
      <w:divBdr>
        <w:top w:val="none" w:sz="0" w:space="0" w:color="auto"/>
        <w:left w:val="none" w:sz="0" w:space="0" w:color="auto"/>
        <w:bottom w:val="none" w:sz="0" w:space="0" w:color="auto"/>
        <w:right w:val="none" w:sz="0" w:space="0" w:color="auto"/>
      </w:divBdr>
    </w:div>
    <w:div w:id="1423406164">
      <w:marLeft w:val="0"/>
      <w:marRight w:val="0"/>
      <w:marTop w:val="10"/>
      <w:marBottom w:val="10"/>
      <w:divBdr>
        <w:top w:val="none" w:sz="0" w:space="0" w:color="auto"/>
        <w:left w:val="none" w:sz="0" w:space="0" w:color="auto"/>
        <w:bottom w:val="none" w:sz="0" w:space="0" w:color="auto"/>
        <w:right w:val="none" w:sz="0" w:space="0" w:color="auto"/>
      </w:divBdr>
    </w:div>
    <w:div w:id="1445273111">
      <w:marLeft w:val="0"/>
      <w:marRight w:val="0"/>
      <w:marTop w:val="10"/>
      <w:marBottom w:val="10"/>
      <w:divBdr>
        <w:top w:val="none" w:sz="0" w:space="0" w:color="auto"/>
        <w:left w:val="none" w:sz="0" w:space="0" w:color="auto"/>
        <w:bottom w:val="none" w:sz="0" w:space="0" w:color="auto"/>
        <w:right w:val="none" w:sz="0" w:space="0" w:color="auto"/>
      </w:divBdr>
    </w:div>
    <w:div w:id="1455169610">
      <w:marLeft w:val="0"/>
      <w:marRight w:val="0"/>
      <w:marTop w:val="10"/>
      <w:marBottom w:val="10"/>
      <w:divBdr>
        <w:top w:val="none" w:sz="0" w:space="0" w:color="auto"/>
        <w:left w:val="none" w:sz="0" w:space="0" w:color="auto"/>
        <w:bottom w:val="none" w:sz="0" w:space="0" w:color="auto"/>
        <w:right w:val="none" w:sz="0" w:space="0" w:color="auto"/>
      </w:divBdr>
    </w:div>
    <w:div w:id="1569608584">
      <w:marLeft w:val="0"/>
      <w:marRight w:val="0"/>
      <w:marTop w:val="10"/>
      <w:marBottom w:val="10"/>
      <w:divBdr>
        <w:top w:val="none" w:sz="0" w:space="0" w:color="auto"/>
        <w:left w:val="none" w:sz="0" w:space="0" w:color="auto"/>
        <w:bottom w:val="none" w:sz="0" w:space="0" w:color="auto"/>
        <w:right w:val="none" w:sz="0" w:space="0" w:color="auto"/>
      </w:divBdr>
    </w:div>
    <w:div w:id="1599370412">
      <w:marLeft w:val="0"/>
      <w:marRight w:val="0"/>
      <w:marTop w:val="10"/>
      <w:marBottom w:val="10"/>
      <w:divBdr>
        <w:top w:val="none" w:sz="0" w:space="0" w:color="auto"/>
        <w:left w:val="none" w:sz="0" w:space="0" w:color="auto"/>
        <w:bottom w:val="none" w:sz="0" w:space="0" w:color="auto"/>
        <w:right w:val="none" w:sz="0" w:space="0" w:color="auto"/>
      </w:divBdr>
    </w:div>
    <w:div w:id="1709643212">
      <w:marLeft w:val="0"/>
      <w:marRight w:val="720"/>
      <w:marTop w:val="10"/>
      <w:marBottom w:val="10"/>
      <w:divBdr>
        <w:top w:val="none" w:sz="0" w:space="0" w:color="auto"/>
        <w:left w:val="none" w:sz="0" w:space="0" w:color="auto"/>
        <w:bottom w:val="none" w:sz="0" w:space="0" w:color="auto"/>
        <w:right w:val="none" w:sz="0" w:space="0" w:color="auto"/>
      </w:divBdr>
    </w:div>
    <w:div w:id="1835488759">
      <w:marLeft w:val="0"/>
      <w:marRight w:val="0"/>
      <w:marTop w:val="10"/>
      <w:marBottom w:val="10"/>
      <w:divBdr>
        <w:top w:val="none" w:sz="0" w:space="0" w:color="auto"/>
        <w:left w:val="none" w:sz="0" w:space="0" w:color="auto"/>
        <w:bottom w:val="none" w:sz="0" w:space="0" w:color="auto"/>
        <w:right w:val="none" w:sz="0" w:space="0" w:color="auto"/>
      </w:divBdr>
    </w:div>
    <w:div w:id="1863736281">
      <w:marLeft w:val="0"/>
      <w:marRight w:val="0"/>
      <w:marTop w:val="10"/>
      <w:marBottom w:val="10"/>
      <w:divBdr>
        <w:top w:val="none" w:sz="0" w:space="0" w:color="auto"/>
        <w:left w:val="none" w:sz="0" w:space="0" w:color="auto"/>
        <w:bottom w:val="none" w:sz="0" w:space="0" w:color="auto"/>
        <w:right w:val="none" w:sz="0" w:space="0" w:color="auto"/>
      </w:divBdr>
    </w:div>
    <w:div w:id="1922593831">
      <w:marLeft w:val="0"/>
      <w:marRight w:val="720"/>
      <w:marTop w:val="10"/>
      <w:marBottom w:val="10"/>
      <w:divBdr>
        <w:top w:val="none" w:sz="0" w:space="0" w:color="auto"/>
        <w:left w:val="none" w:sz="0" w:space="0" w:color="auto"/>
        <w:bottom w:val="none" w:sz="0" w:space="0" w:color="auto"/>
        <w:right w:val="none" w:sz="0" w:space="0" w:color="auto"/>
      </w:divBdr>
    </w:div>
    <w:div w:id="2002157292">
      <w:marLeft w:val="0"/>
      <w:marRight w:val="0"/>
      <w:marTop w:val="10"/>
      <w:marBottom w:val="10"/>
      <w:divBdr>
        <w:top w:val="none" w:sz="0" w:space="0" w:color="auto"/>
        <w:left w:val="none" w:sz="0" w:space="0" w:color="auto"/>
        <w:bottom w:val="none" w:sz="0" w:space="0" w:color="auto"/>
        <w:right w:val="none" w:sz="0" w:space="0" w:color="auto"/>
      </w:divBdr>
    </w:div>
    <w:div w:id="2021002629">
      <w:marLeft w:val="0"/>
      <w:marRight w:val="0"/>
      <w:marTop w:val="10"/>
      <w:marBottom w:val="10"/>
      <w:divBdr>
        <w:top w:val="none" w:sz="0" w:space="0" w:color="auto"/>
        <w:left w:val="none" w:sz="0" w:space="0" w:color="auto"/>
        <w:bottom w:val="none" w:sz="0" w:space="0" w:color="auto"/>
        <w:right w:val="none" w:sz="0" w:space="0" w:color="auto"/>
      </w:divBdr>
    </w:div>
    <w:div w:id="2036271956">
      <w:marLeft w:val="0"/>
      <w:marRight w:val="0"/>
      <w:marTop w:val="10"/>
      <w:marBottom w:val="10"/>
      <w:divBdr>
        <w:top w:val="none" w:sz="0" w:space="0" w:color="auto"/>
        <w:left w:val="none" w:sz="0" w:space="0" w:color="auto"/>
        <w:bottom w:val="none" w:sz="0" w:space="0" w:color="auto"/>
        <w:right w:val="none" w:sz="0" w:space="0" w:color="auto"/>
      </w:divBdr>
    </w:div>
    <w:div w:id="2050648020">
      <w:marLeft w:val="0"/>
      <w:marRight w:val="0"/>
      <w:marTop w:val="10"/>
      <w:marBottom w:val="10"/>
      <w:divBdr>
        <w:top w:val="none" w:sz="0" w:space="0" w:color="auto"/>
        <w:left w:val="none" w:sz="0" w:space="0" w:color="auto"/>
        <w:bottom w:val="none" w:sz="0" w:space="0" w:color="auto"/>
        <w:right w:val="none" w:sz="0" w:space="0" w:color="auto"/>
      </w:divBdr>
    </w:div>
    <w:div w:id="21207587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1154</Words>
  <Characters>6579</Characters>
  <Application>Microsoft Office Word</Application>
  <DocSecurity>0</DocSecurity>
  <Lines>54</Lines>
  <Paragraphs>15</Paragraphs>
  <ScaleCrop>false</ScaleCrop>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2025-04-30T07:30:00Z</dcterms:created>
  <dcterms:modified xsi:type="dcterms:W3CDTF">2025-04-30T07:30:00Z</dcterms:modified>
</cp:coreProperties>
</file>