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DECE43" w14:textId="77777777" w:rsidR="003622E6" w:rsidRDefault="003622E6">
      <w:pPr>
        <w:spacing w:line="500" w:lineRule="atLeast"/>
        <w:jc w:val="center"/>
        <w:divId w:val="114448540"/>
        <w:rPr>
          <w:rFonts w:ascii="黑体" w:eastAsia="黑体" w:hAnsi="黑体"/>
          <w:sz w:val="36"/>
          <w:szCs w:val="36"/>
        </w:rPr>
      </w:pPr>
      <w:r>
        <w:rPr>
          <w:rFonts w:ascii="黑体" w:eastAsia="黑体" w:hAnsi="黑体" w:hint="eastAsia"/>
          <w:sz w:val="36"/>
          <w:szCs w:val="36"/>
        </w:rPr>
        <w:t>广东省广州市从化区人民法院</w:t>
      </w:r>
    </w:p>
    <w:p w14:paraId="339BBDC7" w14:textId="77777777" w:rsidR="003622E6" w:rsidRDefault="003622E6">
      <w:pPr>
        <w:spacing w:line="500" w:lineRule="atLeast"/>
        <w:jc w:val="center"/>
        <w:divId w:val="5852773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78CC422C" w14:textId="77777777" w:rsidR="003622E6" w:rsidRDefault="003622E6">
      <w:pPr>
        <w:spacing w:line="500" w:lineRule="atLeast"/>
        <w:jc w:val="right"/>
        <w:divId w:val="2007128378"/>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0117</w:t>
      </w:r>
      <w:r>
        <w:rPr>
          <w:rFonts w:hint="eastAsia"/>
          <w:sz w:val="30"/>
          <w:szCs w:val="30"/>
        </w:rPr>
        <w:t>刑初</w:t>
      </w:r>
      <w:r>
        <w:rPr>
          <w:rFonts w:hint="eastAsia"/>
          <w:sz w:val="30"/>
          <w:szCs w:val="30"/>
        </w:rPr>
        <w:t>118</w:t>
      </w:r>
      <w:r>
        <w:rPr>
          <w:rFonts w:hint="eastAsia"/>
          <w:sz w:val="30"/>
          <w:szCs w:val="30"/>
        </w:rPr>
        <w:t>号</w:t>
      </w:r>
    </w:p>
    <w:p w14:paraId="4F138BBE" w14:textId="77777777" w:rsidR="003622E6" w:rsidRDefault="003622E6">
      <w:pPr>
        <w:spacing w:line="500" w:lineRule="atLeast"/>
        <w:ind w:firstLine="600"/>
        <w:divId w:val="450439395"/>
        <w:rPr>
          <w:rFonts w:hint="eastAsia"/>
          <w:sz w:val="30"/>
          <w:szCs w:val="30"/>
        </w:rPr>
      </w:pPr>
      <w:r>
        <w:rPr>
          <w:rFonts w:hint="eastAsia"/>
          <w:sz w:val="30"/>
          <w:szCs w:val="30"/>
        </w:rPr>
        <w:t>公诉机关广东省广州市从化区人民检察院。</w:t>
      </w:r>
    </w:p>
    <w:p w14:paraId="3BE4D84F" w14:textId="77777777" w:rsidR="003622E6" w:rsidRDefault="003622E6">
      <w:pPr>
        <w:spacing w:line="500" w:lineRule="atLeast"/>
        <w:ind w:firstLine="600"/>
        <w:divId w:val="840779961"/>
        <w:rPr>
          <w:rFonts w:hint="eastAsia"/>
          <w:sz w:val="30"/>
          <w:szCs w:val="30"/>
        </w:rPr>
      </w:pPr>
      <w:r>
        <w:rPr>
          <w:rFonts w:hint="eastAsia"/>
          <w:sz w:val="30"/>
          <w:szCs w:val="30"/>
        </w:rPr>
        <w:t>被告人李浩元，男，</w:t>
      </w:r>
      <w:r>
        <w:rPr>
          <w:rFonts w:hint="eastAsia"/>
          <w:sz w:val="30"/>
          <w:szCs w:val="30"/>
        </w:rPr>
        <w:t>1973</w:t>
      </w:r>
      <w:r>
        <w:rPr>
          <w:rFonts w:hint="eastAsia"/>
          <w:sz w:val="30"/>
          <w:szCs w:val="30"/>
        </w:rPr>
        <w:t>年</w:t>
      </w:r>
      <w:r>
        <w:rPr>
          <w:rFonts w:hint="eastAsia"/>
          <w:sz w:val="30"/>
          <w:szCs w:val="30"/>
        </w:rPr>
        <w:t>10</w:t>
      </w:r>
      <w:r>
        <w:rPr>
          <w:rFonts w:hint="eastAsia"/>
          <w:sz w:val="30"/>
          <w:szCs w:val="30"/>
        </w:rPr>
        <w:t>月</w:t>
      </w:r>
      <w:r>
        <w:rPr>
          <w:rFonts w:hint="eastAsia"/>
          <w:sz w:val="30"/>
          <w:szCs w:val="30"/>
        </w:rPr>
        <w:t>22</w:t>
      </w:r>
      <w:r>
        <w:rPr>
          <w:rFonts w:hint="eastAsia"/>
          <w:sz w:val="30"/>
          <w:szCs w:val="30"/>
        </w:rPr>
        <w:t>日出生于广东省广州市从化区，汉族，中专文化，中共党员，案发前系广东省广州市从化区鳌头镇政府总工会副主席，曾任广东省广州市从化区鳌头镇象新村民委员会主任、党支部书记，户籍所在地为广东省广州市从化区。因本案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8</w:t>
      </w:r>
      <w:r>
        <w:rPr>
          <w:rFonts w:hint="eastAsia"/>
          <w:sz w:val="30"/>
          <w:szCs w:val="30"/>
        </w:rPr>
        <w:t>日被羁押，同年</w:t>
      </w:r>
      <w:r>
        <w:rPr>
          <w:rFonts w:hint="eastAsia"/>
          <w:sz w:val="30"/>
          <w:szCs w:val="30"/>
        </w:rPr>
        <w:t>5</w:t>
      </w:r>
      <w:r>
        <w:rPr>
          <w:rFonts w:hint="eastAsia"/>
          <w:sz w:val="30"/>
          <w:szCs w:val="30"/>
        </w:rPr>
        <w:t>月</w:t>
      </w:r>
      <w:r>
        <w:rPr>
          <w:rFonts w:hint="eastAsia"/>
          <w:sz w:val="30"/>
          <w:szCs w:val="30"/>
        </w:rPr>
        <w:t>19</w:t>
      </w:r>
      <w:r>
        <w:rPr>
          <w:rFonts w:hint="eastAsia"/>
          <w:sz w:val="30"/>
          <w:szCs w:val="30"/>
        </w:rPr>
        <w:t>日被取保候审。</w:t>
      </w:r>
    </w:p>
    <w:p w14:paraId="554B11D6" w14:textId="77777777" w:rsidR="003622E6" w:rsidRDefault="003622E6">
      <w:pPr>
        <w:spacing w:line="500" w:lineRule="atLeast"/>
        <w:ind w:firstLine="600"/>
        <w:divId w:val="289093523"/>
        <w:rPr>
          <w:rFonts w:hint="eastAsia"/>
          <w:sz w:val="30"/>
          <w:szCs w:val="30"/>
        </w:rPr>
      </w:pPr>
      <w:r>
        <w:rPr>
          <w:rFonts w:hint="eastAsia"/>
          <w:sz w:val="30"/>
          <w:szCs w:val="30"/>
        </w:rPr>
        <w:t>辩护人古少栋，广东安国律师事务所律师。</w:t>
      </w:r>
    </w:p>
    <w:p w14:paraId="3BF80EFE" w14:textId="77777777" w:rsidR="003622E6" w:rsidRDefault="003622E6">
      <w:pPr>
        <w:spacing w:line="500" w:lineRule="atLeast"/>
        <w:ind w:firstLine="600"/>
        <w:divId w:val="436365891"/>
        <w:rPr>
          <w:rFonts w:hint="eastAsia"/>
          <w:sz w:val="30"/>
          <w:szCs w:val="30"/>
        </w:rPr>
      </w:pPr>
      <w:r>
        <w:rPr>
          <w:rFonts w:hint="eastAsia"/>
          <w:sz w:val="30"/>
          <w:szCs w:val="30"/>
        </w:rPr>
        <w:t>广东省广州市从化区人民检察院以穗从检公诉刑诉</w:t>
      </w:r>
      <w:r>
        <w:rPr>
          <w:rFonts w:hint="eastAsia"/>
          <w:sz w:val="30"/>
          <w:szCs w:val="30"/>
        </w:rPr>
        <w:t>[2018]75</w:t>
      </w:r>
      <w:r>
        <w:rPr>
          <w:rFonts w:hint="eastAsia"/>
          <w:sz w:val="30"/>
          <w:szCs w:val="30"/>
        </w:rPr>
        <w:t>号起诉书指控被告人李浩元犯贪污罪、受贿罪，于</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25</w:t>
      </w:r>
      <w:r>
        <w:rPr>
          <w:rFonts w:hint="eastAsia"/>
          <w:sz w:val="30"/>
          <w:szCs w:val="30"/>
        </w:rPr>
        <w:t>日向本院提起公诉，本院于同日立案并依法适用普通程序，组成合议庭，公开开庭审理了本案。广东省广州市从化区人民检察院指派检察员曾青出庭支持公诉。被告人李浩元及其辩护人古少栋均到庭参加了诉讼。现已审理终结。</w:t>
      </w:r>
    </w:p>
    <w:p w14:paraId="3663EE5B" w14:textId="77777777" w:rsidR="003622E6" w:rsidRDefault="003622E6">
      <w:pPr>
        <w:spacing w:line="500" w:lineRule="atLeast"/>
        <w:ind w:firstLine="600"/>
        <w:divId w:val="788939274"/>
        <w:rPr>
          <w:rFonts w:hint="eastAsia"/>
          <w:sz w:val="30"/>
          <w:szCs w:val="30"/>
        </w:rPr>
      </w:pPr>
      <w:r>
        <w:rPr>
          <w:rFonts w:hint="eastAsia"/>
          <w:sz w:val="30"/>
          <w:szCs w:val="30"/>
        </w:rPr>
        <w:t>经审理查明，一、贪污事实：</w:t>
      </w:r>
      <w:r>
        <w:rPr>
          <w:rFonts w:hint="eastAsia"/>
          <w:sz w:val="30"/>
          <w:szCs w:val="30"/>
        </w:rPr>
        <w:t>2014</w:t>
      </w:r>
      <w:r>
        <w:rPr>
          <w:rFonts w:hint="eastAsia"/>
          <w:sz w:val="30"/>
          <w:szCs w:val="30"/>
        </w:rPr>
        <w:t>年至</w:t>
      </w:r>
      <w:r>
        <w:rPr>
          <w:rFonts w:hint="eastAsia"/>
          <w:sz w:val="30"/>
          <w:szCs w:val="30"/>
        </w:rPr>
        <w:t>2016</w:t>
      </w:r>
      <w:r>
        <w:rPr>
          <w:rFonts w:hint="eastAsia"/>
          <w:sz w:val="30"/>
          <w:szCs w:val="30"/>
        </w:rPr>
        <w:t>年期间，被告人李浩元在担任广东省广州市从化区鳌头镇象新村民委员会主任兼党支部书记期间，利用政府委托其负责审批该村改造农村泥砖房和危房工作的职务之便，以村民李某</w:t>
      </w:r>
      <w:r>
        <w:rPr>
          <w:rFonts w:hint="eastAsia"/>
          <w:sz w:val="30"/>
          <w:szCs w:val="30"/>
        </w:rPr>
        <w:t>1</w:t>
      </w:r>
      <w:r>
        <w:rPr>
          <w:rFonts w:hint="eastAsia"/>
          <w:sz w:val="30"/>
          <w:szCs w:val="30"/>
        </w:rPr>
        <w:t>、村民李某</w:t>
      </w:r>
      <w:r>
        <w:rPr>
          <w:rFonts w:hint="eastAsia"/>
          <w:sz w:val="30"/>
          <w:szCs w:val="30"/>
        </w:rPr>
        <w:t>11</w:t>
      </w:r>
      <w:r>
        <w:rPr>
          <w:rFonts w:hint="eastAsia"/>
          <w:sz w:val="30"/>
          <w:szCs w:val="30"/>
        </w:rPr>
        <w:t>的名义，虚构资料，骗取改造危破房扶贫资金</w:t>
      </w:r>
      <w:r>
        <w:rPr>
          <w:rFonts w:hint="eastAsia"/>
          <w:sz w:val="30"/>
          <w:szCs w:val="30"/>
        </w:rPr>
        <w:t>6</w:t>
      </w:r>
      <w:r>
        <w:rPr>
          <w:rFonts w:hint="eastAsia"/>
          <w:sz w:val="30"/>
          <w:szCs w:val="30"/>
        </w:rPr>
        <w:t>万元，至案发到账</w:t>
      </w:r>
      <w:r>
        <w:rPr>
          <w:rFonts w:hint="eastAsia"/>
          <w:sz w:val="30"/>
          <w:szCs w:val="30"/>
        </w:rPr>
        <w:t>5.4</w:t>
      </w:r>
      <w:r>
        <w:rPr>
          <w:rFonts w:hint="eastAsia"/>
          <w:sz w:val="30"/>
          <w:szCs w:val="30"/>
        </w:rPr>
        <w:t>万元。</w:t>
      </w:r>
    </w:p>
    <w:p w14:paraId="32BBE8DC" w14:textId="77777777" w:rsidR="003622E6" w:rsidRDefault="003622E6">
      <w:pPr>
        <w:spacing w:line="500" w:lineRule="atLeast"/>
        <w:ind w:firstLine="600"/>
        <w:divId w:val="158470681"/>
        <w:rPr>
          <w:rFonts w:hint="eastAsia"/>
          <w:sz w:val="30"/>
          <w:szCs w:val="30"/>
        </w:rPr>
      </w:pPr>
      <w:r>
        <w:rPr>
          <w:rFonts w:hint="eastAsia"/>
          <w:sz w:val="30"/>
          <w:szCs w:val="30"/>
        </w:rPr>
        <w:t>二、受贿事实：</w:t>
      </w:r>
      <w:r>
        <w:rPr>
          <w:rFonts w:hint="eastAsia"/>
          <w:sz w:val="30"/>
          <w:szCs w:val="30"/>
        </w:rPr>
        <w:t>2014</w:t>
      </w:r>
      <w:r>
        <w:rPr>
          <w:rFonts w:hint="eastAsia"/>
          <w:sz w:val="30"/>
          <w:szCs w:val="30"/>
        </w:rPr>
        <w:t>年至</w:t>
      </w:r>
      <w:r>
        <w:rPr>
          <w:rFonts w:hint="eastAsia"/>
          <w:sz w:val="30"/>
          <w:szCs w:val="30"/>
        </w:rPr>
        <w:t>2017</w:t>
      </w:r>
      <w:r>
        <w:rPr>
          <w:rFonts w:hint="eastAsia"/>
          <w:sz w:val="30"/>
          <w:szCs w:val="30"/>
        </w:rPr>
        <w:t>年</w:t>
      </w:r>
      <w:r>
        <w:rPr>
          <w:rFonts w:hint="eastAsia"/>
          <w:sz w:val="30"/>
          <w:szCs w:val="30"/>
        </w:rPr>
        <w:t>3</w:t>
      </w:r>
      <w:r>
        <w:rPr>
          <w:rFonts w:hint="eastAsia"/>
          <w:sz w:val="30"/>
          <w:szCs w:val="30"/>
        </w:rPr>
        <w:t>月，被告人李浩元在担任广东省广州市从化区鳌头镇象新村民委员会主任兼党支部书记期间，利用其受政府委托负责该村扶贫工作的职务之便，在管理该村扶贫项目村社道施工过程中收受包工头李某</w:t>
      </w:r>
      <w:r>
        <w:rPr>
          <w:rFonts w:hint="eastAsia"/>
          <w:sz w:val="30"/>
          <w:szCs w:val="30"/>
        </w:rPr>
        <w:t>2</w:t>
      </w:r>
      <w:r>
        <w:rPr>
          <w:rFonts w:hint="eastAsia"/>
          <w:sz w:val="30"/>
          <w:szCs w:val="30"/>
        </w:rPr>
        <w:t>、李</w:t>
      </w:r>
      <w:r>
        <w:rPr>
          <w:rFonts w:hint="eastAsia"/>
          <w:sz w:val="30"/>
          <w:szCs w:val="30"/>
        </w:rPr>
        <w:lastRenderedPageBreak/>
        <w:t>某</w:t>
      </w:r>
      <w:r>
        <w:rPr>
          <w:rFonts w:hint="eastAsia"/>
          <w:sz w:val="30"/>
          <w:szCs w:val="30"/>
        </w:rPr>
        <w:t>3</w:t>
      </w:r>
      <w:r>
        <w:rPr>
          <w:rFonts w:hint="eastAsia"/>
          <w:sz w:val="30"/>
          <w:szCs w:val="30"/>
        </w:rPr>
        <w:t>、李某</w:t>
      </w:r>
      <w:r>
        <w:rPr>
          <w:rFonts w:hint="eastAsia"/>
          <w:sz w:val="30"/>
          <w:szCs w:val="30"/>
        </w:rPr>
        <w:t>4</w:t>
      </w:r>
      <w:r>
        <w:rPr>
          <w:rFonts w:hint="eastAsia"/>
          <w:sz w:val="30"/>
          <w:szCs w:val="30"/>
        </w:rPr>
        <w:t>等人贿送的好处费共计</w:t>
      </w:r>
      <w:r>
        <w:rPr>
          <w:rFonts w:hint="eastAsia"/>
          <w:sz w:val="30"/>
          <w:szCs w:val="30"/>
        </w:rPr>
        <w:t>2.5</w:t>
      </w:r>
      <w:r>
        <w:rPr>
          <w:rFonts w:hint="eastAsia"/>
          <w:sz w:val="30"/>
          <w:szCs w:val="30"/>
        </w:rPr>
        <w:t>万元；在受政府委托负责审批该村改造的农村泥砖房和危房工作过程中，利用职务之便，收受李某</w:t>
      </w:r>
      <w:r>
        <w:rPr>
          <w:rFonts w:hint="eastAsia"/>
          <w:sz w:val="30"/>
          <w:szCs w:val="30"/>
        </w:rPr>
        <w:t>5</w:t>
      </w:r>
      <w:r>
        <w:rPr>
          <w:rFonts w:hint="eastAsia"/>
          <w:sz w:val="30"/>
          <w:szCs w:val="30"/>
        </w:rPr>
        <w:t>、李某</w:t>
      </w:r>
      <w:r>
        <w:rPr>
          <w:rFonts w:hint="eastAsia"/>
          <w:sz w:val="30"/>
          <w:szCs w:val="30"/>
        </w:rPr>
        <w:t>7</w:t>
      </w:r>
      <w:r>
        <w:rPr>
          <w:rFonts w:hint="eastAsia"/>
          <w:sz w:val="30"/>
          <w:szCs w:val="30"/>
        </w:rPr>
        <w:t>等多名村民贿送的好处费共计</w:t>
      </w:r>
      <w:r>
        <w:rPr>
          <w:rFonts w:hint="eastAsia"/>
          <w:sz w:val="30"/>
          <w:szCs w:val="30"/>
        </w:rPr>
        <w:t>6000</w:t>
      </w:r>
      <w:r>
        <w:rPr>
          <w:rFonts w:hint="eastAsia"/>
          <w:sz w:val="30"/>
          <w:szCs w:val="30"/>
        </w:rPr>
        <w:t>元，合计收受他人贿送的好处费</w:t>
      </w:r>
      <w:r>
        <w:rPr>
          <w:rFonts w:hint="eastAsia"/>
          <w:sz w:val="30"/>
          <w:szCs w:val="30"/>
        </w:rPr>
        <w:t>3.1</w:t>
      </w:r>
      <w:r>
        <w:rPr>
          <w:rFonts w:hint="eastAsia"/>
          <w:sz w:val="30"/>
          <w:szCs w:val="30"/>
        </w:rPr>
        <w:t>万元。</w:t>
      </w:r>
    </w:p>
    <w:p w14:paraId="6DE1048E" w14:textId="77777777" w:rsidR="003622E6" w:rsidRDefault="003622E6">
      <w:pPr>
        <w:spacing w:line="500" w:lineRule="atLeast"/>
        <w:ind w:firstLine="600"/>
        <w:divId w:val="1366636584"/>
        <w:rPr>
          <w:rFonts w:hint="eastAsia"/>
          <w:sz w:val="30"/>
          <w:szCs w:val="30"/>
        </w:rPr>
      </w:pP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8</w:t>
      </w:r>
      <w:r>
        <w:rPr>
          <w:rFonts w:hint="eastAsia"/>
          <w:sz w:val="30"/>
          <w:szCs w:val="30"/>
        </w:rPr>
        <w:t>日，被告人李浩元经传唤到广州市从化区人民检察院接受调查。</w:t>
      </w:r>
    </w:p>
    <w:p w14:paraId="6C78A41C" w14:textId="77777777" w:rsidR="003622E6" w:rsidRDefault="003622E6">
      <w:pPr>
        <w:spacing w:line="500" w:lineRule="atLeast"/>
        <w:ind w:firstLine="600"/>
        <w:divId w:val="1947227203"/>
        <w:rPr>
          <w:rFonts w:hint="eastAsia"/>
          <w:sz w:val="30"/>
          <w:szCs w:val="30"/>
        </w:rPr>
      </w:pP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23</w:t>
      </w:r>
      <w:r>
        <w:rPr>
          <w:rFonts w:hint="eastAsia"/>
          <w:sz w:val="30"/>
          <w:szCs w:val="30"/>
        </w:rPr>
        <w:t>日，被告人李浩元向广州市从化区人民检察院退缴赃款</w:t>
      </w:r>
      <w:r>
        <w:rPr>
          <w:rFonts w:hint="eastAsia"/>
          <w:sz w:val="30"/>
          <w:szCs w:val="30"/>
        </w:rPr>
        <w:t>46500</w:t>
      </w:r>
      <w:r>
        <w:rPr>
          <w:rFonts w:hint="eastAsia"/>
          <w:sz w:val="30"/>
          <w:szCs w:val="30"/>
        </w:rPr>
        <w:t>元元。</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30</w:t>
      </w:r>
      <w:r>
        <w:rPr>
          <w:rFonts w:hint="eastAsia"/>
          <w:sz w:val="30"/>
          <w:szCs w:val="30"/>
        </w:rPr>
        <w:t>日，被告人李浩元向本院退缴赃款</w:t>
      </w:r>
      <w:r>
        <w:rPr>
          <w:rFonts w:hint="eastAsia"/>
          <w:sz w:val="30"/>
          <w:szCs w:val="30"/>
        </w:rPr>
        <w:t>38500</w:t>
      </w:r>
      <w:r>
        <w:rPr>
          <w:rFonts w:hint="eastAsia"/>
          <w:sz w:val="30"/>
          <w:szCs w:val="30"/>
        </w:rPr>
        <w:t>元。</w:t>
      </w:r>
    </w:p>
    <w:p w14:paraId="6B3CAEFF" w14:textId="77777777" w:rsidR="003622E6" w:rsidRDefault="003622E6">
      <w:pPr>
        <w:spacing w:line="500" w:lineRule="atLeast"/>
        <w:ind w:firstLine="600"/>
        <w:divId w:val="998968415"/>
        <w:rPr>
          <w:rFonts w:hint="eastAsia"/>
          <w:sz w:val="30"/>
          <w:szCs w:val="30"/>
        </w:rPr>
      </w:pPr>
      <w:r>
        <w:rPr>
          <w:rFonts w:hint="eastAsia"/>
          <w:sz w:val="30"/>
          <w:szCs w:val="30"/>
        </w:rPr>
        <w:t>上述事实，被告人李浩元在开庭审理过程中亦无异议，并有证人李某</w:t>
      </w:r>
      <w:r>
        <w:rPr>
          <w:rFonts w:hint="eastAsia"/>
          <w:sz w:val="30"/>
          <w:szCs w:val="30"/>
        </w:rPr>
        <w:t>1</w:t>
      </w:r>
      <w:r>
        <w:rPr>
          <w:rFonts w:hint="eastAsia"/>
          <w:sz w:val="30"/>
          <w:szCs w:val="30"/>
        </w:rPr>
        <w:t>、李某</w:t>
      </w:r>
      <w:r>
        <w:rPr>
          <w:rFonts w:hint="eastAsia"/>
          <w:sz w:val="30"/>
          <w:szCs w:val="30"/>
        </w:rPr>
        <w:t>2</w:t>
      </w:r>
      <w:r>
        <w:rPr>
          <w:rFonts w:hint="eastAsia"/>
          <w:sz w:val="30"/>
          <w:szCs w:val="30"/>
        </w:rPr>
        <w:t>、李某</w:t>
      </w:r>
      <w:r>
        <w:rPr>
          <w:rFonts w:hint="eastAsia"/>
          <w:sz w:val="30"/>
          <w:szCs w:val="30"/>
        </w:rPr>
        <w:t>3</w:t>
      </w:r>
      <w:r>
        <w:rPr>
          <w:rFonts w:hint="eastAsia"/>
          <w:sz w:val="30"/>
          <w:szCs w:val="30"/>
        </w:rPr>
        <w:t>、李某</w:t>
      </w:r>
      <w:r>
        <w:rPr>
          <w:rFonts w:hint="eastAsia"/>
          <w:sz w:val="30"/>
          <w:szCs w:val="30"/>
        </w:rPr>
        <w:t>4</w:t>
      </w:r>
      <w:r>
        <w:rPr>
          <w:rFonts w:hint="eastAsia"/>
          <w:sz w:val="30"/>
          <w:szCs w:val="30"/>
        </w:rPr>
        <w:t>、李某</w:t>
      </w:r>
      <w:r>
        <w:rPr>
          <w:rFonts w:hint="eastAsia"/>
          <w:sz w:val="30"/>
          <w:szCs w:val="30"/>
        </w:rPr>
        <w:t>5</w:t>
      </w:r>
      <w:r>
        <w:rPr>
          <w:rFonts w:hint="eastAsia"/>
          <w:sz w:val="30"/>
          <w:szCs w:val="30"/>
        </w:rPr>
        <w:t>、李某</w:t>
      </w:r>
      <w:r>
        <w:rPr>
          <w:rFonts w:hint="eastAsia"/>
          <w:sz w:val="30"/>
          <w:szCs w:val="30"/>
        </w:rPr>
        <w:t>6</w:t>
      </w:r>
      <w:r>
        <w:rPr>
          <w:rFonts w:hint="eastAsia"/>
          <w:sz w:val="30"/>
          <w:szCs w:val="30"/>
        </w:rPr>
        <w:t>、李某</w:t>
      </w:r>
      <w:r>
        <w:rPr>
          <w:rFonts w:hint="eastAsia"/>
          <w:sz w:val="30"/>
          <w:szCs w:val="30"/>
        </w:rPr>
        <w:t>7</w:t>
      </w:r>
      <w:r>
        <w:rPr>
          <w:rFonts w:hint="eastAsia"/>
          <w:sz w:val="30"/>
          <w:szCs w:val="30"/>
        </w:rPr>
        <w:t>、李某</w:t>
      </w:r>
      <w:r>
        <w:rPr>
          <w:rFonts w:hint="eastAsia"/>
          <w:sz w:val="30"/>
          <w:szCs w:val="30"/>
        </w:rPr>
        <w:t>8</w:t>
      </w:r>
      <w:r>
        <w:rPr>
          <w:rFonts w:hint="eastAsia"/>
          <w:sz w:val="30"/>
          <w:szCs w:val="30"/>
        </w:rPr>
        <w:t>、李某</w:t>
      </w:r>
      <w:r>
        <w:rPr>
          <w:rFonts w:hint="eastAsia"/>
          <w:sz w:val="30"/>
          <w:szCs w:val="30"/>
        </w:rPr>
        <w:t>9</w:t>
      </w:r>
      <w:r>
        <w:rPr>
          <w:rFonts w:hint="eastAsia"/>
          <w:sz w:val="30"/>
          <w:szCs w:val="30"/>
        </w:rPr>
        <w:t>、李某</w:t>
      </w:r>
      <w:r>
        <w:rPr>
          <w:rFonts w:hint="eastAsia"/>
          <w:sz w:val="30"/>
          <w:szCs w:val="30"/>
        </w:rPr>
        <w:t>10</w:t>
      </w:r>
      <w:r>
        <w:rPr>
          <w:rFonts w:hint="eastAsia"/>
          <w:sz w:val="30"/>
          <w:szCs w:val="30"/>
        </w:rPr>
        <w:t>、邹某</w:t>
      </w:r>
      <w:r>
        <w:rPr>
          <w:rFonts w:hint="eastAsia"/>
          <w:sz w:val="30"/>
          <w:szCs w:val="30"/>
        </w:rPr>
        <w:t>1</w:t>
      </w:r>
      <w:r>
        <w:rPr>
          <w:rFonts w:hint="eastAsia"/>
          <w:sz w:val="30"/>
          <w:szCs w:val="30"/>
        </w:rPr>
        <w:t>的证言，被告人李浩元的供述，从化市人民政府关于印发从化市农村唯一自住泥砖房和危房改造实施方案的通知，从化市人民政府办公厅关于印发广州市改造农村泥砖房和危房三年工作方案的通知、广州市</w:t>
      </w:r>
      <w:r>
        <w:rPr>
          <w:rFonts w:hint="eastAsia"/>
          <w:sz w:val="30"/>
          <w:szCs w:val="30"/>
        </w:rPr>
        <w:t>2014-2016</w:t>
      </w:r>
      <w:r>
        <w:rPr>
          <w:rFonts w:hint="eastAsia"/>
          <w:sz w:val="30"/>
          <w:szCs w:val="30"/>
        </w:rPr>
        <w:t>年农村泥砖房和危房改造任务计划一览表、市区两级财政补助资金计划表，从化区鳌头镇人民政府关于象新村泥砖房改造的情况说明的函，关于李某</w:t>
      </w:r>
      <w:r>
        <w:rPr>
          <w:rFonts w:hint="eastAsia"/>
          <w:sz w:val="30"/>
          <w:szCs w:val="30"/>
        </w:rPr>
        <w:t>1</w:t>
      </w:r>
      <w:r>
        <w:rPr>
          <w:rFonts w:hint="eastAsia"/>
          <w:sz w:val="30"/>
          <w:szCs w:val="30"/>
        </w:rPr>
        <w:t>、李某</w:t>
      </w:r>
      <w:r>
        <w:rPr>
          <w:rFonts w:hint="eastAsia"/>
          <w:sz w:val="30"/>
          <w:szCs w:val="30"/>
        </w:rPr>
        <w:t>11</w:t>
      </w:r>
      <w:r>
        <w:rPr>
          <w:rFonts w:hint="eastAsia"/>
          <w:sz w:val="30"/>
          <w:szCs w:val="30"/>
        </w:rPr>
        <w:t>的从化市农村唯一自住泥砖房和危房改造申请表、从化市农村泥砖房和危房改造协议书、户籍材料、个人名下房地产登记情况查询证明、象新村民委员会出具的证明、李某</w:t>
      </w:r>
      <w:r>
        <w:rPr>
          <w:rFonts w:hint="eastAsia"/>
          <w:sz w:val="30"/>
          <w:szCs w:val="30"/>
        </w:rPr>
        <w:t>1</w:t>
      </w:r>
      <w:r>
        <w:rPr>
          <w:rFonts w:hint="eastAsia"/>
          <w:sz w:val="30"/>
          <w:szCs w:val="30"/>
        </w:rPr>
        <w:t>、李某</w:t>
      </w:r>
      <w:r>
        <w:rPr>
          <w:rFonts w:hint="eastAsia"/>
          <w:sz w:val="30"/>
          <w:szCs w:val="30"/>
        </w:rPr>
        <w:t>11</w:t>
      </w:r>
      <w:r>
        <w:rPr>
          <w:rFonts w:hint="eastAsia"/>
          <w:sz w:val="30"/>
          <w:szCs w:val="30"/>
        </w:rPr>
        <w:t>、梁某分别站在旧房前的照片及李浩元对上述材料的指认，转让协议、收据，建设工程施工合同、预算书、结算书、施工委托书、记账凭证、发票、鳌头镇扶贫开发项目实施及资金（年度）使用计划报告书、实施村级扶贫开发项目资金使用审批表、工程竣工验收报告，关于梁某、李某</w:t>
      </w:r>
      <w:r>
        <w:rPr>
          <w:rFonts w:hint="eastAsia"/>
          <w:sz w:val="30"/>
          <w:szCs w:val="30"/>
        </w:rPr>
        <w:t>6</w:t>
      </w:r>
      <w:r>
        <w:rPr>
          <w:rFonts w:hint="eastAsia"/>
          <w:sz w:val="30"/>
          <w:szCs w:val="30"/>
        </w:rPr>
        <w:t>、李某</w:t>
      </w:r>
      <w:r>
        <w:rPr>
          <w:rFonts w:hint="eastAsia"/>
          <w:sz w:val="30"/>
          <w:szCs w:val="30"/>
        </w:rPr>
        <w:t>5</w:t>
      </w:r>
      <w:r>
        <w:rPr>
          <w:rFonts w:hint="eastAsia"/>
          <w:sz w:val="30"/>
          <w:szCs w:val="30"/>
        </w:rPr>
        <w:t>、罗某、李某</w:t>
      </w:r>
      <w:r>
        <w:rPr>
          <w:rFonts w:hint="eastAsia"/>
          <w:sz w:val="30"/>
          <w:szCs w:val="30"/>
        </w:rPr>
        <w:t>7</w:t>
      </w:r>
      <w:r>
        <w:rPr>
          <w:rFonts w:hint="eastAsia"/>
          <w:sz w:val="30"/>
          <w:szCs w:val="30"/>
        </w:rPr>
        <w:t>申请危破房改造的相关资料，广东省暂时扣留、冻结财物收据，认罪认罚具结书，被告人李浩元的户籍材料、任职材料、到案经过等证据证实，足以认定。</w:t>
      </w:r>
    </w:p>
    <w:p w14:paraId="12124AF9" w14:textId="77777777" w:rsidR="003622E6" w:rsidRDefault="003622E6">
      <w:pPr>
        <w:spacing w:line="500" w:lineRule="atLeast"/>
        <w:ind w:firstLine="600"/>
        <w:divId w:val="447362331"/>
        <w:rPr>
          <w:rFonts w:hint="eastAsia"/>
          <w:sz w:val="30"/>
          <w:szCs w:val="30"/>
        </w:rPr>
      </w:pPr>
      <w:r>
        <w:rPr>
          <w:rFonts w:hint="eastAsia"/>
          <w:sz w:val="30"/>
          <w:szCs w:val="30"/>
        </w:rPr>
        <w:t>公诉机关广东省广州市从化区人民检察院提起公诉时向本院提出量刑建议，建议对被告人判处有期徒刑八个月以上一年以下，并处罚金。</w:t>
      </w:r>
    </w:p>
    <w:p w14:paraId="62D3004E" w14:textId="77777777" w:rsidR="003622E6" w:rsidRDefault="003622E6">
      <w:pPr>
        <w:spacing w:line="500" w:lineRule="atLeast"/>
        <w:ind w:firstLine="600"/>
        <w:divId w:val="1918784883"/>
        <w:rPr>
          <w:rFonts w:hint="eastAsia"/>
          <w:sz w:val="30"/>
          <w:szCs w:val="30"/>
        </w:rPr>
      </w:pPr>
      <w:r>
        <w:rPr>
          <w:rFonts w:hint="eastAsia"/>
          <w:sz w:val="30"/>
          <w:szCs w:val="30"/>
        </w:rPr>
        <w:t>被告人李浩元对公诉机关指控的事实和罪行均无异议。其辩护人提出的辩护意见认为，</w:t>
      </w:r>
      <w:r>
        <w:rPr>
          <w:rFonts w:hint="eastAsia"/>
          <w:sz w:val="30"/>
          <w:szCs w:val="30"/>
        </w:rPr>
        <w:t>1.</w:t>
      </w:r>
      <w:r>
        <w:rPr>
          <w:rFonts w:hint="eastAsia"/>
          <w:sz w:val="30"/>
          <w:szCs w:val="30"/>
        </w:rPr>
        <w:t>对公诉机关指控被告人受贿李某</w:t>
      </w:r>
      <w:r>
        <w:rPr>
          <w:rFonts w:hint="eastAsia"/>
          <w:sz w:val="30"/>
          <w:szCs w:val="30"/>
        </w:rPr>
        <w:t>4</w:t>
      </w:r>
      <w:r>
        <w:rPr>
          <w:rFonts w:hint="eastAsia"/>
          <w:sz w:val="30"/>
          <w:szCs w:val="30"/>
        </w:rPr>
        <w:t>的</w:t>
      </w:r>
      <w:r>
        <w:rPr>
          <w:rFonts w:hint="eastAsia"/>
          <w:sz w:val="30"/>
          <w:szCs w:val="30"/>
        </w:rPr>
        <w:t>5000</w:t>
      </w:r>
      <w:r>
        <w:rPr>
          <w:rFonts w:hint="eastAsia"/>
          <w:sz w:val="30"/>
          <w:szCs w:val="30"/>
        </w:rPr>
        <w:t>元有异议，认为这</w:t>
      </w:r>
      <w:r>
        <w:rPr>
          <w:rFonts w:hint="eastAsia"/>
          <w:sz w:val="30"/>
          <w:szCs w:val="30"/>
        </w:rPr>
        <w:t>5000</w:t>
      </w:r>
      <w:r>
        <w:rPr>
          <w:rFonts w:hint="eastAsia"/>
          <w:sz w:val="30"/>
          <w:szCs w:val="30"/>
        </w:rPr>
        <w:t>元不能算为受贿款，故被告人非法收受款项是</w:t>
      </w:r>
      <w:r>
        <w:rPr>
          <w:rFonts w:hint="eastAsia"/>
          <w:sz w:val="30"/>
          <w:szCs w:val="30"/>
        </w:rPr>
        <w:t>26000</w:t>
      </w:r>
      <w:r>
        <w:rPr>
          <w:rFonts w:hint="eastAsia"/>
          <w:sz w:val="30"/>
          <w:szCs w:val="30"/>
        </w:rPr>
        <w:t>元，达不到受贿罪的立案标准，被告人不构成受贿罪，</w:t>
      </w:r>
      <w:r>
        <w:rPr>
          <w:rFonts w:hint="eastAsia"/>
          <w:sz w:val="30"/>
          <w:szCs w:val="30"/>
        </w:rPr>
        <w:t>2.</w:t>
      </w:r>
      <w:r>
        <w:rPr>
          <w:rFonts w:hint="eastAsia"/>
          <w:sz w:val="30"/>
          <w:szCs w:val="30"/>
        </w:rPr>
        <w:t>被告人有自首，且被告人家属已退赃，综上建议法庭对被告人从轻处罚，适用缓刑。</w:t>
      </w:r>
    </w:p>
    <w:p w14:paraId="53BFA5F9" w14:textId="77777777" w:rsidR="003622E6" w:rsidRDefault="003622E6">
      <w:pPr>
        <w:spacing w:line="500" w:lineRule="atLeast"/>
        <w:ind w:firstLine="600"/>
        <w:divId w:val="978267483"/>
        <w:rPr>
          <w:rFonts w:hint="eastAsia"/>
          <w:sz w:val="30"/>
          <w:szCs w:val="30"/>
        </w:rPr>
      </w:pPr>
      <w:r>
        <w:rPr>
          <w:rFonts w:hint="eastAsia"/>
          <w:sz w:val="30"/>
          <w:szCs w:val="30"/>
        </w:rPr>
        <w:t>辩护人并在庭上提交了被告人全部退赃的单据，证明被告人向检察院退赃</w:t>
      </w:r>
      <w:r>
        <w:rPr>
          <w:rFonts w:hint="eastAsia"/>
          <w:sz w:val="30"/>
          <w:szCs w:val="30"/>
        </w:rPr>
        <w:t>46500</w:t>
      </w:r>
      <w:r>
        <w:rPr>
          <w:rFonts w:hint="eastAsia"/>
          <w:sz w:val="30"/>
          <w:szCs w:val="30"/>
        </w:rPr>
        <w:t>元，向法院退赃</w:t>
      </w:r>
      <w:r>
        <w:rPr>
          <w:rFonts w:hint="eastAsia"/>
          <w:sz w:val="30"/>
          <w:szCs w:val="30"/>
        </w:rPr>
        <w:t>38500</w:t>
      </w:r>
      <w:r>
        <w:rPr>
          <w:rFonts w:hint="eastAsia"/>
          <w:sz w:val="30"/>
          <w:szCs w:val="30"/>
        </w:rPr>
        <w:t>元，一共是</w:t>
      </w:r>
      <w:r>
        <w:rPr>
          <w:rFonts w:hint="eastAsia"/>
          <w:sz w:val="30"/>
          <w:szCs w:val="30"/>
        </w:rPr>
        <w:t>85000</w:t>
      </w:r>
      <w:r>
        <w:rPr>
          <w:rFonts w:hint="eastAsia"/>
          <w:sz w:val="30"/>
          <w:szCs w:val="30"/>
        </w:rPr>
        <w:t>元。经查，上述退赃单据属实，本院予以采信。</w:t>
      </w:r>
    </w:p>
    <w:p w14:paraId="7A4F2209" w14:textId="77777777" w:rsidR="003622E6" w:rsidRDefault="003622E6">
      <w:pPr>
        <w:spacing w:line="500" w:lineRule="atLeast"/>
        <w:ind w:firstLine="600"/>
        <w:divId w:val="538279361"/>
        <w:rPr>
          <w:rFonts w:hint="eastAsia"/>
          <w:sz w:val="30"/>
          <w:szCs w:val="30"/>
        </w:rPr>
      </w:pPr>
      <w:r>
        <w:rPr>
          <w:rFonts w:hint="eastAsia"/>
          <w:sz w:val="30"/>
          <w:szCs w:val="30"/>
        </w:rPr>
        <w:t>本院认为，被告人李浩元无视国家法律，身为受国家机关委托从事公务的人员，利用职务之便，采取隐瞒真相的方法，非法占有国家专项扶贫资金，数额较大，其行为已构成贪污罪；其又利用职务上的便利，多次非法收受他人财物，为他人谋取利益，数额较大，其行为已构成受贿罪。依法应对被告人数罪并罚。被告人李浩元犯罪以后自动投案，如实供述自己的罪行，是自首，依法可以从轻处罚。被告人已全部退赃，可以酌情从轻处罚。关于辩护人提出被告人收受李某</w:t>
      </w:r>
      <w:r>
        <w:rPr>
          <w:rFonts w:hint="eastAsia"/>
          <w:sz w:val="30"/>
          <w:szCs w:val="30"/>
        </w:rPr>
        <w:t>45000</w:t>
      </w:r>
      <w:r>
        <w:rPr>
          <w:rFonts w:hint="eastAsia"/>
          <w:sz w:val="30"/>
          <w:szCs w:val="30"/>
        </w:rPr>
        <w:t>元不是受贿款，被告人不构成受贿罪的辩护意见，经查，有被告人的供述与行贿人的证言均能相互印证证实行贿人李某</w:t>
      </w:r>
      <w:r>
        <w:rPr>
          <w:rFonts w:hint="eastAsia"/>
          <w:sz w:val="30"/>
          <w:szCs w:val="30"/>
        </w:rPr>
        <w:t>4</w:t>
      </w:r>
      <w:r>
        <w:rPr>
          <w:rFonts w:hint="eastAsia"/>
          <w:sz w:val="30"/>
          <w:szCs w:val="30"/>
        </w:rPr>
        <w:t>送给被告人的</w:t>
      </w:r>
      <w:r>
        <w:rPr>
          <w:rFonts w:hint="eastAsia"/>
          <w:sz w:val="30"/>
          <w:szCs w:val="30"/>
        </w:rPr>
        <w:t>5000</w:t>
      </w:r>
      <w:r>
        <w:rPr>
          <w:rFonts w:hint="eastAsia"/>
          <w:sz w:val="30"/>
          <w:szCs w:val="30"/>
        </w:rPr>
        <w:t>元是为答谢被告人的关照而贿送的好处费，与其他费用无关，故该辩护意见于法无据，本院不予采纳；辩护人提出被告人有自首，且已退赃，可以从轻处罚的辩护意见有理，本院予以采纳；但辩护人提出对被告人适用缓刑的意见，经查，被告人的行为不符合适用缓刑的条件，本院不予采纳。公诉机关提出的量刑建议适当，本院予以采纳。被告人退缴的赃款，依法予以处理。依照《中华人民共和国刑法》第三百八十二条第二款、第三百八十三条第一款第（一）项、第三百八十五条第一款、第三百八十六条、第六十九条、第六十七条第一款、第五十二条、第五十三条、第六十四条、《最高人民法院、最高人民检察院关于办理贪污贿赂刑事案件适用法律若干问题的解释》第一条第一款、第十九条第一款、第二十条之规定，判决如下：</w:t>
      </w:r>
    </w:p>
    <w:p w14:paraId="48D9B8A4" w14:textId="77777777" w:rsidR="003622E6" w:rsidRDefault="003622E6">
      <w:pPr>
        <w:spacing w:line="500" w:lineRule="atLeast"/>
        <w:ind w:firstLine="600"/>
        <w:divId w:val="341511351"/>
        <w:rPr>
          <w:rFonts w:hint="eastAsia"/>
          <w:sz w:val="30"/>
          <w:szCs w:val="30"/>
        </w:rPr>
      </w:pPr>
      <w:r>
        <w:rPr>
          <w:rFonts w:hint="eastAsia"/>
          <w:sz w:val="30"/>
          <w:szCs w:val="30"/>
        </w:rPr>
        <w:t>被告人李浩元犯贪污罪，判处有期徒刑六个月，并处罚金</w:t>
      </w:r>
      <w:r>
        <w:rPr>
          <w:rFonts w:hint="eastAsia"/>
          <w:sz w:val="30"/>
          <w:szCs w:val="30"/>
        </w:rPr>
        <w:t>100000</w:t>
      </w:r>
      <w:r>
        <w:rPr>
          <w:rFonts w:hint="eastAsia"/>
          <w:sz w:val="30"/>
          <w:szCs w:val="30"/>
        </w:rPr>
        <w:t>元；犯受贿罪，判处有期徒刑六个月，并处罚金</w:t>
      </w:r>
      <w:r>
        <w:rPr>
          <w:rFonts w:hint="eastAsia"/>
          <w:sz w:val="30"/>
          <w:szCs w:val="30"/>
        </w:rPr>
        <w:t>100000</w:t>
      </w:r>
      <w:r>
        <w:rPr>
          <w:rFonts w:hint="eastAsia"/>
          <w:sz w:val="30"/>
          <w:szCs w:val="30"/>
        </w:rPr>
        <w:t>元，决定执行有期徒刑八个月（刑期从判决执行之日起计算，判决执行以前先行羁押的，羁押一日折抵刑期一日，先行羁押十二日折抵刑期十二日），并处罚金</w:t>
      </w:r>
      <w:r>
        <w:rPr>
          <w:rFonts w:hint="eastAsia"/>
          <w:sz w:val="30"/>
          <w:szCs w:val="30"/>
        </w:rPr>
        <w:t>200000</w:t>
      </w:r>
      <w:r>
        <w:rPr>
          <w:rFonts w:hint="eastAsia"/>
          <w:sz w:val="30"/>
          <w:szCs w:val="30"/>
        </w:rPr>
        <w:t>元，该罚金限于本判决发生法律效力之次日起十五日内向本院缴纳，由本院上缴国库。</w:t>
      </w:r>
    </w:p>
    <w:p w14:paraId="638D51B4" w14:textId="77777777" w:rsidR="003622E6" w:rsidRDefault="003622E6">
      <w:pPr>
        <w:spacing w:line="500" w:lineRule="atLeast"/>
        <w:ind w:firstLine="600"/>
        <w:divId w:val="1534270336"/>
        <w:rPr>
          <w:rFonts w:hint="eastAsia"/>
          <w:sz w:val="30"/>
          <w:szCs w:val="30"/>
        </w:rPr>
      </w:pPr>
      <w:r>
        <w:rPr>
          <w:rFonts w:hint="eastAsia"/>
          <w:sz w:val="30"/>
          <w:szCs w:val="30"/>
        </w:rPr>
        <w:t>被告人李浩元退缴的赃款</w:t>
      </w:r>
      <w:r>
        <w:rPr>
          <w:rFonts w:hint="eastAsia"/>
          <w:sz w:val="30"/>
          <w:szCs w:val="30"/>
        </w:rPr>
        <w:t>38500</w:t>
      </w:r>
      <w:r>
        <w:rPr>
          <w:rFonts w:hint="eastAsia"/>
          <w:sz w:val="30"/>
          <w:szCs w:val="30"/>
        </w:rPr>
        <w:t>元，其中</w:t>
      </w:r>
      <w:r>
        <w:rPr>
          <w:rFonts w:hint="eastAsia"/>
          <w:sz w:val="30"/>
          <w:szCs w:val="30"/>
        </w:rPr>
        <w:t>8500</w:t>
      </w:r>
      <w:r>
        <w:rPr>
          <w:rFonts w:hint="eastAsia"/>
          <w:sz w:val="30"/>
          <w:szCs w:val="30"/>
        </w:rPr>
        <w:t>元作为受贿退赃款依法予以没收，由本院上缴国库，剩余的赃款</w:t>
      </w:r>
      <w:r>
        <w:rPr>
          <w:rFonts w:hint="eastAsia"/>
          <w:sz w:val="30"/>
          <w:szCs w:val="30"/>
        </w:rPr>
        <w:t>30000</w:t>
      </w:r>
      <w:r>
        <w:rPr>
          <w:rFonts w:hint="eastAsia"/>
          <w:sz w:val="30"/>
          <w:szCs w:val="30"/>
        </w:rPr>
        <w:t>元作为贪污退赃款由本院退还给广州市从化区鳌头镇人民政府。</w:t>
      </w:r>
    </w:p>
    <w:p w14:paraId="3F845655" w14:textId="77777777" w:rsidR="003622E6" w:rsidRDefault="003622E6">
      <w:pPr>
        <w:spacing w:line="500" w:lineRule="atLeast"/>
        <w:ind w:firstLine="600"/>
        <w:divId w:val="30542738"/>
        <w:rPr>
          <w:rFonts w:hint="eastAsia"/>
          <w:sz w:val="30"/>
          <w:szCs w:val="30"/>
        </w:rPr>
      </w:pPr>
      <w:r>
        <w:rPr>
          <w:rFonts w:hint="eastAsia"/>
          <w:sz w:val="30"/>
          <w:szCs w:val="30"/>
        </w:rPr>
        <w:t>被告人李浩元退缴的赃款</w:t>
      </w:r>
      <w:r>
        <w:rPr>
          <w:rFonts w:hint="eastAsia"/>
          <w:sz w:val="30"/>
          <w:szCs w:val="30"/>
        </w:rPr>
        <w:t>46500</w:t>
      </w:r>
      <w:r>
        <w:rPr>
          <w:rFonts w:hint="eastAsia"/>
          <w:sz w:val="30"/>
          <w:szCs w:val="30"/>
        </w:rPr>
        <w:t>元，其中</w:t>
      </w:r>
      <w:r>
        <w:rPr>
          <w:rFonts w:hint="eastAsia"/>
          <w:sz w:val="30"/>
          <w:szCs w:val="30"/>
        </w:rPr>
        <w:t>24000</w:t>
      </w:r>
      <w:r>
        <w:rPr>
          <w:rFonts w:hint="eastAsia"/>
          <w:sz w:val="30"/>
          <w:szCs w:val="30"/>
        </w:rPr>
        <w:t>元作为贪污退赃款由广州市从化区人民检察院退还给广州市从化区鳌头镇人民政府，剩余的</w:t>
      </w:r>
      <w:r>
        <w:rPr>
          <w:rFonts w:hint="eastAsia"/>
          <w:sz w:val="30"/>
          <w:szCs w:val="30"/>
        </w:rPr>
        <w:t>22500</w:t>
      </w:r>
      <w:r>
        <w:rPr>
          <w:rFonts w:hint="eastAsia"/>
          <w:sz w:val="30"/>
          <w:szCs w:val="30"/>
        </w:rPr>
        <w:t>元作为受贿退赃款予以没收，由广州市从化区人民检察院上缴国库。</w:t>
      </w:r>
    </w:p>
    <w:p w14:paraId="52F0E2F4" w14:textId="77777777" w:rsidR="003622E6" w:rsidRDefault="003622E6">
      <w:pPr>
        <w:spacing w:line="500" w:lineRule="atLeast"/>
        <w:ind w:firstLine="600"/>
        <w:divId w:val="1955356680"/>
        <w:rPr>
          <w:rFonts w:hint="eastAsia"/>
          <w:sz w:val="30"/>
          <w:szCs w:val="30"/>
        </w:rPr>
      </w:pPr>
      <w:r>
        <w:rPr>
          <w:rFonts w:hint="eastAsia"/>
          <w:sz w:val="30"/>
          <w:szCs w:val="30"/>
        </w:rPr>
        <w:t>如不服本判决，可在接到判决书的第二日起十日内，通过本院或者直接向广州市中级人民法院提出上诉，书面上诉的，应当提交上诉状正本一份，副本二份。</w:t>
      </w:r>
    </w:p>
    <w:p w14:paraId="7E3F8FF1" w14:textId="77777777" w:rsidR="003622E6" w:rsidRDefault="003622E6">
      <w:pPr>
        <w:spacing w:line="500" w:lineRule="atLeast"/>
        <w:jc w:val="right"/>
        <w:divId w:val="1192307759"/>
        <w:rPr>
          <w:rFonts w:hint="eastAsia"/>
          <w:sz w:val="30"/>
          <w:szCs w:val="30"/>
        </w:rPr>
      </w:pPr>
      <w:r>
        <w:rPr>
          <w:rFonts w:hint="eastAsia"/>
          <w:sz w:val="30"/>
          <w:szCs w:val="30"/>
        </w:rPr>
        <w:t>审　判　长　　李静敏</w:t>
      </w:r>
    </w:p>
    <w:p w14:paraId="67820091" w14:textId="77777777" w:rsidR="003622E6" w:rsidRDefault="003622E6">
      <w:pPr>
        <w:spacing w:line="500" w:lineRule="atLeast"/>
        <w:jc w:val="right"/>
        <w:divId w:val="609505518"/>
        <w:rPr>
          <w:rFonts w:hint="eastAsia"/>
          <w:sz w:val="30"/>
          <w:szCs w:val="30"/>
        </w:rPr>
      </w:pPr>
      <w:r>
        <w:rPr>
          <w:rFonts w:hint="eastAsia"/>
          <w:sz w:val="30"/>
          <w:szCs w:val="30"/>
        </w:rPr>
        <w:t>人民陪审员　　罗　婕</w:t>
      </w:r>
    </w:p>
    <w:p w14:paraId="015CA9CC" w14:textId="77777777" w:rsidR="003622E6" w:rsidRDefault="003622E6">
      <w:pPr>
        <w:spacing w:line="500" w:lineRule="atLeast"/>
        <w:jc w:val="right"/>
        <w:divId w:val="1524829685"/>
        <w:rPr>
          <w:rFonts w:hint="eastAsia"/>
          <w:sz w:val="30"/>
          <w:szCs w:val="30"/>
        </w:rPr>
      </w:pPr>
      <w:r>
        <w:rPr>
          <w:rFonts w:hint="eastAsia"/>
          <w:sz w:val="30"/>
          <w:szCs w:val="30"/>
        </w:rPr>
        <w:t>人民陪审员　　苏彦尹</w:t>
      </w:r>
    </w:p>
    <w:p w14:paraId="5AEAB8E5" w14:textId="77777777" w:rsidR="003622E6" w:rsidRDefault="003622E6">
      <w:pPr>
        <w:spacing w:line="500" w:lineRule="atLeast"/>
        <w:jc w:val="right"/>
        <w:divId w:val="1801342236"/>
        <w:rPr>
          <w:rFonts w:hint="eastAsia"/>
          <w:sz w:val="30"/>
          <w:szCs w:val="30"/>
        </w:rPr>
      </w:pPr>
      <w:r>
        <w:rPr>
          <w:rFonts w:hint="eastAsia"/>
          <w:sz w:val="30"/>
          <w:szCs w:val="30"/>
        </w:rPr>
        <w:t>二〇一八年四月十九日</w:t>
      </w:r>
    </w:p>
    <w:p w14:paraId="79C41576" w14:textId="77777777" w:rsidR="003622E6" w:rsidRDefault="003622E6">
      <w:pPr>
        <w:spacing w:line="500" w:lineRule="atLeast"/>
        <w:jc w:val="right"/>
        <w:divId w:val="1272325862"/>
        <w:rPr>
          <w:rFonts w:hint="eastAsia"/>
          <w:sz w:val="30"/>
          <w:szCs w:val="30"/>
        </w:rPr>
      </w:pPr>
      <w:r>
        <w:rPr>
          <w:rFonts w:hint="eastAsia"/>
          <w:sz w:val="30"/>
          <w:szCs w:val="30"/>
        </w:rPr>
        <w:t>书　记　员　　梁开魁</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919E47" w14:textId="77777777" w:rsidR="00AF5C28" w:rsidRDefault="00AF5C28" w:rsidP="00AF5C28">
      <w:pPr>
        <w:rPr>
          <w:rFonts w:hint="eastAsia"/>
        </w:rPr>
      </w:pPr>
      <w:r>
        <w:separator/>
      </w:r>
    </w:p>
  </w:endnote>
  <w:endnote w:type="continuationSeparator" w:id="0">
    <w:p w14:paraId="73C59B04" w14:textId="77777777" w:rsidR="00AF5C28" w:rsidRDefault="00AF5C28" w:rsidP="00AF5C28">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51638D" w14:textId="77777777" w:rsidR="00AF5C28" w:rsidRDefault="00AF5C28" w:rsidP="00AF5C28">
      <w:pPr>
        <w:rPr>
          <w:rFonts w:hint="eastAsia"/>
        </w:rPr>
      </w:pPr>
      <w:r>
        <w:separator/>
      </w:r>
    </w:p>
  </w:footnote>
  <w:footnote w:type="continuationSeparator" w:id="0">
    <w:p w14:paraId="51072DC9" w14:textId="77777777" w:rsidR="00AF5C28" w:rsidRDefault="00AF5C28" w:rsidP="00AF5C28">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F5C28"/>
    <w:rsid w:val="003622E6"/>
    <w:rsid w:val="00A23C24"/>
    <w:rsid w:val="00AF5C2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78A0FC2"/>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AF5C28"/>
    <w:pPr>
      <w:tabs>
        <w:tab w:val="center" w:pos="4153"/>
        <w:tab w:val="right" w:pos="8306"/>
      </w:tabs>
      <w:snapToGrid w:val="0"/>
      <w:jc w:val="center"/>
    </w:pPr>
    <w:rPr>
      <w:sz w:val="18"/>
      <w:szCs w:val="18"/>
    </w:rPr>
  </w:style>
  <w:style w:type="character" w:customStyle="1" w:styleId="a4">
    <w:name w:val="页眉 字符"/>
    <w:basedOn w:val="a0"/>
    <w:link w:val="a3"/>
    <w:uiPriority w:val="99"/>
    <w:rsid w:val="00AF5C28"/>
    <w:rPr>
      <w:rFonts w:ascii="宋体" w:eastAsia="宋体" w:hAnsi="宋体" w:cs="宋体"/>
      <w:sz w:val="18"/>
      <w:szCs w:val="18"/>
    </w:rPr>
  </w:style>
  <w:style w:type="paragraph" w:styleId="a5">
    <w:name w:val="footer"/>
    <w:basedOn w:val="a"/>
    <w:link w:val="a6"/>
    <w:uiPriority w:val="99"/>
    <w:unhideWhenUsed/>
    <w:rsid w:val="00AF5C28"/>
    <w:pPr>
      <w:tabs>
        <w:tab w:val="center" w:pos="4153"/>
        <w:tab w:val="right" w:pos="8306"/>
      </w:tabs>
      <w:snapToGrid w:val="0"/>
    </w:pPr>
    <w:rPr>
      <w:sz w:val="18"/>
      <w:szCs w:val="18"/>
    </w:rPr>
  </w:style>
  <w:style w:type="character" w:customStyle="1" w:styleId="a6">
    <w:name w:val="页脚 字符"/>
    <w:basedOn w:val="a0"/>
    <w:link w:val="a5"/>
    <w:uiPriority w:val="99"/>
    <w:rsid w:val="00AF5C28"/>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542738">
      <w:marLeft w:val="0"/>
      <w:marRight w:val="0"/>
      <w:marTop w:val="10"/>
      <w:marBottom w:val="10"/>
      <w:divBdr>
        <w:top w:val="none" w:sz="0" w:space="0" w:color="auto"/>
        <w:left w:val="none" w:sz="0" w:space="0" w:color="auto"/>
        <w:bottom w:val="none" w:sz="0" w:space="0" w:color="auto"/>
        <w:right w:val="none" w:sz="0" w:space="0" w:color="auto"/>
      </w:divBdr>
    </w:div>
    <w:div w:id="58527735">
      <w:marLeft w:val="0"/>
      <w:marRight w:val="0"/>
      <w:marTop w:val="10"/>
      <w:marBottom w:val="10"/>
      <w:divBdr>
        <w:top w:val="none" w:sz="0" w:space="0" w:color="auto"/>
        <w:left w:val="none" w:sz="0" w:space="0" w:color="auto"/>
        <w:bottom w:val="none" w:sz="0" w:space="0" w:color="auto"/>
        <w:right w:val="none" w:sz="0" w:space="0" w:color="auto"/>
      </w:divBdr>
    </w:div>
    <w:div w:id="114448540">
      <w:marLeft w:val="0"/>
      <w:marRight w:val="0"/>
      <w:marTop w:val="10"/>
      <w:marBottom w:val="10"/>
      <w:divBdr>
        <w:top w:val="none" w:sz="0" w:space="0" w:color="auto"/>
        <w:left w:val="none" w:sz="0" w:space="0" w:color="auto"/>
        <w:bottom w:val="none" w:sz="0" w:space="0" w:color="auto"/>
        <w:right w:val="none" w:sz="0" w:space="0" w:color="auto"/>
      </w:divBdr>
    </w:div>
    <w:div w:id="158470681">
      <w:marLeft w:val="0"/>
      <w:marRight w:val="0"/>
      <w:marTop w:val="10"/>
      <w:marBottom w:val="10"/>
      <w:divBdr>
        <w:top w:val="none" w:sz="0" w:space="0" w:color="auto"/>
        <w:left w:val="none" w:sz="0" w:space="0" w:color="auto"/>
        <w:bottom w:val="none" w:sz="0" w:space="0" w:color="auto"/>
        <w:right w:val="none" w:sz="0" w:space="0" w:color="auto"/>
      </w:divBdr>
    </w:div>
    <w:div w:id="289093523">
      <w:marLeft w:val="0"/>
      <w:marRight w:val="0"/>
      <w:marTop w:val="10"/>
      <w:marBottom w:val="10"/>
      <w:divBdr>
        <w:top w:val="none" w:sz="0" w:space="0" w:color="auto"/>
        <w:left w:val="none" w:sz="0" w:space="0" w:color="auto"/>
        <w:bottom w:val="none" w:sz="0" w:space="0" w:color="auto"/>
        <w:right w:val="none" w:sz="0" w:space="0" w:color="auto"/>
      </w:divBdr>
    </w:div>
    <w:div w:id="341511351">
      <w:marLeft w:val="0"/>
      <w:marRight w:val="0"/>
      <w:marTop w:val="10"/>
      <w:marBottom w:val="10"/>
      <w:divBdr>
        <w:top w:val="none" w:sz="0" w:space="0" w:color="auto"/>
        <w:left w:val="none" w:sz="0" w:space="0" w:color="auto"/>
        <w:bottom w:val="none" w:sz="0" w:space="0" w:color="auto"/>
        <w:right w:val="none" w:sz="0" w:space="0" w:color="auto"/>
      </w:divBdr>
    </w:div>
    <w:div w:id="436365891">
      <w:marLeft w:val="0"/>
      <w:marRight w:val="0"/>
      <w:marTop w:val="10"/>
      <w:marBottom w:val="10"/>
      <w:divBdr>
        <w:top w:val="none" w:sz="0" w:space="0" w:color="auto"/>
        <w:left w:val="none" w:sz="0" w:space="0" w:color="auto"/>
        <w:bottom w:val="none" w:sz="0" w:space="0" w:color="auto"/>
        <w:right w:val="none" w:sz="0" w:space="0" w:color="auto"/>
      </w:divBdr>
    </w:div>
    <w:div w:id="447362331">
      <w:marLeft w:val="0"/>
      <w:marRight w:val="0"/>
      <w:marTop w:val="10"/>
      <w:marBottom w:val="10"/>
      <w:divBdr>
        <w:top w:val="none" w:sz="0" w:space="0" w:color="auto"/>
        <w:left w:val="none" w:sz="0" w:space="0" w:color="auto"/>
        <w:bottom w:val="none" w:sz="0" w:space="0" w:color="auto"/>
        <w:right w:val="none" w:sz="0" w:space="0" w:color="auto"/>
      </w:divBdr>
    </w:div>
    <w:div w:id="450439395">
      <w:marLeft w:val="0"/>
      <w:marRight w:val="0"/>
      <w:marTop w:val="10"/>
      <w:marBottom w:val="10"/>
      <w:divBdr>
        <w:top w:val="none" w:sz="0" w:space="0" w:color="auto"/>
        <w:left w:val="none" w:sz="0" w:space="0" w:color="auto"/>
        <w:bottom w:val="none" w:sz="0" w:space="0" w:color="auto"/>
        <w:right w:val="none" w:sz="0" w:space="0" w:color="auto"/>
      </w:divBdr>
    </w:div>
    <w:div w:id="538279361">
      <w:marLeft w:val="0"/>
      <w:marRight w:val="0"/>
      <w:marTop w:val="10"/>
      <w:marBottom w:val="10"/>
      <w:divBdr>
        <w:top w:val="none" w:sz="0" w:space="0" w:color="auto"/>
        <w:left w:val="none" w:sz="0" w:space="0" w:color="auto"/>
        <w:bottom w:val="none" w:sz="0" w:space="0" w:color="auto"/>
        <w:right w:val="none" w:sz="0" w:space="0" w:color="auto"/>
      </w:divBdr>
    </w:div>
    <w:div w:id="609505518">
      <w:marLeft w:val="0"/>
      <w:marRight w:val="720"/>
      <w:marTop w:val="10"/>
      <w:marBottom w:val="10"/>
      <w:divBdr>
        <w:top w:val="none" w:sz="0" w:space="0" w:color="auto"/>
        <w:left w:val="none" w:sz="0" w:space="0" w:color="auto"/>
        <w:bottom w:val="none" w:sz="0" w:space="0" w:color="auto"/>
        <w:right w:val="none" w:sz="0" w:space="0" w:color="auto"/>
      </w:divBdr>
    </w:div>
    <w:div w:id="788939274">
      <w:marLeft w:val="0"/>
      <w:marRight w:val="0"/>
      <w:marTop w:val="10"/>
      <w:marBottom w:val="10"/>
      <w:divBdr>
        <w:top w:val="none" w:sz="0" w:space="0" w:color="auto"/>
        <w:left w:val="none" w:sz="0" w:space="0" w:color="auto"/>
        <w:bottom w:val="none" w:sz="0" w:space="0" w:color="auto"/>
        <w:right w:val="none" w:sz="0" w:space="0" w:color="auto"/>
      </w:divBdr>
    </w:div>
    <w:div w:id="840779961">
      <w:marLeft w:val="0"/>
      <w:marRight w:val="0"/>
      <w:marTop w:val="10"/>
      <w:marBottom w:val="10"/>
      <w:divBdr>
        <w:top w:val="none" w:sz="0" w:space="0" w:color="auto"/>
        <w:left w:val="none" w:sz="0" w:space="0" w:color="auto"/>
        <w:bottom w:val="none" w:sz="0" w:space="0" w:color="auto"/>
        <w:right w:val="none" w:sz="0" w:space="0" w:color="auto"/>
      </w:divBdr>
    </w:div>
    <w:div w:id="978267483">
      <w:marLeft w:val="0"/>
      <w:marRight w:val="0"/>
      <w:marTop w:val="10"/>
      <w:marBottom w:val="10"/>
      <w:divBdr>
        <w:top w:val="none" w:sz="0" w:space="0" w:color="auto"/>
        <w:left w:val="none" w:sz="0" w:space="0" w:color="auto"/>
        <w:bottom w:val="none" w:sz="0" w:space="0" w:color="auto"/>
        <w:right w:val="none" w:sz="0" w:space="0" w:color="auto"/>
      </w:divBdr>
    </w:div>
    <w:div w:id="998968415">
      <w:marLeft w:val="0"/>
      <w:marRight w:val="0"/>
      <w:marTop w:val="10"/>
      <w:marBottom w:val="10"/>
      <w:divBdr>
        <w:top w:val="none" w:sz="0" w:space="0" w:color="auto"/>
        <w:left w:val="none" w:sz="0" w:space="0" w:color="auto"/>
        <w:bottom w:val="none" w:sz="0" w:space="0" w:color="auto"/>
        <w:right w:val="none" w:sz="0" w:space="0" w:color="auto"/>
      </w:divBdr>
    </w:div>
    <w:div w:id="1192307759">
      <w:marLeft w:val="0"/>
      <w:marRight w:val="720"/>
      <w:marTop w:val="10"/>
      <w:marBottom w:val="10"/>
      <w:divBdr>
        <w:top w:val="none" w:sz="0" w:space="0" w:color="auto"/>
        <w:left w:val="none" w:sz="0" w:space="0" w:color="auto"/>
        <w:bottom w:val="none" w:sz="0" w:space="0" w:color="auto"/>
        <w:right w:val="none" w:sz="0" w:space="0" w:color="auto"/>
      </w:divBdr>
    </w:div>
    <w:div w:id="1272325862">
      <w:marLeft w:val="0"/>
      <w:marRight w:val="720"/>
      <w:marTop w:val="10"/>
      <w:marBottom w:val="10"/>
      <w:divBdr>
        <w:top w:val="none" w:sz="0" w:space="0" w:color="auto"/>
        <w:left w:val="none" w:sz="0" w:space="0" w:color="auto"/>
        <w:bottom w:val="none" w:sz="0" w:space="0" w:color="auto"/>
        <w:right w:val="none" w:sz="0" w:space="0" w:color="auto"/>
      </w:divBdr>
    </w:div>
    <w:div w:id="1366636584">
      <w:marLeft w:val="0"/>
      <w:marRight w:val="0"/>
      <w:marTop w:val="10"/>
      <w:marBottom w:val="10"/>
      <w:divBdr>
        <w:top w:val="none" w:sz="0" w:space="0" w:color="auto"/>
        <w:left w:val="none" w:sz="0" w:space="0" w:color="auto"/>
        <w:bottom w:val="none" w:sz="0" w:space="0" w:color="auto"/>
        <w:right w:val="none" w:sz="0" w:space="0" w:color="auto"/>
      </w:divBdr>
    </w:div>
    <w:div w:id="1524829685">
      <w:marLeft w:val="0"/>
      <w:marRight w:val="720"/>
      <w:marTop w:val="10"/>
      <w:marBottom w:val="10"/>
      <w:divBdr>
        <w:top w:val="none" w:sz="0" w:space="0" w:color="auto"/>
        <w:left w:val="none" w:sz="0" w:space="0" w:color="auto"/>
        <w:bottom w:val="none" w:sz="0" w:space="0" w:color="auto"/>
        <w:right w:val="none" w:sz="0" w:space="0" w:color="auto"/>
      </w:divBdr>
    </w:div>
    <w:div w:id="1534270336">
      <w:marLeft w:val="0"/>
      <w:marRight w:val="0"/>
      <w:marTop w:val="10"/>
      <w:marBottom w:val="10"/>
      <w:divBdr>
        <w:top w:val="none" w:sz="0" w:space="0" w:color="auto"/>
        <w:left w:val="none" w:sz="0" w:space="0" w:color="auto"/>
        <w:bottom w:val="none" w:sz="0" w:space="0" w:color="auto"/>
        <w:right w:val="none" w:sz="0" w:space="0" w:color="auto"/>
      </w:divBdr>
    </w:div>
    <w:div w:id="1801342236">
      <w:marLeft w:val="0"/>
      <w:marRight w:val="720"/>
      <w:marTop w:val="10"/>
      <w:marBottom w:val="10"/>
      <w:divBdr>
        <w:top w:val="none" w:sz="0" w:space="0" w:color="auto"/>
        <w:left w:val="none" w:sz="0" w:space="0" w:color="auto"/>
        <w:bottom w:val="none" w:sz="0" w:space="0" w:color="auto"/>
        <w:right w:val="none" w:sz="0" w:space="0" w:color="auto"/>
      </w:divBdr>
    </w:div>
    <w:div w:id="1918784883">
      <w:marLeft w:val="0"/>
      <w:marRight w:val="0"/>
      <w:marTop w:val="10"/>
      <w:marBottom w:val="10"/>
      <w:divBdr>
        <w:top w:val="none" w:sz="0" w:space="0" w:color="auto"/>
        <w:left w:val="none" w:sz="0" w:space="0" w:color="auto"/>
        <w:bottom w:val="none" w:sz="0" w:space="0" w:color="auto"/>
        <w:right w:val="none" w:sz="0" w:space="0" w:color="auto"/>
      </w:divBdr>
    </w:div>
    <w:div w:id="1947227203">
      <w:marLeft w:val="0"/>
      <w:marRight w:val="0"/>
      <w:marTop w:val="10"/>
      <w:marBottom w:val="10"/>
      <w:divBdr>
        <w:top w:val="none" w:sz="0" w:space="0" w:color="auto"/>
        <w:left w:val="none" w:sz="0" w:space="0" w:color="auto"/>
        <w:bottom w:val="none" w:sz="0" w:space="0" w:color="auto"/>
        <w:right w:val="none" w:sz="0" w:space="0" w:color="auto"/>
      </w:divBdr>
    </w:div>
    <w:div w:id="1955356680">
      <w:marLeft w:val="0"/>
      <w:marRight w:val="0"/>
      <w:marTop w:val="10"/>
      <w:marBottom w:val="10"/>
      <w:divBdr>
        <w:top w:val="none" w:sz="0" w:space="0" w:color="auto"/>
        <w:left w:val="none" w:sz="0" w:space="0" w:color="auto"/>
        <w:bottom w:val="none" w:sz="0" w:space="0" w:color="auto"/>
        <w:right w:val="none" w:sz="0" w:space="0" w:color="auto"/>
      </w:divBdr>
    </w:div>
    <w:div w:id="200712837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414</Words>
  <Characters>2365</Characters>
  <Application>Microsoft Office Word</Application>
  <DocSecurity>0</DocSecurity>
  <Lines>19</Lines>
  <Paragraphs>5</Paragraphs>
  <ScaleCrop>false</ScaleCrop>
  <Company/>
  <LinksUpToDate>false</LinksUpToDate>
  <CharactersWithSpaces>2774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2025-04-30T07:37:00Z</dcterms:created>
  <dcterms:modified xsi:type="dcterms:W3CDTF">2025-04-30T07:37:00Z</dcterms:modified>
</cp:coreProperties>
</file>