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A57C1" w14:textId="77777777" w:rsidR="00AC6D30" w:rsidRDefault="00AC6D30">
      <w:pPr>
        <w:spacing w:line="500" w:lineRule="atLeast"/>
        <w:jc w:val="center"/>
        <w:divId w:val="1921677515"/>
        <w:rPr>
          <w:rFonts w:ascii="黑体" w:eastAsia="黑体" w:hAnsi="黑体"/>
          <w:sz w:val="36"/>
          <w:szCs w:val="36"/>
        </w:rPr>
      </w:pPr>
      <w:r>
        <w:rPr>
          <w:rFonts w:ascii="黑体" w:eastAsia="黑体" w:hAnsi="黑体" w:hint="eastAsia"/>
          <w:sz w:val="36"/>
          <w:szCs w:val="36"/>
        </w:rPr>
        <w:t>广东省广州市天河区人民法院</w:t>
      </w:r>
    </w:p>
    <w:p w14:paraId="17D55C89" w14:textId="77777777" w:rsidR="00AC6D30" w:rsidRDefault="00AC6D30">
      <w:pPr>
        <w:spacing w:line="500" w:lineRule="atLeast"/>
        <w:jc w:val="center"/>
        <w:divId w:val="99032869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F4BA9F1" w14:textId="77777777" w:rsidR="00AC6D30" w:rsidRDefault="00AC6D30">
      <w:pPr>
        <w:spacing w:line="500" w:lineRule="atLeast"/>
        <w:jc w:val="right"/>
        <w:divId w:val="1126268423"/>
        <w:rPr>
          <w:rFonts w:hint="eastAsia"/>
          <w:sz w:val="30"/>
          <w:szCs w:val="30"/>
        </w:rPr>
      </w:pPr>
      <w:r>
        <w:rPr>
          <w:rFonts w:hint="eastAsia"/>
          <w:sz w:val="30"/>
          <w:szCs w:val="30"/>
        </w:rPr>
        <w:t>（</w:t>
      </w:r>
      <w:r>
        <w:rPr>
          <w:rFonts w:hint="eastAsia"/>
          <w:sz w:val="30"/>
          <w:szCs w:val="30"/>
        </w:rPr>
        <w:t>2014</w:t>
      </w:r>
      <w:r>
        <w:rPr>
          <w:rFonts w:hint="eastAsia"/>
          <w:sz w:val="30"/>
          <w:szCs w:val="30"/>
        </w:rPr>
        <w:t>）穗天法刑初字第</w:t>
      </w:r>
      <w:r>
        <w:rPr>
          <w:rFonts w:hint="eastAsia"/>
          <w:sz w:val="30"/>
          <w:szCs w:val="30"/>
        </w:rPr>
        <w:t>1898</w:t>
      </w:r>
      <w:r>
        <w:rPr>
          <w:rFonts w:hint="eastAsia"/>
          <w:sz w:val="30"/>
          <w:szCs w:val="30"/>
        </w:rPr>
        <w:t>号</w:t>
      </w:r>
    </w:p>
    <w:p w14:paraId="44C368E7" w14:textId="77777777" w:rsidR="00AC6D30" w:rsidRDefault="00AC6D30">
      <w:pPr>
        <w:spacing w:line="500" w:lineRule="atLeast"/>
        <w:ind w:firstLine="600"/>
        <w:divId w:val="166753682"/>
        <w:rPr>
          <w:rFonts w:hint="eastAsia"/>
          <w:sz w:val="30"/>
          <w:szCs w:val="30"/>
        </w:rPr>
      </w:pPr>
      <w:r>
        <w:rPr>
          <w:rFonts w:hint="eastAsia"/>
          <w:sz w:val="30"/>
          <w:szCs w:val="30"/>
        </w:rPr>
        <w:t>公诉机关广东省广州市天河区人民检察院。</w:t>
      </w:r>
    </w:p>
    <w:p w14:paraId="179C448E" w14:textId="77777777" w:rsidR="00AC6D30" w:rsidRDefault="00AC6D30">
      <w:pPr>
        <w:spacing w:line="500" w:lineRule="atLeast"/>
        <w:ind w:firstLine="600"/>
        <w:divId w:val="306278001"/>
        <w:rPr>
          <w:rFonts w:hint="eastAsia"/>
          <w:sz w:val="30"/>
          <w:szCs w:val="30"/>
        </w:rPr>
      </w:pPr>
      <w:r>
        <w:rPr>
          <w:rFonts w:hint="eastAsia"/>
          <w:sz w:val="30"/>
          <w:szCs w:val="30"/>
        </w:rPr>
        <w:t>被告人杨某某，男，汉族，</w:t>
      </w:r>
      <w:r>
        <w:rPr>
          <w:rFonts w:hint="eastAsia"/>
          <w:sz w:val="30"/>
          <w:szCs w:val="30"/>
        </w:rPr>
        <w:t>1976</w:t>
      </w:r>
      <w:r>
        <w:rPr>
          <w:rFonts w:hint="eastAsia"/>
          <w:sz w:val="30"/>
          <w:szCs w:val="30"/>
        </w:rPr>
        <w:t>年</w:t>
      </w:r>
      <w:r>
        <w:rPr>
          <w:rFonts w:hint="eastAsia"/>
          <w:sz w:val="30"/>
          <w:szCs w:val="30"/>
        </w:rPr>
        <w:t>10</w:t>
      </w:r>
      <w:r>
        <w:rPr>
          <w:rFonts w:hint="eastAsia"/>
          <w:sz w:val="30"/>
          <w:szCs w:val="30"/>
        </w:rPr>
        <w:t>月</w:t>
      </w:r>
      <w:r>
        <w:rPr>
          <w:rFonts w:hint="eastAsia"/>
          <w:sz w:val="30"/>
          <w:szCs w:val="30"/>
        </w:rPr>
        <w:t>7</w:t>
      </w:r>
      <w:r>
        <w:rPr>
          <w:rFonts w:hint="eastAsia"/>
          <w:sz w:val="30"/>
          <w:szCs w:val="30"/>
        </w:rPr>
        <w:t>日出生于广东省普宁市，文化程度初中，户籍住址广东省普宁市。因本案于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日被广东省人民检察院立案侦查，</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日被羁押，次日被刑事拘留，同年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日被广东省人民检察院取保候审。</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日被广州市天河区人民检察院取保候审。</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日被本院取保候审。</w:t>
      </w:r>
    </w:p>
    <w:p w14:paraId="60FEBEDF" w14:textId="77777777" w:rsidR="00AC6D30" w:rsidRDefault="00AC6D30">
      <w:pPr>
        <w:spacing w:line="500" w:lineRule="atLeast"/>
        <w:ind w:firstLine="600"/>
        <w:divId w:val="172844255"/>
        <w:rPr>
          <w:rFonts w:hint="eastAsia"/>
          <w:sz w:val="30"/>
          <w:szCs w:val="30"/>
        </w:rPr>
      </w:pPr>
      <w:r>
        <w:rPr>
          <w:rFonts w:hint="eastAsia"/>
          <w:sz w:val="30"/>
          <w:szCs w:val="30"/>
        </w:rPr>
        <w:t>辩护人李硕，广东宏诚律师事务所律师。</w:t>
      </w:r>
    </w:p>
    <w:p w14:paraId="27ED4F33" w14:textId="77777777" w:rsidR="00AC6D30" w:rsidRDefault="00AC6D30">
      <w:pPr>
        <w:spacing w:line="500" w:lineRule="atLeast"/>
        <w:ind w:firstLine="600"/>
        <w:divId w:val="1396246979"/>
        <w:rPr>
          <w:rFonts w:hint="eastAsia"/>
          <w:sz w:val="30"/>
          <w:szCs w:val="30"/>
        </w:rPr>
      </w:pPr>
      <w:r>
        <w:rPr>
          <w:rFonts w:hint="eastAsia"/>
          <w:sz w:val="30"/>
          <w:szCs w:val="30"/>
        </w:rPr>
        <w:t>辩护人江明辉，广东粤通律师事务所律师。</w:t>
      </w:r>
    </w:p>
    <w:p w14:paraId="5604175D" w14:textId="77777777" w:rsidR="00AC6D30" w:rsidRDefault="00AC6D30">
      <w:pPr>
        <w:spacing w:line="500" w:lineRule="atLeast"/>
        <w:ind w:firstLine="600"/>
        <w:divId w:val="231626999"/>
        <w:rPr>
          <w:rFonts w:hint="eastAsia"/>
          <w:sz w:val="30"/>
          <w:szCs w:val="30"/>
        </w:rPr>
      </w:pPr>
      <w:r>
        <w:rPr>
          <w:rFonts w:hint="eastAsia"/>
          <w:sz w:val="30"/>
          <w:szCs w:val="30"/>
        </w:rPr>
        <w:t>广州市天河区人民检察院以穗天检刑诉（</w:t>
      </w:r>
      <w:r>
        <w:rPr>
          <w:rFonts w:hint="eastAsia"/>
          <w:sz w:val="30"/>
          <w:szCs w:val="30"/>
        </w:rPr>
        <w:t>2014</w:t>
      </w:r>
      <w:r>
        <w:rPr>
          <w:rFonts w:hint="eastAsia"/>
          <w:sz w:val="30"/>
          <w:szCs w:val="30"/>
        </w:rPr>
        <w:t>）</w:t>
      </w:r>
      <w:r>
        <w:rPr>
          <w:rFonts w:hint="eastAsia"/>
          <w:sz w:val="30"/>
          <w:szCs w:val="30"/>
        </w:rPr>
        <w:t>1989</w:t>
      </w:r>
      <w:r>
        <w:rPr>
          <w:rFonts w:hint="eastAsia"/>
          <w:sz w:val="30"/>
          <w:szCs w:val="30"/>
        </w:rPr>
        <w:t>号起诉书指控被告人杨某某犯行贿罪，于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日向本院提起公诉。本院依法组成合议庭，公开开庭审理了本案。广州市天河区人民检察院指派代理检察员王琰出庭支持公诉，被告人杨某某及其辩护人李硕、江明辉到庭参加了诉讼。现已审理终结。</w:t>
      </w:r>
    </w:p>
    <w:p w14:paraId="760141B2" w14:textId="77777777" w:rsidR="00AC6D30" w:rsidRDefault="00AC6D30">
      <w:pPr>
        <w:spacing w:line="500" w:lineRule="atLeast"/>
        <w:ind w:firstLine="600"/>
        <w:divId w:val="800076790"/>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10</w:t>
      </w:r>
      <w:r>
        <w:rPr>
          <w:rFonts w:hint="eastAsia"/>
          <w:sz w:val="30"/>
          <w:szCs w:val="30"/>
        </w:rPr>
        <w:t>月期间，被告人杨某某在任广州凯乐会娱乐有限公司股东兼总经理期间，为取得《娱乐经营许可证》，请托时任天河区文化广电新闻出版局局长李伟明（另案处理）帮忙办理，并在本市天河区天河东路英伦公馆门口贿送给李某</w:t>
      </w:r>
      <w:r>
        <w:rPr>
          <w:rFonts w:hint="eastAsia"/>
          <w:sz w:val="30"/>
          <w:szCs w:val="30"/>
        </w:rPr>
        <w:t>1</w:t>
      </w:r>
      <w:r>
        <w:rPr>
          <w:rFonts w:hint="eastAsia"/>
          <w:sz w:val="30"/>
          <w:szCs w:val="30"/>
        </w:rPr>
        <w:t>人民币</w:t>
      </w:r>
      <w:r>
        <w:rPr>
          <w:rFonts w:hint="eastAsia"/>
          <w:sz w:val="30"/>
          <w:szCs w:val="30"/>
        </w:rPr>
        <w:t>60</w:t>
      </w:r>
      <w:r>
        <w:rPr>
          <w:rFonts w:hint="eastAsia"/>
          <w:sz w:val="30"/>
          <w:szCs w:val="30"/>
        </w:rPr>
        <w:t>万元。公诉机关认为被告人杨某某的行为已构成行贿罪，提请本院依法判处，并列举了相关证据。</w:t>
      </w:r>
    </w:p>
    <w:p w14:paraId="29422D9F" w14:textId="77777777" w:rsidR="00AC6D30" w:rsidRDefault="00AC6D30">
      <w:pPr>
        <w:spacing w:line="500" w:lineRule="atLeast"/>
        <w:ind w:firstLine="600"/>
        <w:divId w:val="43870287"/>
        <w:rPr>
          <w:rFonts w:hint="eastAsia"/>
          <w:sz w:val="30"/>
          <w:szCs w:val="30"/>
        </w:rPr>
      </w:pPr>
      <w:r>
        <w:rPr>
          <w:rFonts w:hint="eastAsia"/>
          <w:sz w:val="30"/>
          <w:szCs w:val="30"/>
        </w:rPr>
        <w:t>被告人杨某某对其被指控的犯罪事实无异议并表示认罪，辩称其是为了公司利益行贿，应认定为单位行贿。</w:t>
      </w:r>
    </w:p>
    <w:p w14:paraId="6ADCEC39" w14:textId="77777777" w:rsidR="00AC6D30" w:rsidRDefault="00AC6D30">
      <w:pPr>
        <w:spacing w:line="500" w:lineRule="atLeast"/>
        <w:ind w:firstLine="600"/>
        <w:divId w:val="1016345927"/>
        <w:rPr>
          <w:rFonts w:hint="eastAsia"/>
          <w:sz w:val="30"/>
          <w:szCs w:val="30"/>
        </w:rPr>
      </w:pPr>
      <w:r>
        <w:rPr>
          <w:rFonts w:hint="eastAsia"/>
          <w:sz w:val="30"/>
          <w:szCs w:val="30"/>
        </w:rPr>
        <w:lastRenderedPageBreak/>
        <w:t>辩护人提出以下辩护意见：</w:t>
      </w:r>
      <w:r>
        <w:rPr>
          <w:rFonts w:hint="eastAsia"/>
          <w:sz w:val="30"/>
          <w:szCs w:val="30"/>
        </w:rPr>
        <w:t>1</w:t>
      </w:r>
      <w:r>
        <w:rPr>
          <w:rFonts w:hint="eastAsia"/>
          <w:sz w:val="30"/>
          <w:szCs w:val="30"/>
        </w:rPr>
        <w:t>、被告人杨某某是为了公司顺利营业而为之，其行为应构成单位行贿罪；</w:t>
      </w:r>
      <w:r>
        <w:rPr>
          <w:rFonts w:hint="eastAsia"/>
          <w:sz w:val="30"/>
          <w:szCs w:val="30"/>
        </w:rPr>
        <w:t>2</w:t>
      </w:r>
      <w:r>
        <w:rPr>
          <w:rFonts w:hint="eastAsia"/>
          <w:sz w:val="30"/>
          <w:szCs w:val="30"/>
        </w:rPr>
        <w:t>、被告人杨某某有自首情节；</w:t>
      </w:r>
      <w:r>
        <w:rPr>
          <w:rFonts w:hint="eastAsia"/>
          <w:sz w:val="30"/>
          <w:szCs w:val="30"/>
        </w:rPr>
        <w:t>3</w:t>
      </w:r>
      <w:r>
        <w:rPr>
          <w:rFonts w:hint="eastAsia"/>
          <w:sz w:val="30"/>
          <w:szCs w:val="30"/>
        </w:rPr>
        <w:t>、被告人杨某某系初犯，且认罪态度好，主观恶性不大。综上，恳请法庭对被告人杨某某从轻或减轻处罚并适用缓刑。</w:t>
      </w:r>
    </w:p>
    <w:p w14:paraId="385F4124" w14:textId="77777777" w:rsidR="00AC6D30" w:rsidRDefault="00AC6D30">
      <w:pPr>
        <w:spacing w:line="500" w:lineRule="atLeast"/>
        <w:ind w:firstLine="600"/>
        <w:divId w:val="156116261"/>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年，被告人杨某某及林某、郑某</w:t>
      </w:r>
      <w:r>
        <w:rPr>
          <w:rFonts w:hint="eastAsia"/>
          <w:sz w:val="30"/>
          <w:szCs w:val="30"/>
        </w:rPr>
        <w:t>1</w:t>
      </w:r>
      <w:r>
        <w:rPr>
          <w:rFonts w:hint="eastAsia"/>
          <w:sz w:val="30"/>
          <w:szCs w:val="30"/>
        </w:rPr>
        <w:t>共同出资分别筹建了广州凯乐会餐饮有限公司、广州凯乐会娱乐有限公司，其中广州凯乐会餐饮有限公司的经营范围是自助餐，广州凯乐会娱乐有限公司经营范围是娱乐业，并由被告人杨某某直接负责广州凯乐会娱乐有限公司的筹备及其他管理事务。</w:t>
      </w:r>
      <w:r>
        <w:rPr>
          <w:rFonts w:hint="eastAsia"/>
          <w:sz w:val="30"/>
          <w:szCs w:val="30"/>
        </w:rPr>
        <w:t>2010</w:t>
      </w:r>
      <w:r>
        <w:rPr>
          <w:rFonts w:hint="eastAsia"/>
          <w:sz w:val="30"/>
          <w:szCs w:val="30"/>
        </w:rPr>
        <w:t>年</w:t>
      </w:r>
      <w:r>
        <w:rPr>
          <w:rFonts w:hint="eastAsia"/>
          <w:sz w:val="30"/>
          <w:szCs w:val="30"/>
        </w:rPr>
        <w:t>3</w:t>
      </w:r>
      <w:r>
        <w:rPr>
          <w:rFonts w:hint="eastAsia"/>
          <w:sz w:val="30"/>
          <w:szCs w:val="30"/>
        </w:rPr>
        <w:t>月，广州市公安消防局向广州凯乐会娱乐有限公司、广州凯乐会餐饮有限公司出具《公众聚集场所投入使用、营业前消防安全检查合格证》。</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日，广州凯乐会餐饮有限公司经注册登记成立，股东为杨某某、林某、郑某</w:t>
      </w:r>
      <w:r>
        <w:rPr>
          <w:rFonts w:hint="eastAsia"/>
          <w:sz w:val="30"/>
          <w:szCs w:val="30"/>
        </w:rPr>
        <w:t>1</w:t>
      </w:r>
      <w:r>
        <w:rPr>
          <w:rFonts w:hint="eastAsia"/>
          <w:sz w:val="30"/>
          <w:szCs w:val="30"/>
        </w:rPr>
        <w:t>，经营地址为天河区黄埔大道西</w:t>
      </w:r>
      <w:r>
        <w:rPr>
          <w:rFonts w:hint="eastAsia"/>
          <w:sz w:val="30"/>
          <w:szCs w:val="30"/>
        </w:rPr>
        <w:t>505</w:t>
      </w:r>
      <w:r>
        <w:rPr>
          <w:rFonts w:hint="eastAsia"/>
          <w:sz w:val="30"/>
          <w:szCs w:val="30"/>
        </w:rPr>
        <w:t>号易通大厦首层、二层。</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年期间，广州市天河区文化市场综合行政执行局以未取得相关娱乐经营证照从事卡拉</w:t>
      </w:r>
      <w:r>
        <w:rPr>
          <w:rFonts w:hint="eastAsia"/>
          <w:sz w:val="30"/>
          <w:szCs w:val="30"/>
        </w:rPr>
        <w:t>OK</w:t>
      </w:r>
      <w:r>
        <w:rPr>
          <w:rFonts w:hint="eastAsia"/>
          <w:sz w:val="30"/>
          <w:szCs w:val="30"/>
        </w:rPr>
        <w:t>活动为由向广州凯乐会娱乐有限公司、广州凯乐会餐饮有限公司发出责令整改通知。</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月，被告人杨某某以及林某、郑某</w:t>
      </w:r>
      <w:r>
        <w:rPr>
          <w:rFonts w:hint="eastAsia"/>
          <w:sz w:val="30"/>
          <w:szCs w:val="30"/>
        </w:rPr>
        <w:t>1</w:t>
      </w:r>
      <w:r>
        <w:rPr>
          <w:rFonts w:hint="eastAsia"/>
          <w:sz w:val="30"/>
          <w:szCs w:val="30"/>
        </w:rPr>
        <w:t>等人以广州凯乐会娱乐有限公司的投资人及负责人名义向广州市天河区文化广电新闻出版局申请娱乐经营许可证，同年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日，广州市天河区文化广电新闻出版局受理广州凯乐会娱乐有限公司拟于天河区黄埔大道西</w:t>
      </w:r>
      <w:r>
        <w:rPr>
          <w:rFonts w:hint="eastAsia"/>
          <w:sz w:val="30"/>
          <w:szCs w:val="30"/>
        </w:rPr>
        <w:t>505</w:t>
      </w:r>
      <w:r>
        <w:rPr>
          <w:rFonts w:hint="eastAsia"/>
          <w:sz w:val="30"/>
          <w:szCs w:val="30"/>
        </w:rPr>
        <w:t>号易通大厦一至三楼设立歌舞娱乐场所的申请。</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日，广州凯乐会娱乐</w:t>
      </w:r>
      <w:r>
        <w:rPr>
          <w:rFonts w:hint="eastAsia"/>
          <w:sz w:val="30"/>
          <w:szCs w:val="30"/>
        </w:rPr>
        <w:t>有限公司获得工商行政管理部门的企业名称预先核准，许可经营项目为</w:t>
      </w:r>
      <w:r>
        <w:rPr>
          <w:rFonts w:hint="eastAsia"/>
          <w:sz w:val="30"/>
          <w:szCs w:val="30"/>
        </w:rPr>
        <w:t>KTV</w:t>
      </w:r>
      <w:r>
        <w:rPr>
          <w:rFonts w:hint="eastAsia"/>
          <w:sz w:val="30"/>
          <w:szCs w:val="30"/>
        </w:rPr>
        <w:t>，投资人为杨某某、林某、郑某</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月，广州市天河区环境保护局向广州凯乐会娱乐有限公司出具《广州市餐饮业排污许可证》。</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日，广州凯乐会娱乐有限公司经工商行政管理部门核准予以设立并领取营业执照，法定代表人为林某，经营范围为娱乐业，股东为林某、杨某某、郑某</w:t>
      </w:r>
      <w:r>
        <w:rPr>
          <w:rFonts w:hint="eastAsia"/>
          <w:sz w:val="30"/>
          <w:szCs w:val="30"/>
        </w:rPr>
        <w:t>1</w:t>
      </w:r>
      <w:r>
        <w:rPr>
          <w:rFonts w:hint="eastAsia"/>
          <w:sz w:val="30"/>
          <w:szCs w:val="30"/>
        </w:rPr>
        <w:t>、郑某</w:t>
      </w:r>
      <w:r>
        <w:rPr>
          <w:rFonts w:hint="eastAsia"/>
          <w:sz w:val="30"/>
          <w:szCs w:val="30"/>
        </w:rPr>
        <w:t>2</w:t>
      </w:r>
      <w:r>
        <w:rPr>
          <w:rFonts w:hint="eastAsia"/>
          <w:sz w:val="30"/>
          <w:szCs w:val="30"/>
        </w:rPr>
        <w:t>，经营地址为上述易通大厦三层。</w:t>
      </w:r>
    </w:p>
    <w:p w14:paraId="3952D46D" w14:textId="77777777" w:rsidR="00AC6D30" w:rsidRDefault="00AC6D30">
      <w:pPr>
        <w:spacing w:line="500" w:lineRule="atLeast"/>
        <w:ind w:firstLine="600"/>
        <w:divId w:val="277152778"/>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月份，被告人杨某某为了广州凯乐会娱乐有限公司在筹建期间能够顺利取得《娱乐经营许可证》，贿送时任广州市天河区文化广电新闻出版局局长李某</w:t>
      </w:r>
      <w:r>
        <w:rPr>
          <w:rFonts w:hint="eastAsia"/>
          <w:sz w:val="30"/>
          <w:szCs w:val="30"/>
        </w:rPr>
        <w:t>1</w:t>
      </w:r>
      <w:r>
        <w:rPr>
          <w:rFonts w:hint="eastAsia"/>
          <w:sz w:val="30"/>
          <w:szCs w:val="30"/>
        </w:rPr>
        <w:t>（已判决）人民币</w:t>
      </w:r>
      <w:r>
        <w:rPr>
          <w:rFonts w:hint="eastAsia"/>
          <w:sz w:val="30"/>
          <w:szCs w:val="30"/>
        </w:rPr>
        <w:t>60</w:t>
      </w:r>
      <w:r>
        <w:rPr>
          <w:rFonts w:hint="eastAsia"/>
          <w:sz w:val="30"/>
          <w:szCs w:val="30"/>
        </w:rPr>
        <w:t>万元。</w:t>
      </w:r>
    </w:p>
    <w:p w14:paraId="39AC24FA" w14:textId="77777777" w:rsidR="00AC6D30" w:rsidRDefault="00AC6D30">
      <w:pPr>
        <w:spacing w:line="500" w:lineRule="atLeast"/>
        <w:ind w:firstLine="600"/>
        <w:divId w:val="146366969"/>
        <w:rPr>
          <w:rFonts w:hint="eastAsia"/>
          <w:sz w:val="30"/>
          <w:szCs w:val="30"/>
        </w:rPr>
      </w:pPr>
      <w:r>
        <w:rPr>
          <w:rFonts w:hint="eastAsia"/>
          <w:sz w:val="30"/>
          <w:szCs w:val="30"/>
        </w:rPr>
        <w:t>另查明，广东省人民检察院在办理李某</w:t>
      </w:r>
      <w:r>
        <w:rPr>
          <w:rFonts w:hint="eastAsia"/>
          <w:sz w:val="30"/>
          <w:szCs w:val="30"/>
        </w:rPr>
        <w:t>1</w:t>
      </w:r>
      <w:r>
        <w:rPr>
          <w:rFonts w:hint="eastAsia"/>
          <w:sz w:val="30"/>
          <w:szCs w:val="30"/>
        </w:rPr>
        <w:t>受贿一案的过程中，发现被告人杨某某涉嫌行贿并于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日立案侦查。</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日，被告人杨某某经广州市天河区人民检察院通知后到该院协助调查。</w:t>
      </w:r>
    </w:p>
    <w:p w14:paraId="1C135A52" w14:textId="77777777" w:rsidR="00AC6D30" w:rsidRDefault="00AC6D30">
      <w:pPr>
        <w:spacing w:line="500" w:lineRule="atLeast"/>
        <w:ind w:firstLine="600"/>
        <w:divId w:val="541139916"/>
        <w:rPr>
          <w:rFonts w:hint="eastAsia"/>
          <w:sz w:val="30"/>
          <w:szCs w:val="30"/>
        </w:rPr>
      </w:pPr>
      <w:r>
        <w:rPr>
          <w:rFonts w:hint="eastAsia"/>
          <w:sz w:val="30"/>
          <w:szCs w:val="30"/>
        </w:rPr>
        <w:t>上述事实，有以下经庭审质证的证据予以证实，本院予以确认：</w:t>
      </w:r>
    </w:p>
    <w:p w14:paraId="2D7CCAEA" w14:textId="77777777" w:rsidR="00AC6D30" w:rsidRDefault="00AC6D30">
      <w:pPr>
        <w:spacing w:line="500" w:lineRule="atLeast"/>
        <w:ind w:firstLine="600"/>
        <w:divId w:val="1326669912"/>
        <w:rPr>
          <w:rFonts w:hint="eastAsia"/>
          <w:sz w:val="30"/>
          <w:szCs w:val="30"/>
        </w:rPr>
      </w:pPr>
      <w:r>
        <w:rPr>
          <w:rFonts w:hint="eastAsia"/>
          <w:sz w:val="30"/>
          <w:szCs w:val="30"/>
        </w:rPr>
        <w:t>1</w:t>
      </w:r>
      <w:r>
        <w:rPr>
          <w:rFonts w:hint="eastAsia"/>
          <w:sz w:val="30"/>
          <w:szCs w:val="30"/>
        </w:rPr>
        <w:t>、证人褚某的证言：我是广州市天河区文化广电新闻出版局文化市场管理科科长，职责是受理审核娱乐场所、网吧、书店、营业性演出等许可证的申请，局里审批同意后，由我科向申请人发上述许可证。</w:t>
      </w:r>
      <w:r>
        <w:rPr>
          <w:rFonts w:hint="eastAsia"/>
          <w:sz w:val="30"/>
          <w:szCs w:val="30"/>
        </w:rPr>
        <w:t>2009</w:t>
      </w:r>
      <w:r>
        <w:rPr>
          <w:rFonts w:hint="eastAsia"/>
          <w:sz w:val="30"/>
          <w:szCs w:val="30"/>
        </w:rPr>
        <w:t>年下半年，杨某某到我科窗口递交了凯乐会办理娱乐经营许可证的申请材料。我收到材料后马上进行了形式审查，认为所有材料都齐全后，我立即向李某</w:t>
      </w:r>
      <w:r>
        <w:rPr>
          <w:rFonts w:hint="eastAsia"/>
          <w:sz w:val="30"/>
          <w:szCs w:val="30"/>
        </w:rPr>
        <w:t>2</w:t>
      </w:r>
      <w:r>
        <w:rPr>
          <w:rFonts w:hint="eastAsia"/>
          <w:sz w:val="30"/>
          <w:szCs w:val="30"/>
        </w:rPr>
        <w:t>（时任分管副局长）汇报该情况。李某</w:t>
      </w:r>
      <w:r>
        <w:rPr>
          <w:rFonts w:hint="eastAsia"/>
          <w:sz w:val="30"/>
          <w:szCs w:val="30"/>
        </w:rPr>
        <w:t>2</w:t>
      </w:r>
      <w:r>
        <w:rPr>
          <w:rFonts w:hint="eastAsia"/>
          <w:sz w:val="30"/>
          <w:szCs w:val="30"/>
        </w:rPr>
        <w:t>跟我说，先把材料放这里，他先跟市局市场管理处王某约好时间一起去现场查看。不久，李排辉、王汉超、梁晋（市局市场处人员）、我和执法队的人一起去到位于天河区黄埔大道易通大厦的现场去看，杨某某有陪同。在现场查看过程中，我看了杨某某现场拿出来的房产证，这才发现易通大厦的</w:t>
      </w:r>
      <w:r>
        <w:rPr>
          <w:rFonts w:hint="eastAsia"/>
          <w:sz w:val="30"/>
          <w:szCs w:val="30"/>
        </w:rPr>
        <w:t>1</w:t>
      </w:r>
      <w:r>
        <w:rPr>
          <w:rFonts w:hint="eastAsia"/>
          <w:sz w:val="30"/>
          <w:szCs w:val="30"/>
        </w:rPr>
        <w:t>至</w:t>
      </w:r>
      <w:r>
        <w:rPr>
          <w:rFonts w:hint="eastAsia"/>
          <w:sz w:val="30"/>
          <w:szCs w:val="30"/>
        </w:rPr>
        <w:t>5</w:t>
      </w:r>
      <w:r>
        <w:rPr>
          <w:rFonts w:hint="eastAsia"/>
          <w:sz w:val="30"/>
          <w:szCs w:val="30"/>
        </w:rPr>
        <w:t>层是商住楼，第</w:t>
      </w:r>
      <w:r>
        <w:rPr>
          <w:rFonts w:hint="eastAsia"/>
          <w:sz w:val="30"/>
          <w:szCs w:val="30"/>
        </w:rPr>
        <w:t>6</w:t>
      </w:r>
      <w:r>
        <w:rPr>
          <w:rFonts w:hint="eastAsia"/>
          <w:sz w:val="30"/>
          <w:szCs w:val="30"/>
        </w:rPr>
        <w:t>层是空层，第</w:t>
      </w:r>
      <w:r>
        <w:rPr>
          <w:rFonts w:hint="eastAsia"/>
          <w:sz w:val="30"/>
          <w:szCs w:val="30"/>
        </w:rPr>
        <w:t>7</w:t>
      </w:r>
      <w:r>
        <w:rPr>
          <w:rFonts w:hint="eastAsia"/>
          <w:sz w:val="30"/>
          <w:szCs w:val="30"/>
        </w:rPr>
        <w:t>层以上是住宅楼，这说明易通大厦是商住两用楼。于是我提醒李某</w:t>
      </w:r>
      <w:r>
        <w:rPr>
          <w:rFonts w:hint="eastAsia"/>
          <w:sz w:val="30"/>
          <w:szCs w:val="30"/>
        </w:rPr>
        <w:t>2</w:t>
      </w:r>
      <w:r>
        <w:rPr>
          <w:rFonts w:hint="eastAsia"/>
          <w:sz w:val="30"/>
          <w:szCs w:val="30"/>
        </w:rPr>
        <w:t>，说按照法律规定商住两用楼是不能设立娱乐经营场所的。但李某</w:t>
      </w:r>
      <w:r>
        <w:rPr>
          <w:rFonts w:hint="eastAsia"/>
          <w:sz w:val="30"/>
          <w:szCs w:val="30"/>
        </w:rPr>
        <w:t>2</w:t>
      </w:r>
      <w:r>
        <w:rPr>
          <w:rFonts w:hint="eastAsia"/>
          <w:sz w:val="30"/>
          <w:szCs w:val="30"/>
        </w:rPr>
        <w:t>当场就回答我说第</w:t>
      </w:r>
      <w:r>
        <w:rPr>
          <w:rFonts w:hint="eastAsia"/>
          <w:sz w:val="30"/>
          <w:szCs w:val="30"/>
        </w:rPr>
        <w:t>7</w:t>
      </w:r>
      <w:r>
        <w:rPr>
          <w:rFonts w:hint="eastAsia"/>
          <w:sz w:val="30"/>
          <w:szCs w:val="30"/>
        </w:rPr>
        <w:t>层以上实际上都是公寓而不是住宅，是可以给凯乐会办理娱乐经营许可证。李某</w:t>
      </w:r>
      <w:r>
        <w:rPr>
          <w:rFonts w:hint="eastAsia"/>
          <w:sz w:val="30"/>
          <w:szCs w:val="30"/>
        </w:rPr>
        <w:t>2</w:t>
      </w:r>
      <w:r>
        <w:rPr>
          <w:rFonts w:hint="eastAsia"/>
          <w:sz w:val="30"/>
          <w:szCs w:val="30"/>
        </w:rPr>
        <w:t>副局长很关心凯乐会办证，多次催促我快点办理。我就想只要凯乐会能提供相应证明上面没有作为住宅使用，加上李某</w:t>
      </w:r>
      <w:r>
        <w:rPr>
          <w:rFonts w:hint="eastAsia"/>
          <w:sz w:val="30"/>
          <w:szCs w:val="30"/>
        </w:rPr>
        <w:t>2</w:t>
      </w:r>
      <w:r>
        <w:rPr>
          <w:rFonts w:hint="eastAsia"/>
          <w:sz w:val="30"/>
          <w:szCs w:val="30"/>
        </w:rPr>
        <w:t>的关系，我就没有退回他的材料，而是积极协助完善申报手续</w:t>
      </w:r>
      <w:r>
        <w:rPr>
          <w:rFonts w:hint="eastAsia"/>
          <w:sz w:val="30"/>
          <w:szCs w:val="30"/>
        </w:rPr>
        <w:t>，由市局决定。到了</w:t>
      </w:r>
      <w:r>
        <w:rPr>
          <w:rFonts w:hint="eastAsia"/>
          <w:sz w:val="30"/>
          <w:szCs w:val="30"/>
        </w:rPr>
        <w:t>2010</w:t>
      </w:r>
      <w:r>
        <w:rPr>
          <w:rFonts w:hint="eastAsia"/>
          <w:sz w:val="30"/>
          <w:szCs w:val="30"/>
        </w:rPr>
        <w:t>年初，市局认为根据国家文化部的规定，商住两用楼不能办理娱乐场所，而凯乐会正属于这种性质，不符合办理要求，不能办理娱乐经营许可证。我局将审批结果通知给杨某某，让其拿回了申请材料。到</w:t>
      </w:r>
      <w:r>
        <w:rPr>
          <w:rFonts w:hint="eastAsia"/>
          <w:sz w:val="30"/>
          <w:szCs w:val="30"/>
        </w:rPr>
        <w:t>2010</w:t>
      </w:r>
      <w:r>
        <w:rPr>
          <w:rFonts w:hint="eastAsia"/>
          <w:sz w:val="30"/>
          <w:szCs w:val="30"/>
        </w:rPr>
        <w:t>年底，市局下发文件通知，将其审批娱乐经营许可证的权力下放给我们区局，这意味着我们今后审批娱乐经营许可证不需要再向市局请示了，我们副局长就可以直接做出是否同意发证的决定了，而李某</w:t>
      </w:r>
      <w:r>
        <w:rPr>
          <w:rFonts w:hint="eastAsia"/>
          <w:sz w:val="30"/>
          <w:szCs w:val="30"/>
        </w:rPr>
        <w:t>2</w:t>
      </w:r>
      <w:r>
        <w:rPr>
          <w:rFonts w:hint="eastAsia"/>
          <w:sz w:val="30"/>
          <w:szCs w:val="30"/>
        </w:rPr>
        <w:t>正好在</w:t>
      </w:r>
      <w:r>
        <w:rPr>
          <w:rFonts w:hint="eastAsia"/>
          <w:sz w:val="30"/>
          <w:szCs w:val="30"/>
        </w:rPr>
        <w:t>2011</w:t>
      </w:r>
      <w:r>
        <w:rPr>
          <w:rFonts w:hint="eastAsia"/>
          <w:sz w:val="30"/>
          <w:szCs w:val="30"/>
        </w:rPr>
        <w:t>年初就调任天河区政协了。</w:t>
      </w:r>
    </w:p>
    <w:p w14:paraId="278145A8" w14:textId="77777777" w:rsidR="00AC6D30" w:rsidRDefault="00AC6D30">
      <w:pPr>
        <w:spacing w:line="500" w:lineRule="atLeast"/>
        <w:ind w:firstLine="600"/>
        <w:divId w:val="1013604814"/>
        <w:rPr>
          <w:rFonts w:hint="eastAsia"/>
          <w:sz w:val="30"/>
          <w:szCs w:val="30"/>
        </w:rPr>
      </w:pPr>
      <w:r>
        <w:rPr>
          <w:rFonts w:hint="eastAsia"/>
          <w:sz w:val="30"/>
          <w:szCs w:val="30"/>
        </w:rPr>
        <w:t>2011</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月份有一天李某</w:t>
      </w:r>
      <w:r>
        <w:rPr>
          <w:rFonts w:hint="eastAsia"/>
          <w:sz w:val="30"/>
          <w:szCs w:val="30"/>
        </w:rPr>
        <w:t>1</w:t>
      </w:r>
      <w:r>
        <w:rPr>
          <w:rFonts w:hint="eastAsia"/>
          <w:sz w:val="30"/>
          <w:szCs w:val="30"/>
        </w:rPr>
        <w:t>交代我起草一个关于商住两用楼是否可以办理娱乐场所的函咨询区法制办，区法制办回函说可以。李某</w:t>
      </w:r>
      <w:r>
        <w:rPr>
          <w:rFonts w:hint="eastAsia"/>
          <w:sz w:val="30"/>
          <w:szCs w:val="30"/>
        </w:rPr>
        <w:t>1</w:t>
      </w:r>
      <w:r>
        <w:rPr>
          <w:rFonts w:hint="eastAsia"/>
          <w:sz w:val="30"/>
          <w:szCs w:val="30"/>
        </w:rPr>
        <w:t>要求我再一次去函给法制办，要求其去寻求市法制办给出解释，市法制办回函说需由国家文化部解释，而后，李某</w:t>
      </w:r>
      <w:r>
        <w:rPr>
          <w:rFonts w:hint="eastAsia"/>
          <w:sz w:val="30"/>
          <w:szCs w:val="30"/>
        </w:rPr>
        <w:t>1</w:t>
      </w:r>
      <w:r>
        <w:rPr>
          <w:rFonts w:hint="eastAsia"/>
          <w:sz w:val="30"/>
          <w:szCs w:val="30"/>
        </w:rPr>
        <w:t>又一次要求我去函给区法制办，请求其予以明确，区法制办回复说在不扰民的前提下严格按照规定和程序可以办理。此后没过多久，在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月，李某</w:t>
      </w:r>
      <w:r>
        <w:rPr>
          <w:rFonts w:hint="eastAsia"/>
          <w:sz w:val="30"/>
          <w:szCs w:val="30"/>
        </w:rPr>
        <w:t>1</w:t>
      </w:r>
      <w:r>
        <w:rPr>
          <w:rFonts w:hint="eastAsia"/>
          <w:sz w:val="30"/>
          <w:szCs w:val="30"/>
        </w:rPr>
        <w:t>局长收到杨某某寄来的特快专递，里面装的是一份申请凯乐会娱乐经营许可证的材料。李伟明在这份材料上面批字要求温副局长处理，温副局长批字要求我科处理。当事人直接将材料寄给局长，再由局长批字处理，我没遇到这种情况，不知道怎么办，就请示李某</w:t>
      </w:r>
      <w:r>
        <w:rPr>
          <w:rFonts w:hint="eastAsia"/>
          <w:sz w:val="30"/>
          <w:szCs w:val="30"/>
        </w:rPr>
        <w:t>1</w:t>
      </w:r>
      <w:r>
        <w:rPr>
          <w:rFonts w:hint="eastAsia"/>
          <w:sz w:val="30"/>
          <w:szCs w:val="30"/>
        </w:rPr>
        <w:t>局长，李某</w:t>
      </w:r>
      <w:r>
        <w:rPr>
          <w:rFonts w:hint="eastAsia"/>
          <w:sz w:val="30"/>
          <w:szCs w:val="30"/>
        </w:rPr>
        <w:t>1</w:t>
      </w:r>
      <w:r>
        <w:rPr>
          <w:rFonts w:hint="eastAsia"/>
          <w:sz w:val="30"/>
          <w:szCs w:val="30"/>
        </w:rPr>
        <w:t>说按照法制办意见办，要我跟杨某某联系要求其提供申报材料，尽快给他办理娱乐经营许可证。杨某某的申报材料不齐，前前后后补了很多次，把时间拖久了。再加上</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月李某</w:t>
      </w:r>
      <w:r>
        <w:rPr>
          <w:rFonts w:hint="eastAsia"/>
          <w:sz w:val="30"/>
          <w:szCs w:val="30"/>
        </w:rPr>
        <w:t>1</w:t>
      </w:r>
      <w:r>
        <w:rPr>
          <w:rFonts w:hint="eastAsia"/>
          <w:sz w:val="30"/>
          <w:szCs w:val="30"/>
        </w:rPr>
        <w:t>被抓了，所以我们就暂时没有给杨某某办理娱乐经营许可证。按照常理来看，凯乐会的申请已经被市局回绝了，我局就不应当再受理其申请了，但是李某</w:t>
      </w:r>
      <w:r>
        <w:rPr>
          <w:rFonts w:hint="eastAsia"/>
          <w:sz w:val="30"/>
          <w:szCs w:val="30"/>
        </w:rPr>
        <w:t>1</w:t>
      </w:r>
      <w:r>
        <w:rPr>
          <w:rFonts w:hint="eastAsia"/>
          <w:sz w:val="30"/>
          <w:szCs w:val="30"/>
        </w:rPr>
        <w:t>局长交代我去函法制办，而后又叫我办理凯乐会的申请，我当时就觉得很奇怪，但作为下属我不好多问什么。我想李某</w:t>
      </w:r>
      <w:r>
        <w:rPr>
          <w:rFonts w:hint="eastAsia"/>
          <w:sz w:val="30"/>
          <w:szCs w:val="30"/>
        </w:rPr>
        <w:t>1</w:t>
      </w:r>
      <w:r>
        <w:rPr>
          <w:rFonts w:hint="eastAsia"/>
          <w:sz w:val="30"/>
          <w:szCs w:val="30"/>
        </w:rPr>
        <w:t>是想通过法制</w:t>
      </w:r>
      <w:r>
        <w:rPr>
          <w:rFonts w:hint="eastAsia"/>
          <w:sz w:val="30"/>
          <w:szCs w:val="30"/>
        </w:rPr>
        <w:t>办的意见来规避自己的责任，这样外人就看不出他与凯乐会的关系。</w:t>
      </w:r>
    </w:p>
    <w:p w14:paraId="2559FEEC" w14:textId="77777777" w:rsidR="00AC6D30" w:rsidRDefault="00AC6D30">
      <w:pPr>
        <w:spacing w:line="500" w:lineRule="atLeast"/>
        <w:ind w:firstLine="600"/>
        <w:divId w:val="865993846"/>
        <w:rPr>
          <w:rFonts w:hint="eastAsia"/>
          <w:sz w:val="30"/>
          <w:szCs w:val="30"/>
        </w:rPr>
      </w:pPr>
      <w:r>
        <w:rPr>
          <w:rFonts w:hint="eastAsia"/>
          <w:sz w:val="30"/>
          <w:szCs w:val="30"/>
        </w:rPr>
        <w:t>2</w:t>
      </w:r>
      <w:r>
        <w:rPr>
          <w:rFonts w:hint="eastAsia"/>
          <w:sz w:val="30"/>
          <w:szCs w:val="30"/>
        </w:rPr>
        <w:t>、证人林某的证言：我与郑某</w:t>
      </w:r>
      <w:r>
        <w:rPr>
          <w:rFonts w:hint="eastAsia"/>
          <w:sz w:val="30"/>
          <w:szCs w:val="30"/>
        </w:rPr>
        <w:t>1</w:t>
      </w:r>
      <w:r>
        <w:rPr>
          <w:rFonts w:hint="eastAsia"/>
          <w:sz w:val="30"/>
          <w:szCs w:val="30"/>
        </w:rPr>
        <w:t>、杨某某都是广州凯乐会娱乐有限公司的股东，也是广州凯乐会餐饮有限公司的股东，两公司的股权构成相同。两家公司实际上是一个公司两个牌照。广州凯乐会娱乐有限公司的工商营业执照和娱乐经营许可证由杨某某全权负责办理。杨某某跟我提起过办理上述证件过程中需要送钱，当时股东也没有什么意见。杨某某给李某</w:t>
      </w:r>
      <w:r>
        <w:rPr>
          <w:rFonts w:hint="eastAsia"/>
          <w:sz w:val="30"/>
          <w:szCs w:val="30"/>
        </w:rPr>
        <w:t>1</w:t>
      </w:r>
      <w:r>
        <w:rPr>
          <w:rFonts w:hint="eastAsia"/>
          <w:sz w:val="30"/>
          <w:szCs w:val="30"/>
        </w:rPr>
        <w:t>的</w:t>
      </w:r>
      <w:r>
        <w:rPr>
          <w:rFonts w:hint="eastAsia"/>
          <w:sz w:val="30"/>
          <w:szCs w:val="30"/>
        </w:rPr>
        <w:t>60</w:t>
      </w:r>
      <w:r>
        <w:rPr>
          <w:rFonts w:hint="eastAsia"/>
          <w:sz w:val="30"/>
          <w:szCs w:val="30"/>
        </w:rPr>
        <w:t>万是从广州凯乐会餐饮有限公司报销的，我们几个股东也同意报销。</w:t>
      </w:r>
    </w:p>
    <w:p w14:paraId="089562C1" w14:textId="77777777" w:rsidR="00AC6D30" w:rsidRDefault="00AC6D30">
      <w:pPr>
        <w:spacing w:line="500" w:lineRule="atLeast"/>
        <w:ind w:firstLine="600"/>
        <w:divId w:val="965354168"/>
        <w:rPr>
          <w:rFonts w:hint="eastAsia"/>
          <w:sz w:val="30"/>
          <w:szCs w:val="30"/>
        </w:rPr>
      </w:pPr>
      <w:r>
        <w:rPr>
          <w:rFonts w:hint="eastAsia"/>
          <w:sz w:val="30"/>
          <w:szCs w:val="30"/>
        </w:rPr>
        <w:t>3</w:t>
      </w:r>
      <w:r>
        <w:rPr>
          <w:rFonts w:hint="eastAsia"/>
          <w:sz w:val="30"/>
          <w:szCs w:val="30"/>
        </w:rPr>
        <w:t>、证人郑某</w:t>
      </w:r>
      <w:r>
        <w:rPr>
          <w:rFonts w:hint="eastAsia"/>
          <w:sz w:val="30"/>
          <w:szCs w:val="30"/>
        </w:rPr>
        <w:t>1</w:t>
      </w:r>
      <w:r>
        <w:rPr>
          <w:rFonts w:hint="eastAsia"/>
          <w:sz w:val="30"/>
          <w:szCs w:val="30"/>
        </w:rPr>
        <w:t>的证言：我与林某、杨某某都是广州凯乐会娱乐有限公司的股东，也是广州凯乐会餐饮有限公司的股东。广州凯乐会娱乐有限公司和广州凯乐会餐饮有限公司的股东、股权比例都是相同的。两公司的人员没有分开，实际是一个班子两块牌子。两家公司的法定代表人一开始是林某，后来是杜壮鸿。杨某某负责办理广州凯乐会娱乐有限公司的娱乐经营许可证和工商执照。在办理这两个证件的过程中他向股东提起过需要打点送钱，当时我们股东也同意了。杨某某送的</w:t>
      </w:r>
      <w:r>
        <w:rPr>
          <w:rFonts w:hint="eastAsia"/>
          <w:sz w:val="30"/>
          <w:szCs w:val="30"/>
        </w:rPr>
        <w:t>60</w:t>
      </w:r>
      <w:r>
        <w:rPr>
          <w:rFonts w:hint="eastAsia"/>
          <w:sz w:val="30"/>
          <w:szCs w:val="30"/>
        </w:rPr>
        <w:t>万元有在公司入账和报销。</w:t>
      </w:r>
    </w:p>
    <w:p w14:paraId="65FA305F" w14:textId="77777777" w:rsidR="00AC6D30" w:rsidRDefault="00AC6D30">
      <w:pPr>
        <w:spacing w:line="500" w:lineRule="atLeast"/>
        <w:ind w:firstLine="600"/>
        <w:divId w:val="1996643540"/>
        <w:rPr>
          <w:rFonts w:hint="eastAsia"/>
          <w:sz w:val="30"/>
          <w:szCs w:val="30"/>
        </w:rPr>
      </w:pPr>
      <w:r>
        <w:rPr>
          <w:rFonts w:hint="eastAsia"/>
          <w:sz w:val="30"/>
          <w:szCs w:val="30"/>
        </w:rPr>
        <w:t>4</w:t>
      </w:r>
      <w:r>
        <w:rPr>
          <w:rFonts w:hint="eastAsia"/>
          <w:sz w:val="30"/>
          <w:szCs w:val="30"/>
        </w:rPr>
        <w:t>、广州凯乐会娱乐有限公司申请工商注册登记资料及申请《娱乐经营许可证》的相关材料，包括《文化许可证申请书》、《广州市娱乐场所审批表》、《企业名称预先核准通知书》、《广州凯乐会娱乐有限公司公司章程》、《广州凯乐会娱乐有限公司</w:t>
      </w:r>
      <w:r>
        <w:rPr>
          <w:rFonts w:hint="eastAsia"/>
          <w:sz w:val="30"/>
          <w:szCs w:val="30"/>
        </w:rPr>
        <w:t>2011</w:t>
      </w:r>
      <w:r>
        <w:rPr>
          <w:rFonts w:hint="eastAsia"/>
          <w:sz w:val="30"/>
          <w:szCs w:val="30"/>
        </w:rPr>
        <w:t>年度验资报告》、《广州市恒泰物业管理有限公司项目说明报告》、《广州市房地产权属证明书》、《租赁合同》、《消防安全检查合格证》、《广州市餐饮业排污许可证》、《房屋安全鉴定报告》、广州市奥锐网络科技有限公司《企业法人营业执照》、《计算机软件著作权登记证书》、《奥斯卡</w:t>
      </w:r>
      <w:r>
        <w:rPr>
          <w:rFonts w:hint="eastAsia"/>
          <w:sz w:val="30"/>
          <w:szCs w:val="30"/>
        </w:rPr>
        <w:t>KTV</w:t>
      </w:r>
      <w:r>
        <w:rPr>
          <w:rFonts w:hint="eastAsia"/>
          <w:sz w:val="30"/>
          <w:szCs w:val="30"/>
        </w:rPr>
        <w:t>点播系统合同书》、广州凯乐会娱乐有限公司的《企业法人营业执照》、《准予设立（开业）登记通知书》等，证实：（</w:t>
      </w:r>
      <w:r>
        <w:rPr>
          <w:rFonts w:hint="eastAsia"/>
          <w:sz w:val="30"/>
          <w:szCs w:val="30"/>
        </w:rPr>
        <w:t>1</w:t>
      </w:r>
      <w:r>
        <w:rPr>
          <w:rFonts w:hint="eastAsia"/>
          <w:sz w:val="30"/>
          <w:szCs w:val="30"/>
        </w:rPr>
        <w:t>）被告人杨某某系广州凯乐会娱乐有限公司发起股东之一。在筹备成立公司的过程中，“广州凯乐会娱乐有限公司”已先后完成了包括验资、物业、消防、环保等方面的审批，并</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日获得工商行政管理部门的企业名称预先核准，许可经营项目</w:t>
      </w:r>
      <w:r>
        <w:rPr>
          <w:rFonts w:hint="eastAsia"/>
          <w:sz w:val="30"/>
          <w:szCs w:val="30"/>
        </w:rPr>
        <w:t>KTV</w:t>
      </w:r>
      <w:r>
        <w:rPr>
          <w:rFonts w:hint="eastAsia"/>
          <w:sz w:val="30"/>
          <w:szCs w:val="30"/>
        </w:rPr>
        <w:t>，投资人为杨某某、林某、郑某</w:t>
      </w:r>
      <w:r>
        <w:rPr>
          <w:rFonts w:hint="eastAsia"/>
          <w:sz w:val="30"/>
          <w:szCs w:val="30"/>
        </w:rPr>
        <w:t>1</w:t>
      </w:r>
      <w:r>
        <w:rPr>
          <w:rFonts w:hint="eastAsia"/>
          <w:sz w:val="30"/>
          <w:szCs w:val="30"/>
        </w:rPr>
        <w:t>，出资比例为</w:t>
      </w:r>
      <w:r>
        <w:rPr>
          <w:rFonts w:hint="eastAsia"/>
          <w:sz w:val="30"/>
          <w:szCs w:val="30"/>
        </w:rPr>
        <w:t>20%</w:t>
      </w:r>
      <w:r>
        <w:rPr>
          <w:rFonts w:hint="eastAsia"/>
          <w:sz w:val="30"/>
          <w:szCs w:val="30"/>
        </w:rPr>
        <w:t>、</w:t>
      </w:r>
      <w:r>
        <w:rPr>
          <w:rFonts w:hint="eastAsia"/>
          <w:sz w:val="30"/>
          <w:szCs w:val="30"/>
        </w:rPr>
        <w:t>40%</w:t>
      </w:r>
      <w:r>
        <w:rPr>
          <w:rFonts w:hint="eastAsia"/>
          <w:sz w:val="30"/>
          <w:szCs w:val="30"/>
        </w:rPr>
        <w:t>、</w:t>
      </w:r>
      <w:r>
        <w:rPr>
          <w:rFonts w:hint="eastAsia"/>
          <w:sz w:val="30"/>
          <w:szCs w:val="30"/>
        </w:rPr>
        <w:t>40%</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日，广州凯乐会娱乐有限公司经核准予以登记设立并领取营业执照，法定代表人为林某，经营范围为娱乐业，股东或</w:t>
      </w:r>
      <w:r>
        <w:rPr>
          <w:rFonts w:hint="eastAsia"/>
          <w:sz w:val="30"/>
          <w:szCs w:val="30"/>
        </w:rPr>
        <w:t>者发起人为林某、杨某某、郑某</w:t>
      </w:r>
      <w:r>
        <w:rPr>
          <w:rFonts w:hint="eastAsia"/>
          <w:sz w:val="30"/>
          <w:szCs w:val="30"/>
        </w:rPr>
        <w:t>1</w:t>
      </w:r>
      <w:r>
        <w:rPr>
          <w:rFonts w:hint="eastAsia"/>
          <w:sz w:val="30"/>
          <w:szCs w:val="30"/>
        </w:rPr>
        <w:t>、郑某</w:t>
      </w:r>
      <w:r>
        <w:rPr>
          <w:rFonts w:hint="eastAsia"/>
          <w:sz w:val="30"/>
          <w:szCs w:val="30"/>
        </w:rPr>
        <w:t>2</w:t>
      </w:r>
      <w:r>
        <w:rPr>
          <w:rFonts w:hint="eastAsia"/>
          <w:sz w:val="30"/>
          <w:szCs w:val="30"/>
        </w:rPr>
        <w:t>，经营地址为天河区易通大厦三层。（</w:t>
      </w:r>
      <w:r>
        <w:rPr>
          <w:rFonts w:hint="eastAsia"/>
          <w:sz w:val="30"/>
          <w:szCs w:val="30"/>
        </w:rPr>
        <w:t>2</w:t>
      </w:r>
      <w:r>
        <w:rPr>
          <w:rFonts w:hint="eastAsia"/>
          <w:sz w:val="30"/>
          <w:szCs w:val="30"/>
        </w:rPr>
        <w:t>）被告人杨某某以及林某、郑某</w:t>
      </w:r>
      <w:r>
        <w:rPr>
          <w:rFonts w:hint="eastAsia"/>
          <w:sz w:val="30"/>
          <w:szCs w:val="30"/>
        </w:rPr>
        <w:t>1</w:t>
      </w:r>
      <w:r>
        <w:rPr>
          <w:rFonts w:hint="eastAsia"/>
          <w:sz w:val="30"/>
          <w:szCs w:val="30"/>
        </w:rPr>
        <w:t>等人以“广州凯乐会娱乐有限公司”的投资人及负责人名义于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日向广州市天河区文化广电新闻出版局申请该公司的《娱乐经营许可证》。</w:t>
      </w:r>
    </w:p>
    <w:p w14:paraId="4A1E976F" w14:textId="77777777" w:rsidR="00AC6D30" w:rsidRDefault="00AC6D30">
      <w:pPr>
        <w:spacing w:line="500" w:lineRule="atLeast"/>
        <w:ind w:firstLine="600"/>
        <w:divId w:val="1262564547"/>
        <w:rPr>
          <w:rFonts w:hint="eastAsia"/>
          <w:sz w:val="30"/>
          <w:szCs w:val="30"/>
        </w:rPr>
      </w:pPr>
      <w:r>
        <w:rPr>
          <w:rFonts w:hint="eastAsia"/>
          <w:sz w:val="30"/>
          <w:szCs w:val="30"/>
        </w:rPr>
        <w:t>5</w:t>
      </w:r>
      <w:r>
        <w:rPr>
          <w:rFonts w:hint="eastAsia"/>
          <w:sz w:val="30"/>
          <w:szCs w:val="30"/>
        </w:rPr>
        <w:t>、广州市文化广电新闻出版局《关于在商住楼内设立娱乐场所相关问题的函》、广州市天河区人民政府法制办《关于在商住楼内设立娱乐场所的复函》、《</w:t>
      </w:r>
      <w:r>
        <w:rPr>
          <w:rFonts w:hint="eastAsia"/>
          <w:sz w:val="30"/>
          <w:szCs w:val="30"/>
        </w:rPr>
        <w:t>对</w:t>
      </w:r>
      <w:r>
        <w:rPr>
          <w:rFonts w:hint="eastAsia"/>
          <w:sz w:val="30"/>
          <w:szCs w:val="30"/>
        </w:rPr>
        <w:t>的意见》、《</w:t>
      </w:r>
      <w:r>
        <w:rPr>
          <w:rFonts w:hint="eastAsia"/>
          <w:sz w:val="30"/>
          <w:szCs w:val="30"/>
        </w:rPr>
        <w:t>对</w:t>
      </w:r>
      <w:r>
        <w:rPr>
          <w:rFonts w:hint="eastAsia"/>
          <w:sz w:val="30"/>
          <w:szCs w:val="30"/>
        </w:rPr>
        <w:t>的回复函》、《责令停止违法经营行为的告示》、《告知函》、《文化行政执法询问调查笔录》、《责令整改通知书》、《关于凯乐会娱乐有限公司有关情况的回复》、《天河区娱乐场所责令整改通知书》、《关于黄埔大道西</w:t>
      </w:r>
      <w:r>
        <w:rPr>
          <w:rFonts w:hint="eastAsia"/>
          <w:sz w:val="30"/>
          <w:szCs w:val="30"/>
        </w:rPr>
        <w:t>505</w:t>
      </w:r>
      <w:r>
        <w:rPr>
          <w:rFonts w:hint="eastAsia"/>
          <w:sz w:val="30"/>
          <w:szCs w:val="30"/>
        </w:rPr>
        <w:t>号凯乐会经营问题的复函》、广州市天河区人民政府法制办《法律意见书》、广州市天河区文化广电新闻出版局《关于广州市凯乐会餐饮有限公司存在违法经营行为的复函》，证实由于广州凯乐会娱乐有限公司、广州凯乐会餐饮有限公司的经营场所房屋性质为商住两用楼，在尚未取得娱乐经营许可证的情况下进行经营活动，多次被查处并责令整改。</w:t>
      </w:r>
    </w:p>
    <w:p w14:paraId="12A45EE2" w14:textId="77777777" w:rsidR="00AC6D30" w:rsidRDefault="00AC6D30">
      <w:pPr>
        <w:spacing w:line="500" w:lineRule="atLeast"/>
        <w:ind w:firstLine="600"/>
        <w:divId w:val="1137644672"/>
        <w:rPr>
          <w:rFonts w:hint="eastAsia"/>
          <w:sz w:val="30"/>
          <w:szCs w:val="30"/>
        </w:rPr>
      </w:pPr>
      <w:r>
        <w:rPr>
          <w:rFonts w:hint="eastAsia"/>
          <w:sz w:val="30"/>
          <w:szCs w:val="30"/>
        </w:rPr>
        <w:t>6</w:t>
      </w:r>
      <w:r>
        <w:rPr>
          <w:rFonts w:hint="eastAsia"/>
          <w:sz w:val="30"/>
          <w:szCs w:val="30"/>
        </w:rPr>
        <w:t>、广州凯乐会餐饮有限公司的企业法人营业执照、企业注册基本资料、公司章程等工商登记材料，证实广州凯乐会餐饮有限公司的股东构成、出资比例、经营场所等方面与广州凯乐会娱乐有限公司的关联情况。</w:t>
      </w:r>
    </w:p>
    <w:p w14:paraId="46D8CA9C" w14:textId="77777777" w:rsidR="00AC6D30" w:rsidRDefault="00AC6D30">
      <w:pPr>
        <w:spacing w:line="500" w:lineRule="atLeast"/>
        <w:ind w:firstLine="600"/>
        <w:divId w:val="249971320"/>
        <w:rPr>
          <w:rFonts w:hint="eastAsia"/>
          <w:sz w:val="30"/>
          <w:szCs w:val="30"/>
        </w:rPr>
      </w:pPr>
      <w:r>
        <w:rPr>
          <w:rFonts w:hint="eastAsia"/>
          <w:sz w:val="30"/>
          <w:szCs w:val="30"/>
        </w:rPr>
        <w:t>7</w:t>
      </w:r>
      <w:r>
        <w:rPr>
          <w:rFonts w:hint="eastAsia"/>
          <w:sz w:val="30"/>
          <w:szCs w:val="30"/>
        </w:rPr>
        <w:t>、广州凯乐会娱乐有限公司、广州凯乐会餐饮有限公司出具的《情况说明》、《支付证明单》及《银行交易明细》，证实被告人杨某某向李某</w:t>
      </w:r>
      <w:r>
        <w:rPr>
          <w:rFonts w:hint="eastAsia"/>
          <w:sz w:val="30"/>
          <w:szCs w:val="30"/>
        </w:rPr>
        <w:t>1</w:t>
      </w:r>
      <w:r>
        <w:rPr>
          <w:rFonts w:hint="eastAsia"/>
          <w:sz w:val="30"/>
          <w:szCs w:val="30"/>
        </w:rPr>
        <w:t>贿送的</w:t>
      </w:r>
      <w:r>
        <w:rPr>
          <w:rFonts w:hint="eastAsia"/>
          <w:sz w:val="30"/>
          <w:szCs w:val="30"/>
        </w:rPr>
        <w:t>60</w:t>
      </w:r>
      <w:r>
        <w:rPr>
          <w:rFonts w:hint="eastAsia"/>
          <w:sz w:val="30"/>
          <w:szCs w:val="30"/>
        </w:rPr>
        <w:t>万人民币，是经过广州凯乐会娱乐有限公司、广州凯乐会餐饮有限公司其他股东同意，由杨某某先行筹措上述款项，后在上述公司财务账目上以办公、招待等名目费用报销，列入公司开支。</w:t>
      </w:r>
    </w:p>
    <w:p w14:paraId="05E19998" w14:textId="77777777" w:rsidR="00AC6D30" w:rsidRDefault="00AC6D30">
      <w:pPr>
        <w:spacing w:line="500" w:lineRule="atLeast"/>
        <w:ind w:firstLine="600"/>
        <w:divId w:val="588662777"/>
        <w:rPr>
          <w:rFonts w:hint="eastAsia"/>
          <w:sz w:val="30"/>
          <w:szCs w:val="30"/>
        </w:rPr>
      </w:pPr>
      <w:r>
        <w:rPr>
          <w:rFonts w:hint="eastAsia"/>
          <w:sz w:val="30"/>
          <w:szCs w:val="30"/>
        </w:rPr>
        <w:t>8</w:t>
      </w:r>
      <w:r>
        <w:rPr>
          <w:rFonts w:hint="eastAsia"/>
          <w:sz w:val="30"/>
          <w:szCs w:val="30"/>
        </w:rPr>
        <w:t>、《关于贯彻执</w:t>
      </w:r>
      <w:r>
        <w:rPr>
          <w:rFonts w:hint="eastAsia"/>
          <w:sz w:val="30"/>
          <w:szCs w:val="30"/>
        </w:rPr>
        <w:t>行</w:t>
      </w:r>
      <w:r>
        <w:rPr>
          <w:rFonts w:hint="eastAsia"/>
          <w:sz w:val="30"/>
          <w:szCs w:val="30"/>
        </w:rPr>
        <w:t>的通知》、广州市天河区文化广电新闻出版局提供的申请娱乐场所办证、换证须知，证实申请娱乐场所的条件、所需材料、办理流程等，以及</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日，广州市娱乐经营许可证的审核权从广州市文化广电新闻出版局下放至各区文化部门。</w:t>
      </w:r>
    </w:p>
    <w:p w14:paraId="3ACE044E" w14:textId="77777777" w:rsidR="00AC6D30" w:rsidRDefault="00AC6D30">
      <w:pPr>
        <w:spacing w:line="500" w:lineRule="atLeast"/>
        <w:ind w:firstLine="600"/>
        <w:divId w:val="1270040565"/>
        <w:rPr>
          <w:rFonts w:hint="eastAsia"/>
          <w:sz w:val="30"/>
          <w:szCs w:val="30"/>
        </w:rPr>
      </w:pPr>
      <w:r>
        <w:rPr>
          <w:rFonts w:hint="eastAsia"/>
          <w:sz w:val="30"/>
          <w:szCs w:val="30"/>
        </w:rPr>
        <w:t>9</w:t>
      </w:r>
      <w:r>
        <w:rPr>
          <w:rFonts w:hint="eastAsia"/>
          <w:sz w:val="30"/>
          <w:szCs w:val="30"/>
        </w:rPr>
        <w:t>、《干部任免审批表》、《干部职务变动登记表》、《干部履历表》、《干部年度考核登记表》、《公务员登记表》、《中共广州市天河区第七届委员会委员、候补委员当选名单》、《广州市天河区文化广电新闻出版局主要职责、内设机构和人员编制规定》，证实广州市天河区文化广电新闻出版局为人民政府工作部门，同案人李某</w:t>
      </w:r>
      <w:r>
        <w:rPr>
          <w:rFonts w:hint="eastAsia"/>
          <w:sz w:val="30"/>
          <w:szCs w:val="30"/>
        </w:rPr>
        <w:t>1</w:t>
      </w:r>
      <w:r>
        <w:rPr>
          <w:rFonts w:hint="eastAsia"/>
          <w:sz w:val="30"/>
          <w:szCs w:val="30"/>
        </w:rPr>
        <w:t>先后担任广州市天河区教育局局长、广州市天河区文化局局长、广州市天河区文化广电新闻出版局局长。</w:t>
      </w:r>
    </w:p>
    <w:p w14:paraId="0C8804FF" w14:textId="77777777" w:rsidR="00AC6D30" w:rsidRDefault="00AC6D30">
      <w:pPr>
        <w:spacing w:line="500" w:lineRule="atLeast"/>
        <w:ind w:firstLine="600"/>
        <w:divId w:val="409546927"/>
        <w:rPr>
          <w:rFonts w:hint="eastAsia"/>
          <w:sz w:val="30"/>
          <w:szCs w:val="30"/>
        </w:rPr>
      </w:pPr>
      <w:r>
        <w:rPr>
          <w:rFonts w:hint="eastAsia"/>
          <w:sz w:val="30"/>
          <w:szCs w:val="30"/>
        </w:rPr>
        <w:t>10</w:t>
      </w:r>
      <w:r>
        <w:rPr>
          <w:rFonts w:hint="eastAsia"/>
          <w:sz w:val="30"/>
          <w:szCs w:val="30"/>
        </w:rPr>
        <w:t>、《破案经过》以及广州市天河区人民检察院出具的《关于犯罪嫌疑人杨某某到案及供述情况》，证实广东省人民检察院在查办广州市天河区文化广电新闻出版局原局长李某</w:t>
      </w:r>
      <w:r>
        <w:rPr>
          <w:rFonts w:hint="eastAsia"/>
          <w:sz w:val="30"/>
          <w:szCs w:val="30"/>
        </w:rPr>
        <w:t>1</w:t>
      </w:r>
      <w:r>
        <w:rPr>
          <w:rFonts w:hint="eastAsia"/>
          <w:sz w:val="30"/>
          <w:szCs w:val="30"/>
        </w:rPr>
        <w:t>涉嫌滥用职权、受贿犯罪一案中，发现杨某某涉嫌行贿犯罪并于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日立案侦查。</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日，广州市天河区人民检察院根据上级检察院交办任务，通知被告人杨某某到天河区人民检察院协助调查。</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日，广东省人民检察院决定将杨某某涉嫌行贿犯罪的案件交由广州市人民检察院，指定天河区人民检察院继续深入侦查。</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日，广州市人民检察院将案件交由广州市天河区人民检察院继续侦查。</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日，被告人杨某某到广州市天河区人民检察院承认其行贿的犯罪事实，同日，广州市天河区人民检察院对被告人杨某某立案侦查。</w:t>
      </w:r>
    </w:p>
    <w:p w14:paraId="59346A40" w14:textId="77777777" w:rsidR="00AC6D30" w:rsidRDefault="00AC6D30">
      <w:pPr>
        <w:spacing w:line="500" w:lineRule="atLeast"/>
        <w:ind w:firstLine="600"/>
        <w:divId w:val="1192914619"/>
        <w:rPr>
          <w:rFonts w:hint="eastAsia"/>
          <w:sz w:val="30"/>
          <w:szCs w:val="30"/>
        </w:rPr>
      </w:pPr>
      <w:r>
        <w:rPr>
          <w:rFonts w:hint="eastAsia"/>
          <w:sz w:val="30"/>
          <w:szCs w:val="30"/>
        </w:rPr>
        <w:t>11</w:t>
      </w:r>
      <w:r>
        <w:rPr>
          <w:rFonts w:hint="eastAsia"/>
          <w:sz w:val="30"/>
          <w:szCs w:val="30"/>
        </w:rPr>
        <w:t>、广东省高级人民法院（</w:t>
      </w:r>
      <w:r>
        <w:rPr>
          <w:rFonts w:hint="eastAsia"/>
          <w:sz w:val="30"/>
          <w:szCs w:val="30"/>
        </w:rPr>
        <w:t>2014</w:t>
      </w:r>
      <w:r>
        <w:rPr>
          <w:rFonts w:hint="eastAsia"/>
          <w:sz w:val="30"/>
          <w:szCs w:val="30"/>
        </w:rPr>
        <w:t>）粤高法刑二终字第</w:t>
      </w:r>
      <w:r>
        <w:rPr>
          <w:rFonts w:hint="eastAsia"/>
          <w:sz w:val="30"/>
          <w:szCs w:val="30"/>
        </w:rPr>
        <w:t>21</w:t>
      </w:r>
      <w:r>
        <w:rPr>
          <w:rFonts w:hint="eastAsia"/>
          <w:sz w:val="30"/>
          <w:szCs w:val="30"/>
        </w:rPr>
        <w:t>号刑事裁定书、广东省梅州市中级人民法院（</w:t>
      </w:r>
      <w:r>
        <w:rPr>
          <w:rFonts w:hint="eastAsia"/>
          <w:sz w:val="30"/>
          <w:szCs w:val="30"/>
        </w:rPr>
        <w:t>2013</w:t>
      </w:r>
      <w:r>
        <w:rPr>
          <w:rFonts w:hint="eastAsia"/>
          <w:sz w:val="30"/>
          <w:szCs w:val="30"/>
        </w:rPr>
        <w:t>）梅中法刑初字第</w:t>
      </w:r>
      <w:r>
        <w:rPr>
          <w:rFonts w:hint="eastAsia"/>
          <w:sz w:val="30"/>
          <w:szCs w:val="30"/>
        </w:rPr>
        <w:t>6</w:t>
      </w:r>
      <w:r>
        <w:rPr>
          <w:rFonts w:hint="eastAsia"/>
          <w:sz w:val="30"/>
          <w:szCs w:val="30"/>
        </w:rPr>
        <w:t>号刑事判决书，证实李某</w:t>
      </w:r>
      <w:r>
        <w:rPr>
          <w:rFonts w:hint="eastAsia"/>
          <w:sz w:val="30"/>
          <w:szCs w:val="30"/>
        </w:rPr>
        <w:t>1</w:t>
      </w:r>
      <w:r>
        <w:rPr>
          <w:rFonts w:hint="eastAsia"/>
          <w:sz w:val="30"/>
          <w:szCs w:val="30"/>
        </w:rPr>
        <w:t>犯受贿罪被判处无期徒刑，剥夺政治权利终身，并处没收个人全部财产。</w:t>
      </w:r>
    </w:p>
    <w:p w14:paraId="4ADCFB42" w14:textId="77777777" w:rsidR="00AC6D30" w:rsidRDefault="00AC6D30">
      <w:pPr>
        <w:spacing w:line="500" w:lineRule="atLeast"/>
        <w:ind w:firstLine="600"/>
        <w:divId w:val="544295454"/>
        <w:rPr>
          <w:rFonts w:hint="eastAsia"/>
          <w:sz w:val="30"/>
          <w:szCs w:val="30"/>
        </w:rPr>
      </w:pPr>
      <w:r>
        <w:rPr>
          <w:rFonts w:hint="eastAsia"/>
          <w:sz w:val="30"/>
          <w:szCs w:val="30"/>
        </w:rPr>
        <w:t>12</w:t>
      </w:r>
      <w:r>
        <w:rPr>
          <w:rFonts w:hint="eastAsia"/>
          <w:sz w:val="30"/>
          <w:szCs w:val="30"/>
        </w:rPr>
        <w:t>、户籍材料，证实被告人杨某某的身份情况。</w:t>
      </w:r>
    </w:p>
    <w:p w14:paraId="1A9FDCEF" w14:textId="77777777" w:rsidR="00AC6D30" w:rsidRDefault="00AC6D30">
      <w:pPr>
        <w:spacing w:line="500" w:lineRule="atLeast"/>
        <w:ind w:firstLine="600"/>
        <w:divId w:val="1943104616"/>
        <w:rPr>
          <w:rFonts w:hint="eastAsia"/>
          <w:sz w:val="30"/>
          <w:szCs w:val="30"/>
        </w:rPr>
      </w:pPr>
      <w:r>
        <w:rPr>
          <w:rFonts w:hint="eastAsia"/>
          <w:sz w:val="30"/>
          <w:szCs w:val="30"/>
        </w:rPr>
        <w:t>13</w:t>
      </w:r>
      <w:r>
        <w:rPr>
          <w:rFonts w:hint="eastAsia"/>
          <w:sz w:val="30"/>
          <w:szCs w:val="30"/>
        </w:rPr>
        <w:t>、受贿人李某</w:t>
      </w:r>
      <w:r>
        <w:rPr>
          <w:rFonts w:hint="eastAsia"/>
          <w:sz w:val="30"/>
          <w:szCs w:val="30"/>
        </w:rPr>
        <w:t>1</w:t>
      </w:r>
      <w:r>
        <w:rPr>
          <w:rFonts w:hint="eastAsia"/>
          <w:sz w:val="30"/>
          <w:szCs w:val="30"/>
        </w:rPr>
        <w:t>的供述：我与杨某某是在一个饭局上认识的，他是凯乐会的股东之一。凯乐会原来的主要经营是自助餐，</w:t>
      </w:r>
      <w:r>
        <w:rPr>
          <w:rFonts w:hint="eastAsia"/>
          <w:sz w:val="30"/>
          <w:szCs w:val="30"/>
        </w:rPr>
        <w:t>2010</w:t>
      </w:r>
      <w:r>
        <w:rPr>
          <w:rFonts w:hint="eastAsia"/>
          <w:sz w:val="30"/>
          <w:szCs w:val="30"/>
        </w:rPr>
        <w:t>年左右，杨某某想在经营餐饮的同时还可以经营</w:t>
      </w:r>
      <w:r>
        <w:rPr>
          <w:rFonts w:hint="eastAsia"/>
          <w:sz w:val="30"/>
          <w:szCs w:val="30"/>
        </w:rPr>
        <w:t>KTV</w:t>
      </w:r>
      <w:r>
        <w:rPr>
          <w:rFonts w:hint="eastAsia"/>
          <w:sz w:val="30"/>
          <w:szCs w:val="30"/>
        </w:rPr>
        <w:t>，就开始向我们天河区文化局递交申请材料，申请办理娱乐经营许可证。但是当时娱乐经营许可证是由市文化局统一审核的，区文化局没有审批权，况且凯乐会的经营房屋性质属于商住两用，按照相关规定，一般是不允许办理娱乐经营许可证的，所以天河区文化局没有受理凯乐会的申请。后来市文化局将办理娱乐经营许可证的审批权下放至区里，杨某某知道了审批权下放的情况，又找到了我帮忙，并许诺给我好处。为这事我想了很多办法。</w:t>
      </w:r>
    </w:p>
    <w:p w14:paraId="01EB7B05" w14:textId="77777777" w:rsidR="00AC6D30" w:rsidRDefault="00AC6D30">
      <w:pPr>
        <w:spacing w:line="500" w:lineRule="atLeast"/>
        <w:ind w:firstLine="600"/>
        <w:divId w:val="1807356070"/>
        <w:rPr>
          <w:rFonts w:hint="eastAsia"/>
          <w:sz w:val="30"/>
          <w:szCs w:val="30"/>
        </w:rPr>
      </w:pPr>
      <w:r>
        <w:rPr>
          <w:rFonts w:hint="eastAsia"/>
          <w:sz w:val="30"/>
          <w:szCs w:val="30"/>
        </w:rPr>
        <w:t>首先，我在</w:t>
      </w:r>
      <w:r>
        <w:rPr>
          <w:rFonts w:hint="eastAsia"/>
          <w:sz w:val="30"/>
          <w:szCs w:val="30"/>
        </w:rPr>
        <w:t>2010</w:t>
      </w:r>
      <w:r>
        <w:rPr>
          <w:rFonts w:hint="eastAsia"/>
          <w:sz w:val="30"/>
          <w:szCs w:val="30"/>
        </w:rPr>
        <w:t>年下半年以天河区文化局的名义向天河区法制办发函，请求法制办对这类房屋性质是否可以审批经营娱乐场所进行法律解释，并提出文化局认为可以审批的意见；第二步给区政府也打了份报告，以“创文”工作中发现有</w:t>
      </w:r>
      <w:r>
        <w:rPr>
          <w:rFonts w:hint="eastAsia"/>
          <w:sz w:val="30"/>
          <w:szCs w:val="30"/>
        </w:rPr>
        <w:t>KTV</w:t>
      </w:r>
      <w:r>
        <w:rPr>
          <w:rFonts w:hint="eastAsia"/>
          <w:sz w:val="30"/>
          <w:szCs w:val="30"/>
        </w:rPr>
        <w:t>无证经营的情况，为避免被检查组扣分，建议对已经无证经营的</w:t>
      </w:r>
      <w:r>
        <w:rPr>
          <w:rFonts w:hint="eastAsia"/>
          <w:sz w:val="30"/>
          <w:szCs w:val="30"/>
        </w:rPr>
        <w:t>KTV</w:t>
      </w:r>
      <w:r>
        <w:rPr>
          <w:rFonts w:hint="eastAsia"/>
          <w:sz w:val="30"/>
          <w:szCs w:val="30"/>
        </w:rPr>
        <w:t>发临时许可证，待法制部门出具意见后再按意见办理，区政府默许了，这一招使凯乐会无证期间可以经营</w:t>
      </w:r>
      <w:r>
        <w:rPr>
          <w:rFonts w:hint="eastAsia"/>
          <w:sz w:val="30"/>
          <w:szCs w:val="30"/>
        </w:rPr>
        <w:t>KTV</w:t>
      </w:r>
      <w:r>
        <w:rPr>
          <w:rFonts w:hint="eastAsia"/>
          <w:sz w:val="30"/>
          <w:szCs w:val="30"/>
        </w:rPr>
        <w:t>，娱乐公司的经营范围是</w:t>
      </w:r>
      <w:r>
        <w:rPr>
          <w:rFonts w:hint="eastAsia"/>
          <w:sz w:val="30"/>
          <w:szCs w:val="30"/>
        </w:rPr>
        <w:t>KTV</w:t>
      </w:r>
      <w:r>
        <w:rPr>
          <w:rFonts w:hint="eastAsia"/>
          <w:sz w:val="30"/>
          <w:szCs w:val="30"/>
        </w:rPr>
        <w:t>。大概在</w:t>
      </w:r>
      <w:r>
        <w:rPr>
          <w:rFonts w:hint="eastAsia"/>
          <w:sz w:val="30"/>
          <w:szCs w:val="30"/>
        </w:rPr>
        <w:t>2011</w:t>
      </w:r>
      <w:r>
        <w:rPr>
          <w:rFonts w:hint="eastAsia"/>
          <w:sz w:val="30"/>
          <w:szCs w:val="30"/>
        </w:rPr>
        <w:t>年下半年，天河区法制办回函同意了区文化局的意见，允许给商住类房屋性质经营场所发放娱乐经营许可证。之后我就通知杨某某到区文化局办理相关手续了，杨某某就在这时给我送钱了。</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月，杨某某约我在英伦公馆吃饭。饭后，杨某某在英伦公馆门口的停车场将一个布袋放到我车的第二排，里面有</w:t>
      </w:r>
      <w:r>
        <w:rPr>
          <w:rFonts w:hint="eastAsia"/>
          <w:sz w:val="30"/>
          <w:szCs w:val="30"/>
        </w:rPr>
        <w:t>60</w:t>
      </w:r>
      <w:r>
        <w:rPr>
          <w:rFonts w:hint="eastAsia"/>
          <w:sz w:val="30"/>
          <w:szCs w:val="30"/>
        </w:rPr>
        <w:t>万人民币，面值都是新版</w:t>
      </w:r>
      <w:r>
        <w:rPr>
          <w:rFonts w:hint="eastAsia"/>
          <w:sz w:val="30"/>
          <w:szCs w:val="30"/>
        </w:rPr>
        <w:t>100</w:t>
      </w:r>
      <w:r>
        <w:rPr>
          <w:rFonts w:hint="eastAsia"/>
          <w:sz w:val="30"/>
          <w:szCs w:val="30"/>
        </w:rPr>
        <w:t>元，共有</w:t>
      </w:r>
      <w:r>
        <w:rPr>
          <w:rFonts w:hint="eastAsia"/>
          <w:sz w:val="30"/>
          <w:szCs w:val="30"/>
        </w:rPr>
        <w:t>6</w:t>
      </w:r>
      <w:r>
        <w:rPr>
          <w:rFonts w:hint="eastAsia"/>
          <w:sz w:val="30"/>
          <w:szCs w:val="30"/>
        </w:rPr>
        <w:t>大扎，每扎是</w:t>
      </w:r>
      <w:r>
        <w:rPr>
          <w:rFonts w:hint="eastAsia"/>
          <w:sz w:val="30"/>
          <w:szCs w:val="30"/>
        </w:rPr>
        <w:t>10</w:t>
      </w:r>
      <w:r>
        <w:rPr>
          <w:rFonts w:hint="eastAsia"/>
          <w:sz w:val="30"/>
          <w:szCs w:val="30"/>
        </w:rPr>
        <w:t>万元人民币，每一扎都捆着</w:t>
      </w:r>
      <w:r>
        <w:rPr>
          <w:rFonts w:hint="eastAsia"/>
          <w:sz w:val="30"/>
          <w:szCs w:val="30"/>
        </w:rPr>
        <w:t>10</w:t>
      </w:r>
      <w:r>
        <w:rPr>
          <w:rFonts w:hint="eastAsia"/>
          <w:sz w:val="30"/>
          <w:szCs w:val="30"/>
        </w:rPr>
        <w:t>个小扎，每小扎都是</w:t>
      </w:r>
      <w:r>
        <w:rPr>
          <w:rFonts w:hint="eastAsia"/>
          <w:sz w:val="30"/>
          <w:szCs w:val="30"/>
        </w:rPr>
        <w:t>1</w:t>
      </w:r>
      <w:r>
        <w:rPr>
          <w:rFonts w:hint="eastAsia"/>
          <w:sz w:val="30"/>
          <w:szCs w:val="30"/>
        </w:rPr>
        <w:t>万元人民币。我拿钱后就把钱放在保险柜，没有动过。我收到这笔钱后，杨某某就通过特快专递给我局寄来一份许可证的申请材料，我在该份申请书上签批给了温建军副局长负责办理，温建军副局长按照我的指示把该份申请交代给了市场科部门办理。但是我还未来</w:t>
      </w:r>
      <w:r>
        <w:rPr>
          <w:rFonts w:hint="eastAsia"/>
          <w:sz w:val="30"/>
          <w:szCs w:val="30"/>
        </w:rPr>
        <w:t>得及给杨某某办理好娱乐经营许可证，我就出事被抓了，这</w:t>
      </w:r>
      <w:r>
        <w:rPr>
          <w:rFonts w:hint="eastAsia"/>
          <w:sz w:val="30"/>
          <w:szCs w:val="30"/>
        </w:rPr>
        <w:t>60</w:t>
      </w:r>
      <w:r>
        <w:rPr>
          <w:rFonts w:hint="eastAsia"/>
          <w:sz w:val="30"/>
          <w:szCs w:val="30"/>
        </w:rPr>
        <w:t>万被搜查起获。</w:t>
      </w:r>
    </w:p>
    <w:p w14:paraId="41DB1927" w14:textId="77777777" w:rsidR="00AC6D30" w:rsidRDefault="00AC6D30">
      <w:pPr>
        <w:spacing w:line="500" w:lineRule="atLeast"/>
        <w:ind w:firstLine="600"/>
        <w:divId w:val="1003046041"/>
        <w:rPr>
          <w:rFonts w:hint="eastAsia"/>
          <w:sz w:val="30"/>
          <w:szCs w:val="30"/>
        </w:rPr>
      </w:pPr>
      <w:r>
        <w:rPr>
          <w:rFonts w:hint="eastAsia"/>
          <w:sz w:val="30"/>
          <w:szCs w:val="30"/>
        </w:rPr>
        <w:t>14</w:t>
      </w:r>
      <w:r>
        <w:rPr>
          <w:rFonts w:hint="eastAsia"/>
          <w:sz w:val="30"/>
          <w:szCs w:val="30"/>
        </w:rPr>
        <w:t>、被告人杨某某的供述：大概</w:t>
      </w:r>
      <w:r>
        <w:rPr>
          <w:rFonts w:hint="eastAsia"/>
          <w:sz w:val="30"/>
          <w:szCs w:val="30"/>
        </w:rPr>
        <w:t>2009</w:t>
      </w:r>
      <w:r>
        <w:rPr>
          <w:rFonts w:hint="eastAsia"/>
          <w:sz w:val="30"/>
          <w:szCs w:val="30"/>
        </w:rPr>
        <w:t>年下半年，我开始筹备设立广州凯乐会餐饮有限公司和广州凯乐会娱乐有限公司，经营场地选择在天河区易通大厦一至三楼，因为估算投资约</w:t>
      </w:r>
      <w:r>
        <w:rPr>
          <w:rFonts w:hint="eastAsia"/>
          <w:sz w:val="30"/>
          <w:szCs w:val="30"/>
        </w:rPr>
        <w:t>800</w:t>
      </w:r>
      <w:r>
        <w:rPr>
          <w:rFonts w:hint="eastAsia"/>
          <w:sz w:val="30"/>
          <w:szCs w:val="30"/>
        </w:rPr>
        <w:t>万元，我手头很紧就拉了两个老乡郑某</w:t>
      </w:r>
      <w:r>
        <w:rPr>
          <w:rFonts w:hint="eastAsia"/>
          <w:sz w:val="30"/>
          <w:szCs w:val="30"/>
        </w:rPr>
        <w:t>1</w:t>
      </w:r>
      <w:r>
        <w:rPr>
          <w:rFonts w:hint="eastAsia"/>
          <w:sz w:val="30"/>
          <w:szCs w:val="30"/>
        </w:rPr>
        <w:t>、林某一起投资，经商量，由我出资</w:t>
      </w:r>
      <w:r>
        <w:rPr>
          <w:rFonts w:hint="eastAsia"/>
          <w:sz w:val="30"/>
          <w:szCs w:val="30"/>
        </w:rPr>
        <w:t>100</w:t>
      </w:r>
      <w:r>
        <w:rPr>
          <w:rFonts w:hint="eastAsia"/>
          <w:sz w:val="30"/>
          <w:szCs w:val="30"/>
        </w:rPr>
        <w:t>万元，占</w:t>
      </w:r>
      <w:r>
        <w:rPr>
          <w:rFonts w:hint="eastAsia"/>
          <w:sz w:val="30"/>
          <w:szCs w:val="30"/>
        </w:rPr>
        <w:t>20%</w:t>
      </w:r>
      <w:r>
        <w:rPr>
          <w:rFonts w:hint="eastAsia"/>
          <w:sz w:val="30"/>
          <w:szCs w:val="30"/>
        </w:rPr>
        <w:t>股份，郑某</w:t>
      </w:r>
      <w:r>
        <w:rPr>
          <w:rFonts w:hint="eastAsia"/>
          <w:sz w:val="30"/>
          <w:szCs w:val="30"/>
        </w:rPr>
        <w:t>1</w:t>
      </w:r>
      <w:r>
        <w:rPr>
          <w:rFonts w:hint="eastAsia"/>
          <w:sz w:val="30"/>
          <w:szCs w:val="30"/>
        </w:rPr>
        <w:t>、林某各出资</w:t>
      </w:r>
      <w:r>
        <w:rPr>
          <w:rFonts w:hint="eastAsia"/>
          <w:sz w:val="30"/>
          <w:szCs w:val="30"/>
        </w:rPr>
        <w:t>350</w:t>
      </w:r>
      <w:r>
        <w:rPr>
          <w:rFonts w:hint="eastAsia"/>
          <w:sz w:val="30"/>
          <w:szCs w:val="30"/>
        </w:rPr>
        <w:t>万，各占股份</w:t>
      </w:r>
      <w:r>
        <w:rPr>
          <w:rFonts w:hint="eastAsia"/>
          <w:sz w:val="30"/>
          <w:szCs w:val="30"/>
        </w:rPr>
        <w:t>40%</w:t>
      </w:r>
      <w:r>
        <w:rPr>
          <w:rFonts w:hint="eastAsia"/>
          <w:sz w:val="30"/>
          <w:szCs w:val="30"/>
        </w:rPr>
        <w:t>，但他们基本不参与经营，两间公司由一套人马经营，娱乐公司的经营目标是</w:t>
      </w:r>
      <w:r>
        <w:rPr>
          <w:rFonts w:hint="eastAsia"/>
          <w:sz w:val="30"/>
          <w:szCs w:val="30"/>
        </w:rPr>
        <w:t>KTV</w:t>
      </w:r>
      <w:r>
        <w:rPr>
          <w:rFonts w:hint="eastAsia"/>
          <w:sz w:val="30"/>
          <w:szCs w:val="30"/>
        </w:rPr>
        <w:t>。广州凯乐会餐饮有限公司的筹备很快就完成了消防、卫生、环保和工商等手续，</w:t>
      </w:r>
      <w:r>
        <w:rPr>
          <w:rFonts w:hint="eastAsia"/>
          <w:sz w:val="30"/>
          <w:szCs w:val="30"/>
        </w:rPr>
        <w:t>2010</w:t>
      </w:r>
      <w:r>
        <w:rPr>
          <w:rFonts w:hint="eastAsia"/>
          <w:sz w:val="30"/>
          <w:szCs w:val="30"/>
        </w:rPr>
        <w:t>年就对外营业了。但筹备广州凯乐会娱乐有限公司就麻烦多了，因为还要向天河区文广新新局办理娱乐经营许可证。</w:t>
      </w:r>
    </w:p>
    <w:p w14:paraId="0D60B8B4" w14:textId="77777777" w:rsidR="00AC6D30" w:rsidRDefault="00AC6D30">
      <w:pPr>
        <w:spacing w:line="500" w:lineRule="atLeast"/>
        <w:ind w:firstLine="600"/>
        <w:divId w:val="1140610298"/>
        <w:rPr>
          <w:rFonts w:hint="eastAsia"/>
          <w:sz w:val="30"/>
          <w:szCs w:val="30"/>
        </w:rPr>
      </w:pPr>
      <w:r>
        <w:rPr>
          <w:rFonts w:hint="eastAsia"/>
          <w:sz w:val="30"/>
          <w:szCs w:val="30"/>
        </w:rPr>
        <w:t>2011</w:t>
      </w:r>
      <w:r>
        <w:rPr>
          <w:rFonts w:hint="eastAsia"/>
          <w:sz w:val="30"/>
          <w:szCs w:val="30"/>
        </w:rPr>
        <w:t>年的时候，因为我投资和管理的凯乐会娱乐有限公司的娱乐经营许可证一直在天河区文广新局那里没有审批下来，文广新局也因为我没有该证，多次责令我们停业。</w:t>
      </w:r>
      <w:r>
        <w:rPr>
          <w:rFonts w:hint="eastAsia"/>
          <w:sz w:val="30"/>
          <w:szCs w:val="30"/>
        </w:rPr>
        <w:t>2011</w:t>
      </w:r>
      <w:r>
        <w:rPr>
          <w:rFonts w:hint="eastAsia"/>
          <w:sz w:val="30"/>
          <w:szCs w:val="30"/>
        </w:rPr>
        <w:t>年下半年，广州市文广新局经将办理娱乐经营许可证的审批权下放到区局，我觉得天河区文广新局的局长李某</w:t>
      </w:r>
      <w:r>
        <w:rPr>
          <w:rFonts w:hint="eastAsia"/>
          <w:sz w:val="30"/>
          <w:szCs w:val="30"/>
        </w:rPr>
        <w:t>1</w:t>
      </w:r>
      <w:r>
        <w:rPr>
          <w:rFonts w:hint="eastAsia"/>
          <w:sz w:val="30"/>
          <w:szCs w:val="30"/>
        </w:rPr>
        <w:t>一直故意拖着不批，希望在经营过程中能得到他的关照，就跟李某</w:t>
      </w:r>
      <w:r>
        <w:rPr>
          <w:rFonts w:hint="eastAsia"/>
          <w:sz w:val="30"/>
          <w:szCs w:val="30"/>
        </w:rPr>
        <w:t>1</w:t>
      </w:r>
      <w:r>
        <w:rPr>
          <w:rFonts w:hint="eastAsia"/>
          <w:sz w:val="30"/>
          <w:szCs w:val="30"/>
        </w:rPr>
        <w:t>提出让他帮忙快点把证批下来，他就说这不是他一个人说了算，还有其他人，现在找一个人办事少了十万都办不成。我就问他办这事要找多少人，他了想说要找</w:t>
      </w:r>
      <w:r>
        <w:rPr>
          <w:rFonts w:hint="eastAsia"/>
          <w:sz w:val="30"/>
          <w:szCs w:val="30"/>
        </w:rPr>
        <w:t>6</w:t>
      </w:r>
      <w:r>
        <w:rPr>
          <w:rFonts w:hint="eastAsia"/>
          <w:sz w:val="30"/>
          <w:szCs w:val="30"/>
        </w:rPr>
        <w:t>个人。我当时就明白他的意思，于是我准备了</w:t>
      </w:r>
      <w:r>
        <w:rPr>
          <w:rFonts w:hint="eastAsia"/>
          <w:sz w:val="30"/>
          <w:szCs w:val="30"/>
        </w:rPr>
        <w:t>60</w:t>
      </w:r>
      <w:r>
        <w:rPr>
          <w:rFonts w:hint="eastAsia"/>
          <w:sz w:val="30"/>
          <w:szCs w:val="30"/>
        </w:rPr>
        <w:t>万给他。在</w:t>
      </w:r>
      <w:r>
        <w:rPr>
          <w:rFonts w:hint="eastAsia"/>
          <w:sz w:val="30"/>
          <w:szCs w:val="30"/>
        </w:rPr>
        <w:t>9</w:t>
      </w:r>
      <w:r>
        <w:rPr>
          <w:rFonts w:hint="eastAsia"/>
          <w:sz w:val="30"/>
          <w:szCs w:val="30"/>
        </w:rPr>
        <w:t>月份的一天中午</w:t>
      </w:r>
      <w:r>
        <w:rPr>
          <w:rFonts w:hint="eastAsia"/>
          <w:sz w:val="30"/>
          <w:szCs w:val="30"/>
        </w:rPr>
        <w:t>2</w:t>
      </w:r>
      <w:r>
        <w:rPr>
          <w:rFonts w:hint="eastAsia"/>
          <w:sz w:val="30"/>
          <w:szCs w:val="30"/>
        </w:rPr>
        <w:t>点多，我把钱准备好后给李某</w:t>
      </w:r>
      <w:r>
        <w:rPr>
          <w:rFonts w:hint="eastAsia"/>
          <w:sz w:val="30"/>
          <w:szCs w:val="30"/>
        </w:rPr>
        <w:t>1</w:t>
      </w:r>
      <w:r>
        <w:rPr>
          <w:rFonts w:hint="eastAsia"/>
          <w:sz w:val="30"/>
          <w:szCs w:val="30"/>
        </w:rPr>
        <w:t>打电话。李某</w:t>
      </w:r>
      <w:r>
        <w:rPr>
          <w:rFonts w:hint="eastAsia"/>
          <w:sz w:val="30"/>
          <w:szCs w:val="30"/>
        </w:rPr>
        <w:t>1</w:t>
      </w:r>
      <w:r>
        <w:rPr>
          <w:rFonts w:hint="eastAsia"/>
          <w:sz w:val="30"/>
          <w:szCs w:val="30"/>
        </w:rPr>
        <w:t>说他已经约了别人了，到了晚上</w:t>
      </w:r>
      <w:r>
        <w:rPr>
          <w:rFonts w:hint="eastAsia"/>
          <w:sz w:val="30"/>
          <w:szCs w:val="30"/>
        </w:rPr>
        <w:t>8</w:t>
      </w:r>
      <w:r>
        <w:rPr>
          <w:rFonts w:hint="eastAsia"/>
          <w:sz w:val="30"/>
          <w:szCs w:val="30"/>
        </w:rPr>
        <w:t>点，李某</w:t>
      </w:r>
      <w:r>
        <w:rPr>
          <w:rFonts w:hint="eastAsia"/>
          <w:sz w:val="30"/>
          <w:szCs w:val="30"/>
        </w:rPr>
        <w:t>1</w:t>
      </w:r>
      <w:r>
        <w:rPr>
          <w:rFonts w:hint="eastAsia"/>
          <w:sz w:val="30"/>
          <w:szCs w:val="30"/>
        </w:rPr>
        <w:t>打电话告诉我他在英伦公馆，让我过去。我到了英伦公馆门口之后就给他打电话，过了一会他从英伦公馆出来，我就把装着</w:t>
      </w:r>
      <w:r>
        <w:rPr>
          <w:rFonts w:hint="eastAsia"/>
          <w:sz w:val="30"/>
          <w:szCs w:val="30"/>
        </w:rPr>
        <w:t>60</w:t>
      </w:r>
      <w:r>
        <w:rPr>
          <w:rFonts w:hint="eastAsia"/>
          <w:sz w:val="30"/>
          <w:szCs w:val="30"/>
        </w:rPr>
        <w:t>万的袋子递给他，他接过之后，掀开盖在袋子上的报纸看了看袋子里面的钱，并用手比了比</w:t>
      </w:r>
      <w:r>
        <w:rPr>
          <w:rFonts w:hint="eastAsia"/>
          <w:sz w:val="30"/>
          <w:szCs w:val="30"/>
        </w:rPr>
        <w:t>6</w:t>
      </w:r>
      <w:r>
        <w:rPr>
          <w:rFonts w:hint="eastAsia"/>
          <w:sz w:val="30"/>
          <w:szCs w:val="30"/>
        </w:rPr>
        <w:t>这个数字示意我，我就点头说是。他就把钱放在他开的车第二排座位上。我当时还跟他说，这样放着行不行，他说没事就这么点钱。他还拍了拍我的肩膀让我不要把这事说出去，否则我的店就永远开不了，我也表示不会说出去。我送给李某</w:t>
      </w:r>
      <w:r>
        <w:rPr>
          <w:rFonts w:hint="eastAsia"/>
          <w:sz w:val="30"/>
          <w:szCs w:val="30"/>
        </w:rPr>
        <w:t>1</w:t>
      </w:r>
      <w:r>
        <w:rPr>
          <w:rFonts w:hint="eastAsia"/>
          <w:sz w:val="30"/>
          <w:szCs w:val="30"/>
        </w:rPr>
        <w:t>的</w:t>
      </w:r>
      <w:r>
        <w:rPr>
          <w:rFonts w:hint="eastAsia"/>
          <w:sz w:val="30"/>
          <w:szCs w:val="30"/>
        </w:rPr>
        <w:t>60</w:t>
      </w:r>
      <w:r>
        <w:rPr>
          <w:rFonts w:hint="eastAsia"/>
          <w:sz w:val="30"/>
          <w:szCs w:val="30"/>
        </w:rPr>
        <w:t>万面额</w:t>
      </w:r>
      <w:r>
        <w:rPr>
          <w:rFonts w:hint="eastAsia"/>
          <w:sz w:val="30"/>
          <w:szCs w:val="30"/>
        </w:rPr>
        <w:t>都是</w:t>
      </w:r>
      <w:r>
        <w:rPr>
          <w:rFonts w:hint="eastAsia"/>
          <w:sz w:val="30"/>
          <w:szCs w:val="30"/>
        </w:rPr>
        <w:t>100</w:t>
      </w:r>
      <w:r>
        <w:rPr>
          <w:rFonts w:hint="eastAsia"/>
          <w:sz w:val="30"/>
          <w:szCs w:val="30"/>
        </w:rPr>
        <w:t>元的，每</w:t>
      </w:r>
      <w:r>
        <w:rPr>
          <w:rFonts w:hint="eastAsia"/>
          <w:sz w:val="30"/>
          <w:szCs w:val="30"/>
        </w:rPr>
        <w:t>100</w:t>
      </w:r>
      <w:r>
        <w:rPr>
          <w:rFonts w:hint="eastAsia"/>
          <w:sz w:val="30"/>
          <w:szCs w:val="30"/>
        </w:rPr>
        <w:t>张捆成一扎，</w:t>
      </w:r>
      <w:r>
        <w:rPr>
          <w:rFonts w:hint="eastAsia"/>
          <w:sz w:val="30"/>
          <w:szCs w:val="30"/>
        </w:rPr>
        <w:t>10</w:t>
      </w:r>
      <w:r>
        <w:rPr>
          <w:rFonts w:hint="eastAsia"/>
          <w:sz w:val="30"/>
          <w:szCs w:val="30"/>
        </w:rPr>
        <w:t>扎捆成一个大扎，共</w:t>
      </w:r>
      <w:r>
        <w:rPr>
          <w:rFonts w:hint="eastAsia"/>
          <w:sz w:val="30"/>
          <w:szCs w:val="30"/>
        </w:rPr>
        <w:t>6</w:t>
      </w:r>
      <w:r>
        <w:rPr>
          <w:rFonts w:hint="eastAsia"/>
          <w:sz w:val="30"/>
          <w:szCs w:val="30"/>
        </w:rPr>
        <w:t>大扎分两排装进环保袋，一排</w:t>
      </w:r>
      <w:r>
        <w:rPr>
          <w:rFonts w:hint="eastAsia"/>
          <w:sz w:val="30"/>
          <w:szCs w:val="30"/>
        </w:rPr>
        <w:t>3</w:t>
      </w:r>
      <w:r>
        <w:rPr>
          <w:rFonts w:hint="eastAsia"/>
          <w:sz w:val="30"/>
          <w:szCs w:val="30"/>
        </w:rPr>
        <w:t>大扎。李某</w:t>
      </w:r>
      <w:r>
        <w:rPr>
          <w:rFonts w:hint="eastAsia"/>
          <w:sz w:val="30"/>
          <w:szCs w:val="30"/>
        </w:rPr>
        <w:t>1</w:t>
      </w:r>
      <w:r>
        <w:rPr>
          <w:rFonts w:hint="eastAsia"/>
          <w:sz w:val="30"/>
          <w:szCs w:val="30"/>
        </w:rPr>
        <w:t>从来没有将上述</w:t>
      </w:r>
      <w:r>
        <w:rPr>
          <w:rFonts w:hint="eastAsia"/>
          <w:sz w:val="30"/>
          <w:szCs w:val="30"/>
        </w:rPr>
        <w:t>60</w:t>
      </w:r>
      <w:r>
        <w:rPr>
          <w:rFonts w:hint="eastAsia"/>
          <w:sz w:val="30"/>
          <w:szCs w:val="30"/>
        </w:rPr>
        <w:t>万元退还给我。</w:t>
      </w:r>
    </w:p>
    <w:p w14:paraId="529A791A" w14:textId="77777777" w:rsidR="00AC6D30" w:rsidRDefault="00AC6D30">
      <w:pPr>
        <w:spacing w:line="500" w:lineRule="atLeast"/>
        <w:ind w:firstLine="600"/>
        <w:divId w:val="770976368"/>
        <w:rPr>
          <w:rFonts w:hint="eastAsia"/>
          <w:sz w:val="30"/>
          <w:szCs w:val="30"/>
        </w:rPr>
      </w:pPr>
      <w:r>
        <w:rPr>
          <w:rFonts w:hint="eastAsia"/>
          <w:sz w:val="30"/>
          <w:szCs w:val="30"/>
        </w:rPr>
        <w:t>关于公诉机关的指控及被告人杨某某及其辩护人的意见，本院综合评析如下：</w:t>
      </w:r>
    </w:p>
    <w:p w14:paraId="0B24BEA1" w14:textId="77777777" w:rsidR="00AC6D30" w:rsidRDefault="00AC6D30">
      <w:pPr>
        <w:spacing w:line="500" w:lineRule="atLeast"/>
        <w:ind w:firstLine="600"/>
        <w:divId w:val="410128507"/>
        <w:rPr>
          <w:rFonts w:hint="eastAsia"/>
          <w:sz w:val="30"/>
          <w:szCs w:val="30"/>
        </w:rPr>
      </w:pPr>
      <w:r>
        <w:rPr>
          <w:rFonts w:hint="eastAsia"/>
          <w:sz w:val="30"/>
          <w:szCs w:val="30"/>
        </w:rPr>
        <w:t>1.</w:t>
      </w:r>
      <w:r>
        <w:rPr>
          <w:rFonts w:hint="eastAsia"/>
          <w:sz w:val="30"/>
          <w:szCs w:val="30"/>
        </w:rPr>
        <w:t>关于单位犯罪的问题。经查，被告人杨某某参与投资并发起设立广州凯乐会娱乐有限公司和广州凯乐会餐饮有限公司，并以上述公司负责人或者投资人的名义陆续实施了一系列如公司名称预先核准登记、消防、环保以及申请娱乐经营许可证等筹备审批工作，在征得其他股东同意后，为公司能够顺利办理娱乐经营许可证而向李某</w:t>
      </w:r>
      <w:r>
        <w:rPr>
          <w:rFonts w:hint="eastAsia"/>
          <w:sz w:val="30"/>
          <w:szCs w:val="30"/>
        </w:rPr>
        <w:t>1</w:t>
      </w:r>
      <w:r>
        <w:rPr>
          <w:rFonts w:hint="eastAsia"/>
          <w:sz w:val="30"/>
          <w:szCs w:val="30"/>
        </w:rPr>
        <w:t>行贿，贿款亦由公司报销，且广州凯乐会娱乐有限公司已于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经工商行政管理部门注册登记成立并领取企业法人营业执照。由此可见，被告人杨某某的行贿行为既体现了公司的集体意志，所获取的不正当利益亦归于公司。综上，被告人杨某某作为广州凯乐会娱乐有限公司的发起股东和直接负责的主管人员，在公司筹备期间为了实现公司利益而行贿，符合单位犯罪的认定标准，本案应以单位行贿罪论处。公诉机关定性不当，本院予以纠正，被告人杨某某及辩护人提出本案属于单位犯罪的意见，本院予以采纳。</w:t>
      </w:r>
    </w:p>
    <w:p w14:paraId="1BB1D459" w14:textId="77777777" w:rsidR="00AC6D30" w:rsidRDefault="00AC6D30">
      <w:pPr>
        <w:spacing w:line="500" w:lineRule="atLeast"/>
        <w:ind w:firstLine="600"/>
        <w:divId w:val="1263877841"/>
        <w:rPr>
          <w:rFonts w:hint="eastAsia"/>
          <w:sz w:val="30"/>
          <w:szCs w:val="30"/>
        </w:rPr>
      </w:pPr>
      <w:r>
        <w:rPr>
          <w:rFonts w:hint="eastAsia"/>
          <w:sz w:val="30"/>
          <w:szCs w:val="30"/>
        </w:rPr>
        <w:t>2.</w:t>
      </w:r>
      <w:r>
        <w:rPr>
          <w:rFonts w:hint="eastAsia"/>
          <w:sz w:val="30"/>
          <w:szCs w:val="30"/>
        </w:rPr>
        <w:t>关于被告人杨某某的自首问题。经查，《破案经过》以及广州市天河区人民检察院出具的《关于犯罪嫌疑人杨某某到案及供述情况》，证实广东省人民检察院在查办广州市天河区文化广电新闻出版局原局长李某</w:t>
      </w:r>
      <w:r>
        <w:rPr>
          <w:rFonts w:hint="eastAsia"/>
          <w:sz w:val="30"/>
          <w:szCs w:val="30"/>
        </w:rPr>
        <w:t>1</w:t>
      </w:r>
      <w:r>
        <w:rPr>
          <w:rFonts w:hint="eastAsia"/>
          <w:sz w:val="30"/>
          <w:szCs w:val="30"/>
        </w:rPr>
        <w:t>涉嫌滥用职权、受贿犯罪一案中，发现杨某某涉嫌行贿并于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日立案侦查。</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日，广州市天河区人民检察院根据上级检察院交办任务，通知被告人杨某某到天河区人民检察院协助调查，但是被告人杨某某在到案后的多堂讯问笔录中均没有向办案单位如实交待其向李某</w:t>
      </w:r>
      <w:r>
        <w:rPr>
          <w:rFonts w:hint="eastAsia"/>
          <w:sz w:val="30"/>
          <w:szCs w:val="30"/>
        </w:rPr>
        <w:t>1</w:t>
      </w:r>
      <w:r>
        <w:rPr>
          <w:rFonts w:hint="eastAsia"/>
          <w:sz w:val="30"/>
          <w:szCs w:val="30"/>
        </w:rPr>
        <w:t>行贿人民币</w:t>
      </w:r>
      <w:r>
        <w:rPr>
          <w:rFonts w:hint="eastAsia"/>
          <w:sz w:val="30"/>
          <w:szCs w:val="30"/>
        </w:rPr>
        <w:t>60</w:t>
      </w:r>
      <w:r>
        <w:rPr>
          <w:rFonts w:hint="eastAsia"/>
          <w:sz w:val="30"/>
          <w:szCs w:val="30"/>
        </w:rPr>
        <w:t>万元的事实，直至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日的讯问笔录中被告人杨某某才交待上述事实。综上，被告人杨某某虽然自动投案，但投案后未能如实供述罪行，不能认定为自首，故被告人杨某某及辩护人提出其具有自首情节的意见本院不予采纳。</w:t>
      </w:r>
    </w:p>
    <w:p w14:paraId="102C141B" w14:textId="77777777" w:rsidR="00AC6D30" w:rsidRDefault="00AC6D30">
      <w:pPr>
        <w:spacing w:line="500" w:lineRule="atLeast"/>
        <w:ind w:firstLine="600"/>
        <w:divId w:val="1647776712"/>
        <w:rPr>
          <w:rFonts w:hint="eastAsia"/>
          <w:sz w:val="30"/>
          <w:szCs w:val="30"/>
        </w:rPr>
      </w:pPr>
      <w:r>
        <w:rPr>
          <w:rFonts w:hint="eastAsia"/>
          <w:sz w:val="30"/>
          <w:szCs w:val="30"/>
        </w:rPr>
        <w:t>本院认为：被告人杨某某在公司筹备期间，作为公司发起股东和直接负责的主管人员，为公司谋取不正当利益而行贿国家工作人员，情节严重，其行为已构成单位行贿罪，依法应予以处罚。被告人杨某某能够如实供述犯罪事实并表示认罪，酌情从轻处罚。根据被告人杨某某的犯罪情节和悔罪表现，适用缓刑不致再危害社会，可以对其适用缓刑。辩护人建议对被告人杨某某从轻处罚并适用缓刑的意见，本院予以采纳。依照《中华人民共和国刑法》第十二条、第三百九十三条、第七十二条、第七十三条的规定，判决如下：</w:t>
      </w:r>
    </w:p>
    <w:p w14:paraId="060C0503" w14:textId="77777777" w:rsidR="00AC6D30" w:rsidRDefault="00AC6D30">
      <w:pPr>
        <w:spacing w:line="500" w:lineRule="atLeast"/>
        <w:ind w:firstLine="600"/>
        <w:divId w:val="2145727993"/>
        <w:rPr>
          <w:rFonts w:hint="eastAsia"/>
          <w:sz w:val="30"/>
          <w:szCs w:val="30"/>
        </w:rPr>
      </w:pPr>
      <w:r>
        <w:rPr>
          <w:rFonts w:hint="eastAsia"/>
          <w:sz w:val="30"/>
          <w:szCs w:val="30"/>
        </w:rPr>
        <w:t>被告人杨某某犯单位行贿罪，判处有期徒刑一年三个月，缓刑二年（缓刑考验期限从判决确定之日起计算）。</w:t>
      </w:r>
    </w:p>
    <w:p w14:paraId="1628F638" w14:textId="77777777" w:rsidR="00AC6D30" w:rsidRDefault="00AC6D30">
      <w:pPr>
        <w:spacing w:line="500" w:lineRule="atLeast"/>
        <w:ind w:firstLine="600"/>
        <w:divId w:val="90665000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3C7A89AD" w14:textId="77777777" w:rsidR="00AC6D30" w:rsidRDefault="00AC6D30">
      <w:pPr>
        <w:spacing w:line="500" w:lineRule="atLeast"/>
        <w:jc w:val="right"/>
        <w:divId w:val="1823152801"/>
        <w:rPr>
          <w:rFonts w:hint="eastAsia"/>
          <w:sz w:val="30"/>
          <w:szCs w:val="30"/>
        </w:rPr>
      </w:pPr>
      <w:r>
        <w:rPr>
          <w:rFonts w:hint="eastAsia"/>
          <w:sz w:val="30"/>
          <w:szCs w:val="30"/>
        </w:rPr>
        <w:t>审　判　长　　陈　宇</w:t>
      </w:r>
    </w:p>
    <w:p w14:paraId="440088B1" w14:textId="77777777" w:rsidR="00AC6D30" w:rsidRDefault="00AC6D30">
      <w:pPr>
        <w:spacing w:line="500" w:lineRule="atLeast"/>
        <w:jc w:val="right"/>
        <w:divId w:val="587347424"/>
        <w:rPr>
          <w:rFonts w:hint="eastAsia"/>
          <w:sz w:val="30"/>
          <w:szCs w:val="30"/>
        </w:rPr>
      </w:pPr>
      <w:r>
        <w:rPr>
          <w:rFonts w:hint="eastAsia"/>
          <w:sz w:val="30"/>
          <w:szCs w:val="30"/>
        </w:rPr>
        <w:t>人民陪审员　　李淑仪</w:t>
      </w:r>
    </w:p>
    <w:p w14:paraId="6388B5C8" w14:textId="77777777" w:rsidR="00AC6D30" w:rsidRDefault="00AC6D30">
      <w:pPr>
        <w:spacing w:line="500" w:lineRule="atLeast"/>
        <w:jc w:val="right"/>
        <w:divId w:val="2065595202"/>
        <w:rPr>
          <w:rFonts w:hint="eastAsia"/>
          <w:sz w:val="30"/>
          <w:szCs w:val="30"/>
        </w:rPr>
      </w:pPr>
      <w:r>
        <w:rPr>
          <w:rFonts w:hint="eastAsia"/>
          <w:sz w:val="30"/>
          <w:szCs w:val="30"/>
        </w:rPr>
        <w:t>人民陪审员　　杨晓英</w:t>
      </w:r>
    </w:p>
    <w:p w14:paraId="0EB29E70" w14:textId="77777777" w:rsidR="00AC6D30" w:rsidRDefault="00AC6D30">
      <w:pPr>
        <w:spacing w:line="500" w:lineRule="atLeast"/>
        <w:jc w:val="right"/>
        <w:divId w:val="763107624"/>
        <w:rPr>
          <w:rFonts w:hint="eastAsia"/>
          <w:sz w:val="30"/>
          <w:szCs w:val="30"/>
        </w:rPr>
      </w:pPr>
      <w:r>
        <w:rPr>
          <w:rFonts w:hint="eastAsia"/>
          <w:sz w:val="30"/>
          <w:szCs w:val="30"/>
        </w:rPr>
        <w:t>二〇一五年十二月七日</w:t>
      </w:r>
    </w:p>
    <w:p w14:paraId="7574EDED" w14:textId="77777777" w:rsidR="00AC6D30" w:rsidRDefault="00AC6D30">
      <w:pPr>
        <w:spacing w:line="500" w:lineRule="atLeast"/>
        <w:jc w:val="right"/>
        <w:divId w:val="655379914"/>
        <w:rPr>
          <w:rFonts w:hint="eastAsia"/>
          <w:sz w:val="30"/>
          <w:szCs w:val="30"/>
        </w:rPr>
      </w:pPr>
      <w:r>
        <w:rPr>
          <w:rFonts w:hint="eastAsia"/>
          <w:sz w:val="30"/>
          <w:szCs w:val="30"/>
        </w:rPr>
        <w:t>书　记　员　　李丹丹</w:t>
      </w:r>
    </w:p>
    <w:p w14:paraId="21D882A1" w14:textId="77777777" w:rsidR="00AC6D30" w:rsidRDefault="00AC6D30">
      <w:pPr>
        <w:spacing w:line="500" w:lineRule="atLeast"/>
        <w:ind w:firstLine="600"/>
        <w:divId w:val="1341156452"/>
        <w:rPr>
          <w:rFonts w:hint="eastAsia"/>
          <w:sz w:val="30"/>
          <w:szCs w:val="30"/>
        </w:rPr>
      </w:pPr>
      <w:r>
        <w:rPr>
          <w:rFonts w:hint="eastAsia"/>
          <w:sz w:val="30"/>
          <w:szCs w:val="30"/>
        </w:rPr>
        <w:t>陈敏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500B0" w14:textId="77777777" w:rsidR="00AC6D30" w:rsidRDefault="00AC6D30" w:rsidP="00AC6D30">
      <w:pPr>
        <w:rPr>
          <w:rFonts w:hint="eastAsia"/>
        </w:rPr>
      </w:pPr>
      <w:r>
        <w:separator/>
      </w:r>
    </w:p>
  </w:endnote>
  <w:endnote w:type="continuationSeparator" w:id="0">
    <w:p w14:paraId="68A3C6BE" w14:textId="77777777" w:rsidR="00AC6D30" w:rsidRDefault="00AC6D30" w:rsidP="00AC6D3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48620" w14:textId="77777777" w:rsidR="00AC6D30" w:rsidRDefault="00AC6D30" w:rsidP="00AC6D30">
      <w:pPr>
        <w:rPr>
          <w:rFonts w:hint="eastAsia"/>
        </w:rPr>
      </w:pPr>
      <w:r>
        <w:separator/>
      </w:r>
    </w:p>
  </w:footnote>
  <w:footnote w:type="continuationSeparator" w:id="0">
    <w:p w14:paraId="3D378667" w14:textId="77777777" w:rsidR="00AC6D30" w:rsidRDefault="00AC6D30" w:rsidP="00AC6D3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C6D30"/>
    <w:rsid w:val="00A23C24"/>
    <w:rsid w:val="00AC6D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46D12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C6D30"/>
    <w:pPr>
      <w:tabs>
        <w:tab w:val="center" w:pos="4153"/>
        <w:tab w:val="right" w:pos="8306"/>
      </w:tabs>
      <w:snapToGrid w:val="0"/>
      <w:jc w:val="center"/>
    </w:pPr>
    <w:rPr>
      <w:sz w:val="18"/>
      <w:szCs w:val="18"/>
    </w:rPr>
  </w:style>
  <w:style w:type="character" w:customStyle="1" w:styleId="a4">
    <w:name w:val="页眉 字符"/>
    <w:basedOn w:val="a0"/>
    <w:link w:val="a3"/>
    <w:uiPriority w:val="99"/>
    <w:rsid w:val="00AC6D30"/>
    <w:rPr>
      <w:rFonts w:ascii="宋体" w:eastAsia="宋体" w:hAnsi="宋体" w:cs="宋体"/>
      <w:sz w:val="18"/>
      <w:szCs w:val="18"/>
    </w:rPr>
  </w:style>
  <w:style w:type="paragraph" w:styleId="a5">
    <w:name w:val="footer"/>
    <w:basedOn w:val="a"/>
    <w:link w:val="a6"/>
    <w:uiPriority w:val="99"/>
    <w:unhideWhenUsed/>
    <w:rsid w:val="00AC6D30"/>
    <w:pPr>
      <w:tabs>
        <w:tab w:val="center" w:pos="4153"/>
        <w:tab w:val="right" w:pos="8306"/>
      </w:tabs>
      <w:snapToGrid w:val="0"/>
    </w:pPr>
    <w:rPr>
      <w:sz w:val="18"/>
      <w:szCs w:val="18"/>
    </w:rPr>
  </w:style>
  <w:style w:type="character" w:customStyle="1" w:styleId="a6">
    <w:name w:val="页脚 字符"/>
    <w:basedOn w:val="a0"/>
    <w:link w:val="a5"/>
    <w:uiPriority w:val="99"/>
    <w:rsid w:val="00AC6D3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70287">
      <w:marLeft w:val="0"/>
      <w:marRight w:val="0"/>
      <w:marTop w:val="10"/>
      <w:marBottom w:val="10"/>
      <w:divBdr>
        <w:top w:val="none" w:sz="0" w:space="0" w:color="auto"/>
        <w:left w:val="none" w:sz="0" w:space="0" w:color="auto"/>
        <w:bottom w:val="none" w:sz="0" w:space="0" w:color="auto"/>
        <w:right w:val="none" w:sz="0" w:space="0" w:color="auto"/>
      </w:divBdr>
    </w:div>
    <w:div w:id="146366969">
      <w:marLeft w:val="0"/>
      <w:marRight w:val="0"/>
      <w:marTop w:val="10"/>
      <w:marBottom w:val="10"/>
      <w:divBdr>
        <w:top w:val="none" w:sz="0" w:space="0" w:color="auto"/>
        <w:left w:val="none" w:sz="0" w:space="0" w:color="auto"/>
        <w:bottom w:val="none" w:sz="0" w:space="0" w:color="auto"/>
        <w:right w:val="none" w:sz="0" w:space="0" w:color="auto"/>
      </w:divBdr>
    </w:div>
    <w:div w:id="156116261">
      <w:marLeft w:val="0"/>
      <w:marRight w:val="0"/>
      <w:marTop w:val="10"/>
      <w:marBottom w:val="10"/>
      <w:divBdr>
        <w:top w:val="none" w:sz="0" w:space="0" w:color="auto"/>
        <w:left w:val="none" w:sz="0" w:space="0" w:color="auto"/>
        <w:bottom w:val="none" w:sz="0" w:space="0" w:color="auto"/>
        <w:right w:val="none" w:sz="0" w:space="0" w:color="auto"/>
      </w:divBdr>
    </w:div>
    <w:div w:id="166753682">
      <w:marLeft w:val="0"/>
      <w:marRight w:val="0"/>
      <w:marTop w:val="10"/>
      <w:marBottom w:val="10"/>
      <w:divBdr>
        <w:top w:val="none" w:sz="0" w:space="0" w:color="auto"/>
        <w:left w:val="none" w:sz="0" w:space="0" w:color="auto"/>
        <w:bottom w:val="none" w:sz="0" w:space="0" w:color="auto"/>
        <w:right w:val="none" w:sz="0" w:space="0" w:color="auto"/>
      </w:divBdr>
    </w:div>
    <w:div w:id="172844255">
      <w:marLeft w:val="0"/>
      <w:marRight w:val="0"/>
      <w:marTop w:val="10"/>
      <w:marBottom w:val="10"/>
      <w:divBdr>
        <w:top w:val="none" w:sz="0" w:space="0" w:color="auto"/>
        <w:left w:val="none" w:sz="0" w:space="0" w:color="auto"/>
        <w:bottom w:val="none" w:sz="0" w:space="0" w:color="auto"/>
        <w:right w:val="none" w:sz="0" w:space="0" w:color="auto"/>
      </w:divBdr>
    </w:div>
    <w:div w:id="231626999">
      <w:marLeft w:val="0"/>
      <w:marRight w:val="0"/>
      <w:marTop w:val="10"/>
      <w:marBottom w:val="10"/>
      <w:divBdr>
        <w:top w:val="none" w:sz="0" w:space="0" w:color="auto"/>
        <w:left w:val="none" w:sz="0" w:space="0" w:color="auto"/>
        <w:bottom w:val="none" w:sz="0" w:space="0" w:color="auto"/>
        <w:right w:val="none" w:sz="0" w:space="0" w:color="auto"/>
      </w:divBdr>
    </w:div>
    <w:div w:id="249971320">
      <w:marLeft w:val="0"/>
      <w:marRight w:val="0"/>
      <w:marTop w:val="10"/>
      <w:marBottom w:val="10"/>
      <w:divBdr>
        <w:top w:val="none" w:sz="0" w:space="0" w:color="auto"/>
        <w:left w:val="none" w:sz="0" w:space="0" w:color="auto"/>
        <w:bottom w:val="none" w:sz="0" w:space="0" w:color="auto"/>
        <w:right w:val="none" w:sz="0" w:space="0" w:color="auto"/>
      </w:divBdr>
    </w:div>
    <w:div w:id="277152778">
      <w:marLeft w:val="0"/>
      <w:marRight w:val="0"/>
      <w:marTop w:val="10"/>
      <w:marBottom w:val="10"/>
      <w:divBdr>
        <w:top w:val="none" w:sz="0" w:space="0" w:color="auto"/>
        <w:left w:val="none" w:sz="0" w:space="0" w:color="auto"/>
        <w:bottom w:val="none" w:sz="0" w:space="0" w:color="auto"/>
        <w:right w:val="none" w:sz="0" w:space="0" w:color="auto"/>
      </w:divBdr>
    </w:div>
    <w:div w:id="306278001">
      <w:marLeft w:val="0"/>
      <w:marRight w:val="0"/>
      <w:marTop w:val="10"/>
      <w:marBottom w:val="10"/>
      <w:divBdr>
        <w:top w:val="none" w:sz="0" w:space="0" w:color="auto"/>
        <w:left w:val="none" w:sz="0" w:space="0" w:color="auto"/>
        <w:bottom w:val="none" w:sz="0" w:space="0" w:color="auto"/>
        <w:right w:val="none" w:sz="0" w:space="0" w:color="auto"/>
      </w:divBdr>
    </w:div>
    <w:div w:id="409546927">
      <w:marLeft w:val="0"/>
      <w:marRight w:val="0"/>
      <w:marTop w:val="10"/>
      <w:marBottom w:val="10"/>
      <w:divBdr>
        <w:top w:val="none" w:sz="0" w:space="0" w:color="auto"/>
        <w:left w:val="none" w:sz="0" w:space="0" w:color="auto"/>
        <w:bottom w:val="none" w:sz="0" w:space="0" w:color="auto"/>
        <w:right w:val="none" w:sz="0" w:space="0" w:color="auto"/>
      </w:divBdr>
    </w:div>
    <w:div w:id="410128507">
      <w:marLeft w:val="0"/>
      <w:marRight w:val="0"/>
      <w:marTop w:val="10"/>
      <w:marBottom w:val="10"/>
      <w:divBdr>
        <w:top w:val="none" w:sz="0" w:space="0" w:color="auto"/>
        <w:left w:val="none" w:sz="0" w:space="0" w:color="auto"/>
        <w:bottom w:val="none" w:sz="0" w:space="0" w:color="auto"/>
        <w:right w:val="none" w:sz="0" w:space="0" w:color="auto"/>
      </w:divBdr>
    </w:div>
    <w:div w:id="541139916">
      <w:marLeft w:val="0"/>
      <w:marRight w:val="0"/>
      <w:marTop w:val="10"/>
      <w:marBottom w:val="10"/>
      <w:divBdr>
        <w:top w:val="none" w:sz="0" w:space="0" w:color="auto"/>
        <w:left w:val="none" w:sz="0" w:space="0" w:color="auto"/>
        <w:bottom w:val="none" w:sz="0" w:space="0" w:color="auto"/>
        <w:right w:val="none" w:sz="0" w:space="0" w:color="auto"/>
      </w:divBdr>
    </w:div>
    <w:div w:id="544295454">
      <w:marLeft w:val="0"/>
      <w:marRight w:val="0"/>
      <w:marTop w:val="10"/>
      <w:marBottom w:val="10"/>
      <w:divBdr>
        <w:top w:val="none" w:sz="0" w:space="0" w:color="auto"/>
        <w:left w:val="none" w:sz="0" w:space="0" w:color="auto"/>
        <w:bottom w:val="none" w:sz="0" w:space="0" w:color="auto"/>
        <w:right w:val="none" w:sz="0" w:space="0" w:color="auto"/>
      </w:divBdr>
    </w:div>
    <w:div w:id="587347424">
      <w:marLeft w:val="0"/>
      <w:marRight w:val="720"/>
      <w:marTop w:val="10"/>
      <w:marBottom w:val="10"/>
      <w:divBdr>
        <w:top w:val="none" w:sz="0" w:space="0" w:color="auto"/>
        <w:left w:val="none" w:sz="0" w:space="0" w:color="auto"/>
        <w:bottom w:val="none" w:sz="0" w:space="0" w:color="auto"/>
        <w:right w:val="none" w:sz="0" w:space="0" w:color="auto"/>
      </w:divBdr>
    </w:div>
    <w:div w:id="588662777">
      <w:marLeft w:val="0"/>
      <w:marRight w:val="0"/>
      <w:marTop w:val="10"/>
      <w:marBottom w:val="10"/>
      <w:divBdr>
        <w:top w:val="none" w:sz="0" w:space="0" w:color="auto"/>
        <w:left w:val="none" w:sz="0" w:space="0" w:color="auto"/>
        <w:bottom w:val="none" w:sz="0" w:space="0" w:color="auto"/>
        <w:right w:val="none" w:sz="0" w:space="0" w:color="auto"/>
      </w:divBdr>
    </w:div>
    <w:div w:id="655379914">
      <w:marLeft w:val="0"/>
      <w:marRight w:val="720"/>
      <w:marTop w:val="10"/>
      <w:marBottom w:val="10"/>
      <w:divBdr>
        <w:top w:val="none" w:sz="0" w:space="0" w:color="auto"/>
        <w:left w:val="none" w:sz="0" w:space="0" w:color="auto"/>
        <w:bottom w:val="none" w:sz="0" w:space="0" w:color="auto"/>
        <w:right w:val="none" w:sz="0" w:space="0" w:color="auto"/>
      </w:divBdr>
    </w:div>
    <w:div w:id="763107624">
      <w:marLeft w:val="0"/>
      <w:marRight w:val="720"/>
      <w:marTop w:val="10"/>
      <w:marBottom w:val="10"/>
      <w:divBdr>
        <w:top w:val="none" w:sz="0" w:space="0" w:color="auto"/>
        <w:left w:val="none" w:sz="0" w:space="0" w:color="auto"/>
        <w:bottom w:val="none" w:sz="0" w:space="0" w:color="auto"/>
        <w:right w:val="none" w:sz="0" w:space="0" w:color="auto"/>
      </w:divBdr>
    </w:div>
    <w:div w:id="770976368">
      <w:marLeft w:val="0"/>
      <w:marRight w:val="0"/>
      <w:marTop w:val="10"/>
      <w:marBottom w:val="10"/>
      <w:divBdr>
        <w:top w:val="none" w:sz="0" w:space="0" w:color="auto"/>
        <w:left w:val="none" w:sz="0" w:space="0" w:color="auto"/>
        <w:bottom w:val="none" w:sz="0" w:space="0" w:color="auto"/>
        <w:right w:val="none" w:sz="0" w:space="0" w:color="auto"/>
      </w:divBdr>
    </w:div>
    <w:div w:id="800076790">
      <w:marLeft w:val="0"/>
      <w:marRight w:val="0"/>
      <w:marTop w:val="10"/>
      <w:marBottom w:val="10"/>
      <w:divBdr>
        <w:top w:val="none" w:sz="0" w:space="0" w:color="auto"/>
        <w:left w:val="none" w:sz="0" w:space="0" w:color="auto"/>
        <w:bottom w:val="none" w:sz="0" w:space="0" w:color="auto"/>
        <w:right w:val="none" w:sz="0" w:space="0" w:color="auto"/>
      </w:divBdr>
    </w:div>
    <w:div w:id="865993846">
      <w:marLeft w:val="0"/>
      <w:marRight w:val="0"/>
      <w:marTop w:val="10"/>
      <w:marBottom w:val="10"/>
      <w:divBdr>
        <w:top w:val="none" w:sz="0" w:space="0" w:color="auto"/>
        <w:left w:val="none" w:sz="0" w:space="0" w:color="auto"/>
        <w:bottom w:val="none" w:sz="0" w:space="0" w:color="auto"/>
        <w:right w:val="none" w:sz="0" w:space="0" w:color="auto"/>
      </w:divBdr>
    </w:div>
    <w:div w:id="906650003">
      <w:marLeft w:val="0"/>
      <w:marRight w:val="0"/>
      <w:marTop w:val="10"/>
      <w:marBottom w:val="10"/>
      <w:divBdr>
        <w:top w:val="none" w:sz="0" w:space="0" w:color="auto"/>
        <w:left w:val="none" w:sz="0" w:space="0" w:color="auto"/>
        <w:bottom w:val="none" w:sz="0" w:space="0" w:color="auto"/>
        <w:right w:val="none" w:sz="0" w:space="0" w:color="auto"/>
      </w:divBdr>
    </w:div>
    <w:div w:id="965354168">
      <w:marLeft w:val="0"/>
      <w:marRight w:val="0"/>
      <w:marTop w:val="10"/>
      <w:marBottom w:val="10"/>
      <w:divBdr>
        <w:top w:val="none" w:sz="0" w:space="0" w:color="auto"/>
        <w:left w:val="none" w:sz="0" w:space="0" w:color="auto"/>
        <w:bottom w:val="none" w:sz="0" w:space="0" w:color="auto"/>
        <w:right w:val="none" w:sz="0" w:space="0" w:color="auto"/>
      </w:divBdr>
    </w:div>
    <w:div w:id="990328691">
      <w:marLeft w:val="0"/>
      <w:marRight w:val="0"/>
      <w:marTop w:val="10"/>
      <w:marBottom w:val="10"/>
      <w:divBdr>
        <w:top w:val="none" w:sz="0" w:space="0" w:color="auto"/>
        <w:left w:val="none" w:sz="0" w:space="0" w:color="auto"/>
        <w:bottom w:val="none" w:sz="0" w:space="0" w:color="auto"/>
        <w:right w:val="none" w:sz="0" w:space="0" w:color="auto"/>
      </w:divBdr>
    </w:div>
    <w:div w:id="1003046041">
      <w:marLeft w:val="0"/>
      <w:marRight w:val="0"/>
      <w:marTop w:val="10"/>
      <w:marBottom w:val="10"/>
      <w:divBdr>
        <w:top w:val="none" w:sz="0" w:space="0" w:color="auto"/>
        <w:left w:val="none" w:sz="0" w:space="0" w:color="auto"/>
        <w:bottom w:val="none" w:sz="0" w:space="0" w:color="auto"/>
        <w:right w:val="none" w:sz="0" w:space="0" w:color="auto"/>
      </w:divBdr>
    </w:div>
    <w:div w:id="1013604814">
      <w:marLeft w:val="0"/>
      <w:marRight w:val="0"/>
      <w:marTop w:val="10"/>
      <w:marBottom w:val="10"/>
      <w:divBdr>
        <w:top w:val="none" w:sz="0" w:space="0" w:color="auto"/>
        <w:left w:val="none" w:sz="0" w:space="0" w:color="auto"/>
        <w:bottom w:val="none" w:sz="0" w:space="0" w:color="auto"/>
        <w:right w:val="none" w:sz="0" w:space="0" w:color="auto"/>
      </w:divBdr>
    </w:div>
    <w:div w:id="1016345927">
      <w:marLeft w:val="0"/>
      <w:marRight w:val="0"/>
      <w:marTop w:val="10"/>
      <w:marBottom w:val="10"/>
      <w:divBdr>
        <w:top w:val="none" w:sz="0" w:space="0" w:color="auto"/>
        <w:left w:val="none" w:sz="0" w:space="0" w:color="auto"/>
        <w:bottom w:val="none" w:sz="0" w:space="0" w:color="auto"/>
        <w:right w:val="none" w:sz="0" w:space="0" w:color="auto"/>
      </w:divBdr>
    </w:div>
    <w:div w:id="1126268423">
      <w:marLeft w:val="0"/>
      <w:marRight w:val="0"/>
      <w:marTop w:val="10"/>
      <w:marBottom w:val="10"/>
      <w:divBdr>
        <w:top w:val="none" w:sz="0" w:space="0" w:color="auto"/>
        <w:left w:val="none" w:sz="0" w:space="0" w:color="auto"/>
        <w:bottom w:val="none" w:sz="0" w:space="0" w:color="auto"/>
        <w:right w:val="none" w:sz="0" w:space="0" w:color="auto"/>
      </w:divBdr>
    </w:div>
    <w:div w:id="1137644672">
      <w:marLeft w:val="0"/>
      <w:marRight w:val="0"/>
      <w:marTop w:val="10"/>
      <w:marBottom w:val="10"/>
      <w:divBdr>
        <w:top w:val="none" w:sz="0" w:space="0" w:color="auto"/>
        <w:left w:val="none" w:sz="0" w:space="0" w:color="auto"/>
        <w:bottom w:val="none" w:sz="0" w:space="0" w:color="auto"/>
        <w:right w:val="none" w:sz="0" w:space="0" w:color="auto"/>
      </w:divBdr>
    </w:div>
    <w:div w:id="1140610298">
      <w:marLeft w:val="0"/>
      <w:marRight w:val="0"/>
      <w:marTop w:val="10"/>
      <w:marBottom w:val="10"/>
      <w:divBdr>
        <w:top w:val="none" w:sz="0" w:space="0" w:color="auto"/>
        <w:left w:val="none" w:sz="0" w:space="0" w:color="auto"/>
        <w:bottom w:val="none" w:sz="0" w:space="0" w:color="auto"/>
        <w:right w:val="none" w:sz="0" w:space="0" w:color="auto"/>
      </w:divBdr>
    </w:div>
    <w:div w:id="1192914619">
      <w:marLeft w:val="0"/>
      <w:marRight w:val="0"/>
      <w:marTop w:val="10"/>
      <w:marBottom w:val="10"/>
      <w:divBdr>
        <w:top w:val="none" w:sz="0" w:space="0" w:color="auto"/>
        <w:left w:val="none" w:sz="0" w:space="0" w:color="auto"/>
        <w:bottom w:val="none" w:sz="0" w:space="0" w:color="auto"/>
        <w:right w:val="none" w:sz="0" w:space="0" w:color="auto"/>
      </w:divBdr>
    </w:div>
    <w:div w:id="1262564547">
      <w:marLeft w:val="0"/>
      <w:marRight w:val="0"/>
      <w:marTop w:val="10"/>
      <w:marBottom w:val="10"/>
      <w:divBdr>
        <w:top w:val="none" w:sz="0" w:space="0" w:color="auto"/>
        <w:left w:val="none" w:sz="0" w:space="0" w:color="auto"/>
        <w:bottom w:val="none" w:sz="0" w:space="0" w:color="auto"/>
        <w:right w:val="none" w:sz="0" w:space="0" w:color="auto"/>
      </w:divBdr>
    </w:div>
    <w:div w:id="1263877841">
      <w:marLeft w:val="0"/>
      <w:marRight w:val="0"/>
      <w:marTop w:val="10"/>
      <w:marBottom w:val="10"/>
      <w:divBdr>
        <w:top w:val="none" w:sz="0" w:space="0" w:color="auto"/>
        <w:left w:val="none" w:sz="0" w:space="0" w:color="auto"/>
        <w:bottom w:val="none" w:sz="0" w:space="0" w:color="auto"/>
        <w:right w:val="none" w:sz="0" w:space="0" w:color="auto"/>
      </w:divBdr>
    </w:div>
    <w:div w:id="1270040565">
      <w:marLeft w:val="0"/>
      <w:marRight w:val="0"/>
      <w:marTop w:val="10"/>
      <w:marBottom w:val="10"/>
      <w:divBdr>
        <w:top w:val="none" w:sz="0" w:space="0" w:color="auto"/>
        <w:left w:val="none" w:sz="0" w:space="0" w:color="auto"/>
        <w:bottom w:val="none" w:sz="0" w:space="0" w:color="auto"/>
        <w:right w:val="none" w:sz="0" w:space="0" w:color="auto"/>
      </w:divBdr>
    </w:div>
    <w:div w:id="1326669912">
      <w:marLeft w:val="0"/>
      <w:marRight w:val="0"/>
      <w:marTop w:val="10"/>
      <w:marBottom w:val="10"/>
      <w:divBdr>
        <w:top w:val="none" w:sz="0" w:space="0" w:color="auto"/>
        <w:left w:val="none" w:sz="0" w:space="0" w:color="auto"/>
        <w:bottom w:val="none" w:sz="0" w:space="0" w:color="auto"/>
        <w:right w:val="none" w:sz="0" w:space="0" w:color="auto"/>
      </w:divBdr>
    </w:div>
    <w:div w:id="1341156452">
      <w:marLeft w:val="0"/>
      <w:marRight w:val="0"/>
      <w:marTop w:val="10"/>
      <w:marBottom w:val="10"/>
      <w:divBdr>
        <w:top w:val="none" w:sz="0" w:space="0" w:color="auto"/>
        <w:left w:val="none" w:sz="0" w:space="0" w:color="auto"/>
        <w:bottom w:val="none" w:sz="0" w:space="0" w:color="auto"/>
        <w:right w:val="none" w:sz="0" w:space="0" w:color="auto"/>
      </w:divBdr>
    </w:div>
    <w:div w:id="1396246979">
      <w:marLeft w:val="0"/>
      <w:marRight w:val="0"/>
      <w:marTop w:val="10"/>
      <w:marBottom w:val="10"/>
      <w:divBdr>
        <w:top w:val="none" w:sz="0" w:space="0" w:color="auto"/>
        <w:left w:val="none" w:sz="0" w:space="0" w:color="auto"/>
        <w:bottom w:val="none" w:sz="0" w:space="0" w:color="auto"/>
        <w:right w:val="none" w:sz="0" w:space="0" w:color="auto"/>
      </w:divBdr>
    </w:div>
    <w:div w:id="1647776712">
      <w:marLeft w:val="0"/>
      <w:marRight w:val="0"/>
      <w:marTop w:val="10"/>
      <w:marBottom w:val="10"/>
      <w:divBdr>
        <w:top w:val="none" w:sz="0" w:space="0" w:color="auto"/>
        <w:left w:val="none" w:sz="0" w:space="0" w:color="auto"/>
        <w:bottom w:val="none" w:sz="0" w:space="0" w:color="auto"/>
        <w:right w:val="none" w:sz="0" w:space="0" w:color="auto"/>
      </w:divBdr>
    </w:div>
    <w:div w:id="1807356070">
      <w:marLeft w:val="0"/>
      <w:marRight w:val="0"/>
      <w:marTop w:val="10"/>
      <w:marBottom w:val="10"/>
      <w:divBdr>
        <w:top w:val="none" w:sz="0" w:space="0" w:color="auto"/>
        <w:left w:val="none" w:sz="0" w:space="0" w:color="auto"/>
        <w:bottom w:val="none" w:sz="0" w:space="0" w:color="auto"/>
        <w:right w:val="none" w:sz="0" w:space="0" w:color="auto"/>
      </w:divBdr>
    </w:div>
    <w:div w:id="1823152801">
      <w:marLeft w:val="0"/>
      <w:marRight w:val="720"/>
      <w:marTop w:val="10"/>
      <w:marBottom w:val="10"/>
      <w:divBdr>
        <w:top w:val="none" w:sz="0" w:space="0" w:color="auto"/>
        <w:left w:val="none" w:sz="0" w:space="0" w:color="auto"/>
        <w:bottom w:val="none" w:sz="0" w:space="0" w:color="auto"/>
        <w:right w:val="none" w:sz="0" w:space="0" w:color="auto"/>
      </w:divBdr>
    </w:div>
    <w:div w:id="1921677515">
      <w:marLeft w:val="0"/>
      <w:marRight w:val="0"/>
      <w:marTop w:val="10"/>
      <w:marBottom w:val="10"/>
      <w:divBdr>
        <w:top w:val="none" w:sz="0" w:space="0" w:color="auto"/>
        <w:left w:val="none" w:sz="0" w:space="0" w:color="auto"/>
        <w:bottom w:val="none" w:sz="0" w:space="0" w:color="auto"/>
        <w:right w:val="none" w:sz="0" w:space="0" w:color="auto"/>
      </w:divBdr>
    </w:div>
    <w:div w:id="1943104616">
      <w:marLeft w:val="0"/>
      <w:marRight w:val="0"/>
      <w:marTop w:val="10"/>
      <w:marBottom w:val="10"/>
      <w:divBdr>
        <w:top w:val="none" w:sz="0" w:space="0" w:color="auto"/>
        <w:left w:val="none" w:sz="0" w:space="0" w:color="auto"/>
        <w:bottom w:val="none" w:sz="0" w:space="0" w:color="auto"/>
        <w:right w:val="none" w:sz="0" w:space="0" w:color="auto"/>
      </w:divBdr>
    </w:div>
    <w:div w:id="1996643540">
      <w:marLeft w:val="0"/>
      <w:marRight w:val="0"/>
      <w:marTop w:val="10"/>
      <w:marBottom w:val="10"/>
      <w:divBdr>
        <w:top w:val="none" w:sz="0" w:space="0" w:color="auto"/>
        <w:left w:val="none" w:sz="0" w:space="0" w:color="auto"/>
        <w:bottom w:val="none" w:sz="0" w:space="0" w:color="auto"/>
        <w:right w:val="none" w:sz="0" w:space="0" w:color="auto"/>
      </w:divBdr>
    </w:div>
    <w:div w:id="2065595202">
      <w:marLeft w:val="0"/>
      <w:marRight w:val="720"/>
      <w:marTop w:val="10"/>
      <w:marBottom w:val="10"/>
      <w:divBdr>
        <w:top w:val="none" w:sz="0" w:space="0" w:color="auto"/>
        <w:left w:val="none" w:sz="0" w:space="0" w:color="auto"/>
        <w:bottom w:val="none" w:sz="0" w:space="0" w:color="auto"/>
        <w:right w:val="none" w:sz="0" w:space="0" w:color="auto"/>
      </w:divBdr>
    </w:div>
    <w:div w:id="214572799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1228</Words>
  <Characters>7006</Characters>
  <Application>Microsoft Office Word</Application>
  <DocSecurity>0</DocSecurity>
  <Lines>58</Lines>
  <Paragraphs>16</Paragraphs>
  <ScaleCrop>false</ScaleCrop>
  <Company/>
  <LinksUpToDate>false</LinksUpToDate>
  <CharactersWithSpaces>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2025-04-30T08:01:00Z</dcterms:created>
  <dcterms:modified xsi:type="dcterms:W3CDTF">2025-04-30T08:01:00Z</dcterms:modified>
</cp:coreProperties>
</file>