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4AEE" w14:textId="77777777" w:rsidR="00785460" w:rsidRDefault="00785460">
      <w:pPr>
        <w:spacing w:line="500" w:lineRule="atLeast"/>
        <w:jc w:val="center"/>
        <w:divId w:val="567496658"/>
        <w:rPr>
          <w:rFonts w:ascii="黑体" w:eastAsia="黑体" w:hAnsi="黑体"/>
          <w:sz w:val="36"/>
          <w:szCs w:val="36"/>
        </w:rPr>
      </w:pPr>
      <w:r>
        <w:rPr>
          <w:rFonts w:ascii="黑体" w:eastAsia="黑体" w:hAnsi="黑体" w:hint="eastAsia"/>
          <w:sz w:val="36"/>
          <w:szCs w:val="36"/>
        </w:rPr>
        <w:t>广东省德庆县人民法院</w:t>
      </w:r>
    </w:p>
    <w:p w14:paraId="3B403B5E" w14:textId="77777777" w:rsidR="00785460" w:rsidRDefault="00785460">
      <w:pPr>
        <w:spacing w:line="500" w:lineRule="atLeast"/>
        <w:jc w:val="center"/>
        <w:divId w:val="11017294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3253C0" w14:textId="77777777" w:rsidR="00785460" w:rsidRDefault="00785460">
      <w:pPr>
        <w:spacing w:line="500" w:lineRule="atLeast"/>
        <w:jc w:val="right"/>
        <w:divId w:val="1662082292"/>
        <w:rPr>
          <w:rFonts w:hint="eastAsia"/>
          <w:sz w:val="30"/>
          <w:szCs w:val="30"/>
        </w:rPr>
      </w:pPr>
      <w:r>
        <w:rPr>
          <w:rFonts w:hint="eastAsia"/>
          <w:sz w:val="30"/>
          <w:szCs w:val="30"/>
        </w:rPr>
        <w:t>（</w:t>
      </w:r>
      <w:r>
        <w:rPr>
          <w:rFonts w:hint="eastAsia"/>
          <w:sz w:val="30"/>
          <w:szCs w:val="30"/>
        </w:rPr>
        <w:t>2014</w:t>
      </w:r>
      <w:r>
        <w:rPr>
          <w:rFonts w:hint="eastAsia"/>
          <w:sz w:val="30"/>
          <w:szCs w:val="30"/>
        </w:rPr>
        <w:t>）肇德法刑初字第</w:t>
      </w:r>
      <w:r>
        <w:rPr>
          <w:rFonts w:hint="eastAsia"/>
          <w:sz w:val="30"/>
          <w:szCs w:val="30"/>
        </w:rPr>
        <w:t>182</w:t>
      </w:r>
      <w:r>
        <w:rPr>
          <w:rFonts w:hint="eastAsia"/>
          <w:sz w:val="30"/>
          <w:szCs w:val="30"/>
        </w:rPr>
        <w:t>号</w:t>
      </w:r>
    </w:p>
    <w:p w14:paraId="67C3B4FB" w14:textId="77777777" w:rsidR="00785460" w:rsidRDefault="00785460">
      <w:pPr>
        <w:spacing w:line="500" w:lineRule="atLeast"/>
        <w:ind w:firstLine="600"/>
        <w:divId w:val="545215445"/>
        <w:rPr>
          <w:rFonts w:hint="eastAsia"/>
          <w:sz w:val="30"/>
          <w:szCs w:val="30"/>
        </w:rPr>
      </w:pPr>
      <w:r>
        <w:rPr>
          <w:rFonts w:hint="eastAsia"/>
          <w:sz w:val="30"/>
          <w:szCs w:val="30"/>
        </w:rPr>
        <w:t>公诉机关德庆县人民检察院。</w:t>
      </w:r>
    </w:p>
    <w:p w14:paraId="5A02DEEB" w14:textId="77777777" w:rsidR="00785460" w:rsidRDefault="00785460">
      <w:pPr>
        <w:spacing w:line="500" w:lineRule="atLeast"/>
        <w:ind w:firstLine="600"/>
        <w:divId w:val="984579006"/>
        <w:rPr>
          <w:rFonts w:hint="eastAsia"/>
          <w:sz w:val="30"/>
          <w:szCs w:val="30"/>
        </w:rPr>
      </w:pPr>
      <w:r>
        <w:rPr>
          <w:rFonts w:hint="eastAsia"/>
          <w:sz w:val="30"/>
          <w:szCs w:val="30"/>
        </w:rPr>
        <w:t>被告人杨某某，男，</w:t>
      </w:r>
      <w:r>
        <w:rPr>
          <w:rFonts w:hint="eastAsia"/>
          <w:sz w:val="30"/>
          <w:szCs w:val="30"/>
        </w:rPr>
        <w:t>1957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日出生，汉族，初中文化，肇庆市端州某某房管建筑工程有限公司德庆分公司负责人，住德庆县，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日因涉嫌行贿被德庆县人民检察院决定取保候审。</w:t>
      </w:r>
    </w:p>
    <w:p w14:paraId="3B2EC021" w14:textId="77777777" w:rsidR="00785460" w:rsidRDefault="00785460">
      <w:pPr>
        <w:spacing w:line="500" w:lineRule="atLeast"/>
        <w:ind w:firstLine="600"/>
        <w:divId w:val="1116095214"/>
        <w:rPr>
          <w:rFonts w:hint="eastAsia"/>
          <w:sz w:val="30"/>
          <w:szCs w:val="30"/>
        </w:rPr>
      </w:pPr>
      <w:r>
        <w:rPr>
          <w:rFonts w:hint="eastAsia"/>
          <w:sz w:val="30"/>
          <w:szCs w:val="30"/>
        </w:rPr>
        <w:t>辩护人古励妍，广东七星律师事务所律师。</w:t>
      </w:r>
    </w:p>
    <w:p w14:paraId="0B8D74E7" w14:textId="77777777" w:rsidR="00785460" w:rsidRDefault="00785460">
      <w:pPr>
        <w:spacing w:line="500" w:lineRule="atLeast"/>
        <w:ind w:firstLine="600"/>
        <w:divId w:val="1206721918"/>
        <w:rPr>
          <w:rFonts w:hint="eastAsia"/>
          <w:sz w:val="30"/>
          <w:szCs w:val="30"/>
        </w:rPr>
      </w:pPr>
      <w:r>
        <w:rPr>
          <w:rFonts w:hint="eastAsia"/>
          <w:sz w:val="30"/>
          <w:szCs w:val="30"/>
        </w:rPr>
        <w:t>德庆县人民检察院以德检刑诉（</w:t>
      </w:r>
      <w:r>
        <w:rPr>
          <w:rFonts w:hint="eastAsia"/>
          <w:sz w:val="30"/>
          <w:szCs w:val="30"/>
        </w:rPr>
        <w:t>2014</w:t>
      </w:r>
      <w:r>
        <w:rPr>
          <w:rFonts w:hint="eastAsia"/>
          <w:sz w:val="30"/>
          <w:szCs w:val="30"/>
        </w:rPr>
        <w:t>）</w:t>
      </w:r>
      <w:r>
        <w:rPr>
          <w:rFonts w:hint="eastAsia"/>
          <w:sz w:val="30"/>
          <w:szCs w:val="30"/>
        </w:rPr>
        <w:t>172</w:t>
      </w:r>
      <w:r>
        <w:rPr>
          <w:rFonts w:hint="eastAsia"/>
          <w:sz w:val="30"/>
          <w:szCs w:val="30"/>
        </w:rPr>
        <w:t>号起诉书指控被告人杨某某犯行贿罪，于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日向本院提起公诉。本院依法组成合议庭，公开开庭审理了本案。德庆县人民检察院指派代理检察员齐艳明出庭支持公诉。被告人杨某某及辩护人古励妍等到庭参加诉讼。本案现已审理终结。</w:t>
      </w:r>
    </w:p>
    <w:p w14:paraId="4CCA7D43" w14:textId="77777777" w:rsidR="00785460" w:rsidRDefault="00785460">
      <w:pPr>
        <w:spacing w:line="500" w:lineRule="atLeast"/>
        <w:ind w:firstLine="600"/>
        <w:divId w:val="2009625992"/>
        <w:rPr>
          <w:rFonts w:hint="eastAsia"/>
          <w:sz w:val="30"/>
          <w:szCs w:val="30"/>
        </w:rPr>
      </w:pPr>
      <w:r>
        <w:rPr>
          <w:rFonts w:hint="eastAsia"/>
          <w:sz w:val="30"/>
          <w:szCs w:val="30"/>
        </w:rPr>
        <w:t>德庆县人民检察院指控：</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期间，被告人杨某某作为肇庆市端州某某房管建筑工程有限公司德庆分公司的实际经营者，为谋取不正当利益，请求时任德庆县工程质量监督站站长兼德庆县建筑施工安全监督站站长的林某某介绍没有建筑施工资质的工程队挂靠到该公司，允许挂靠施工队以该公司名义承接工程，使其得以向相关工程队收取所谓的“管理费”。为感谢林某某并希望继续得到其关照，被告人杨某某先后三次行贿林某某共</w:t>
      </w:r>
      <w:r>
        <w:rPr>
          <w:rFonts w:hint="eastAsia"/>
          <w:sz w:val="30"/>
          <w:szCs w:val="30"/>
        </w:rPr>
        <w:t>94800</w:t>
      </w:r>
      <w:r>
        <w:rPr>
          <w:rFonts w:hint="eastAsia"/>
          <w:sz w:val="30"/>
          <w:szCs w:val="30"/>
        </w:rPr>
        <w:t>元。</w:t>
      </w:r>
    </w:p>
    <w:p w14:paraId="0F3447CA" w14:textId="77777777" w:rsidR="00785460" w:rsidRDefault="00785460">
      <w:pPr>
        <w:spacing w:line="500" w:lineRule="atLeast"/>
        <w:ind w:firstLine="600"/>
        <w:divId w:val="404110265"/>
        <w:rPr>
          <w:rFonts w:hint="eastAsia"/>
          <w:sz w:val="30"/>
          <w:szCs w:val="30"/>
        </w:rPr>
      </w:pPr>
      <w:r>
        <w:rPr>
          <w:rFonts w:hint="eastAsia"/>
          <w:sz w:val="30"/>
          <w:szCs w:val="30"/>
        </w:rPr>
        <w:t>公诉机关向法庭提供了相关证据，认为被告人杨某某的行为已触犯《中华人民共和国刑法》第三百八十九条第一款、第三百九十条第一款的规定，构成行贿罪。鉴于被告人杨某某在被追诉前主动交待了其行贿的行为，可以减轻处罚或者免除处罚。诉请法院依法作出判决。</w:t>
      </w:r>
    </w:p>
    <w:p w14:paraId="63B2B8B1" w14:textId="77777777" w:rsidR="00785460" w:rsidRDefault="00785460">
      <w:pPr>
        <w:spacing w:line="500" w:lineRule="atLeast"/>
        <w:ind w:firstLine="600"/>
        <w:divId w:val="943536091"/>
        <w:rPr>
          <w:rFonts w:hint="eastAsia"/>
          <w:sz w:val="30"/>
          <w:szCs w:val="30"/>
        </w:rPr>
      </w:pPr>
      <w:r>
        <w:rPr>
          <w:rFonts w:hint="eastAsia"/>
          <w:sz w:val="30"/>
          <w:szCs w:val="30"/>
        </w:rPr>
        <w:lastRenderedPageBreak/>
        <w:t>被告人杨某某对公诉机关指控其的犯罪事实无意见。</w:t>
      </w:r>
    </w:p>
    <w:p w14:paraId="5A6453DD" w14:textId="77777777" w:rsidR="00785460" w:rsidRDefault="00785460">
      <w:pPr>
        <w:spacing w:line="500" w:lineRule="atLeast"/>
        <w:ind w:firstLine="600"/>
        <w:divId w:val="1610744754"/>
        <w:rPr>
          <w:rFonts w:hint="eastAsia"/>
          <w:sz w:val="30"/>
          <w:szCs w:val="30"/>
        </w:rPr>
      </w:pPr>
      <w:r>
        <w:rPr>
          <w:rFonts w:hint="eastAsia"/>
          <w:sz w:val="30"/>
          <w:szCs w:val="30"/>
        </w:rPr>
        <w:t>被告人杨某某的辩护人的辩护意见是：对指控被告人杨某某构成行贿罪无异议；被告人杨某某在被检察机关追诉前已主动交待了其行贿的事实，犯罪情节轻微，依法可以减轻处罚或者免除处罚；被告人杨某某能当庭自愿认罪，属初犯、偶犯，犯罪情节较轻，社会危害不大，有悔罪表现，建议适用缓刑。</w:t>
      </w:r>
    </w:p>
    <w:p w14:paraId="55F21EE6" w14:textId="77777777" w:rsidR="00785460" w:rsidRDefault="00785460">
      <w:pPr>
        <w:spacing w:line="500" w:lineRule="atLeast"/>
        <w:ind w:firstLine="600"/>
        <w:divId w:val="99637487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期间，被告人杨某某作为肇庆市端州某某房管建筑工程有限公司德庆分公司的负责人，请求当时任德庆县工程质量监督站站长和德庆县工程安全监督站站长的林某某（已判刑）介绍没有建筑施工资质的工程队挂靠到其肇庆市端州某某房管建筑工程有限公司德庆分公司，允许挂靠施工队以其公司名义承接工程，使其公司获取所谓的“管理费”。后被告人杨某某为答谢林某某并希望继续得到其关照，遂要求其公司财务人员何某某通过银行转账或现金存入林某某在德庆县农村信用合作联社的账户，先后三次送给林某某好处费，共</w:t>
      </w:r>
      <w:r>
        <w:rPr>
          <w:rFonts w:hint="eastAsia"/>
          <w:sz w:val="30"/>
          <w:szCs w:val="30"/>
        </w:rPr>
        <w:t>94800</w:t>
      </w:r>
      <w:r>
        <w:rPr>
          <w:rFonts w:hint="eastAsia"/>
          <w:sz w:val="30"/>
          <w:szCs w:val="30"/>
        </w:rPr>
        <w:t>元。</w:t>
      </w:r>
    </w:p>
    <w:p w14:paraId="449840AF" w14:textId="77777777" w:rsidR="00785460" w:rsidRDefault="00785460">
      <w:pPr>
        <w:spacing w:line="500" w:lineRule="atLeast"/>
        <w:ind w:firstLine="600"/>
        <w:divId w:val="108814809"/>
        <w:rPr>
          <w:rFonts w:hint="eastAsia"/>
          <w:sz w:val="30"/>
          <w:szCs w:val="30"/>
        </w:rPr>
      </w:pPr>
      <w:r>
        <w:rPr>
          <w:rFonts w:hint="eastAsia"/>
          <w:sz w:val="30"/>
          <w:szCs w:val="30"/>
        </w:rPr>
        <w:t>另查明，肇庆市人民检察院在办理林某某涉嫌受贿一案中发现林某某收受的六笔资金中，有一笔</w:t>
      </w:r>
      <w:r>
        <w:rPr>
          <w:rFonts w:hint="eastAsia"/>
          <w:sz w:val="30"/>
          <w:szCs w:val="30"/>
        </w:rPr>
        <w:t>50000</w:t>
      </w:r>
      <w:r>
        <w:rPr>
          <w:rFonts w:hint="eastAsia"/>
          <w:sz w:val="30"/>
          <w:szCs w:val="30"/>
        </w:rPr>
        <w:t>元的资金是从杨某某农信个人账户转账到林某某农信账户的，建议德庆县人民检察院对杨某某立案侦查，德庆县人民检察院于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日对杨某某涉嫌行贿一案立案。被告人杨某某于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日主动向德庆县人民检察院交代其行贿的犯罪事实。</w:t>
      </w:r>
    </w:p>
    <w:p w14:paraId="1FF65F54" w14:textId="77777777" w:rsidR="00785460" w:rsidRDefault="00785460">
      <w:pPr>
        <w:spacing w:line="500" w:lineRule="atLeast"/>
        <w:ind w:firstLine="600"/>
        <w:divId w:val="1882672537"/>
        <w:rPr>
          <w:rFonts w:hint="eastAsia"/>
          <w:sz w:val="30"/>
          <w:szCs w:val="30"/>
        </w:rPr>
      </w:pPr>
      <w:r>
        <w:rPr>
          <w:rFonts w:hint="eastAsia"/>
          <w:sz w:val="30"/>
          <w:szCs w:val="30"/>
        </w:rPr>
        <w:t>上述事实有以下证据证实：</w:t>
      </w:r>
    </w:p>
    <w:p w14:paraId="49B3E69E" w14:textId="77777777" w:rsidR="00785460" w:rsidRDefault="00785460">
      <w:pPr>
        <w:spacing w:line="500" w:lineRule="atLeast"/>
        <w:ind w:firstLine="600"/>
        <w:divId w:val="157502910"/>
        <w:rPr>
          <w:rFonts w:hint="eastAsia"/>
          <w:sz w:val="30"/>
          <w:szCs w:val="30"/>
        </w:rPr>
      </w:pPr>
      <w:r>
        <w:rPr>
          <w:rFonts w:hint="eastAsia"/>
          <w:sz w:val="30"/>
          <w:szCs w:val="30"/>
        </w:rPr>
        <w:t>1</w:t>
      </w:r>
      <w:r>
        <w:rPr>
          <w:rFonts w:hint="eastAsia"/>
          <w:sz w:val="30"/>
          <w:szCs w:val="30"/>
        </w:rPr>
        <w:t>、肇庆市人民检察院反馈意见书、德庆县人民检察院的立案决定书，证明肇庆市人民检察院在办理林某某涉嫌受贿一案中发现杨某某涉嫌行贿，建议德庆县人民检察院立案侦查，德庆县人民检察院于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日对杨某某涉嫌行贿一案立案。</w:t>
      </w:r>
    </w:p>
    <w:p w14:paraId="15A311B8" w14:textId="77777777" w:rsidR="00785460" w:rsidRDefault="00785460">
      <w:pPr>
        <w:spacing w:line="500" w:lineRule="atLeast"/>
        <w:ind w:firstLine="600"/>
        <w:divId w:val="22901780"/>
        <w:rPr>
          <w:rFonts w:hint="eastAsia"/>
          <w:sz w:val="30"/>
          <w:szCs w:val="30"/>
        </w:rPr>
      </w:pPr>
      <w:r>
        <w:rPr>
          <w:rFonts w:hint="eastAsia"/>
          <w:sz w:val="30"/>
          <w:szCs w:val="30"/>
        </w:rPr>
        <w:t>2</w:t>
      </w:r>
      <w:r>
        <w:rPr>
          <w:rFonts w:hint="eastAsia"/>
          <w:sz w:val="30"/>
          <w:szCs w:val="30"/>
        </w:rPr>
        <w:t>、被告人杨某某的供述：我在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月期间，总共送了三次钱给林某某，第一次（</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日）通过转账给了</w:t>
      </w:r>
      <w:r>
        <w:rPr>
          <w:rFonts w:hint="eastAsia"/>
          <w:sz w:val="30"/>
          <w:szCs w:val="30"/>
        </w:rPr>
        <w:t>50000</w:t>
      </w:r>
      <w:r>
        <w:rPr>
          <w:rFonts w:hint="eastAsia"/>
          <w:sz w:val="30"/>
          <w:szCs w:val="30"/>
        </w:rPr>
        <w:t>元给林某某，第二次（</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日），叫何某某将</w:t>
      </w:r>
      <w:r>
        <w:rPr>
          <w:rFonts w:hint="eastAsia"/>
          <w:sz w:val="30"/>
          <w:szCs w:val="30"/>
        </w:rPr>
        <w:t>4800</w:t>
      </w:r>
      <w:r>
        <w:rPr>
          <w:rFonts w:hint="eastAsia"/>
          <w:sz w:val="30"/>
          <w:szCs w:val="30"/>
        </w:rPr>
        <w:t>元现金存入林某某的存折，第三次（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日），叫何某某将</w:t>
      </w:r>
      <w:r>
        <w:rPr>
          <w:rFonts w:hint="eastAsia"/>
          <w:sz w:val="30"/>
          <w:szCs w:val="30"/>
        </w:rPr>
        <w:t>40000</w:t>
      </w:r>
      <w:r>
        <w:rPr>
          <w:rFonts w:hint="eastAsia"/>
          <w:sz w:val="30"/>
          <w:szCs w:val="30"/>
        </w:rPr>
        <w:t>元存入林某某的存折，总共是送了</w:t>
      </w:r>
      <w:r>
        <w:rPr>
          <w:rFonts w:hint="eastAsia"/>
          <w:sz w:val="30"/>
          <w:szCs w:val="30"/>
        </w:rPr>
        <w:t>94800</w:t>
      </w:r>
      <w:r>
        <w:rPr>
          <w:rFonts w:hint="eastAsia"/>
          <w:sz w:val="30"/>
          <w:szCs w:val="30"/>
        </w:rPr>
        <w:t>元给林某某。我是为了感谢林某某介绍施工队挂靠我公司，使我有管理费的收入，而且林某某也给我公司技术上的指导，使我公司的声誉越来越好，使越来越多的施工队挂靠我公司，为了感谢他，我送钱给他。挂靠到我公司的施工队是没有资质的，只有挂靠到我公司有资质了，才能承包建筑过程。</w:t>
      </w:r>
    </w:p>
    <w:p w14:paraId="2BEB7CE9" w14:textId="77777777" w:rsidR="00785460" w:rsidRDefault="00785460">
      <w:pPr>
        <w:spacing w:line="500" w:lineRule="atLeast"/>
        <w:ind w:firstLine="600"/>
        <w:divId w:val="1429036661"/>
        <w:rPr>
          <w:rFonts w:hint="eastAsia"/>
          <w:sz w:val="30"/>
          <w:szCs w:val="30"/>
        </w:rPr>
      </w:pPr>
      <w:r>
        <w:rPr>
          <w:rFonts w:hint="eastAsia"/>
          <w:sz w:val="30"/>
          <w:szCs w:val="30"/>
        </w:rPr>
        <w:t>3</w:t>
      </w:r>
      <w:r>
        <w:rPr>
          <w:rFonts w:hint="eastAsia"/>
          <w:sz w:val="30"/>
          <w:szCs w:val="30"/>
        </w:rPr>
        <w:t>、林某某（已判刑）的供述：在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日，杨某某通过银行转账的方式转了</w:t>
      </w:r>
      <w:r>
        <w:rPr>
          <w:rFonts w:hint="eastAsia"/>
          <w:sz w:val="30"/>
          <w:szCs w:val="30"/>
        </w:rPr>
        <w:t>50000</w:t>
      </w:r>
      <w:r>
        <w:rPr>
          <w:rFonts w:hint="eastAsia"/>
          <w:sz w:val="30"/>
          <w:szCs w:val="30"/>
        </w:rPr>
        <w:t>元到我开设在农信社的存折里，存折账号的尾数是</w:t>
      </w:r>
      <w:r>
        <w:rPr>
          <w:rFonts w:hint="eastAsia"/>
          <w:sz w:val="30"/>
          <w:szCs w:val="30"/>
        </w:rPr>
        <w:t>33401</w:t>
      </w:r>
      <w:r>
        <w:rPr>
          <w:rFonts w:hint="eastAsia"/>
          <w:sz w:val="30"/>
          <w:szCs w:val="30"/>
        </w:rPr>
        <w:t>。在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月份的时候，杨某某又转了</w:t>
      </w:r>
      <w:r>
        <w:rPr>
          <w:rFonts w:hint="eastAsia"/>
          <w:sz w:val="30"/>
          <w:szCs w:val="30"/>
        </w:rPr>
        <w:t>4800</w:t>
      </w:r>
      <w:r>
        <w:rPr>
          <w:rFonts w:hint="eastAsia"/>
          <w:sz w:val="30"/>
          <w:szCs w:val="30"/>
        </w:rPr>
        <w:t>元到我这个存折，</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日，杨某某又将</w:t>
      </w:r>
      <w:r>
        <w:rPr>
          <w:rFonts w:hint="eastAsia"/>
          <w:sz w:val="30"/>
          <w:szCs w:val="30"/>
        </w:rPr>
        <w:t>40000</w:t>
      </w:r>
      <w:r>
        <w:rPr>
          <w:rFonts w:hint="eastAsia"/>
          <w:sz w:val="30"/>
          <w:szCs w:val="30"/>
        </w:rPr>
        <w:t>元存到了我这个存折，我总共收了杨某某送的三次钱，总数是</w:t>
      </w:r>
      <w:r>
        <w:rPr>
          <w:rFonts w:hint="eastAsia"/>
          <w:sz w:val="30"/>
          <w:szCs w:val="30"/>
        </w:rPr>
        <w:t>94800</w:t>
      </w:r>
      <w:r>
        <w:rPr>
          <w:rFonts w:hint="eastAsia"/>
          <w:sz w:val="30"/>
          <w:szCs w:val="30"/>
        </w:rPr>
        <w:t>元。杨某某将钱存入我的存折之后，都会打电话通知我，而且杨某某公司的出纳何某某在每次存钱到我存折之后，都会打电话告诉我。</w:t>
      </w:r>
    </w:p>
    <w:p w14:paraId="0423D1E9" w14:textId="77777777" w:rsidR="00785460" w:rsidRDefault="00785460">
      <w:pPr>
        <w:spacing w:line="500" w:lineRule="atLeast"/>
        <w:ind w:firstLine="600"/>
        <w:divId w:val="1402143479"/>
        <w:rPr>
          <w:rFonts w:hint="eastAsia"/>
          <w:sz w:val="30"/>
          <w:szCs w:val="30"/>
        </w:rPr>
      </w:pPr>
      <w:r>
        <w:rPr>
          <w:rFonts w:hint="eastAsia"/>
          <w:sz w:val="30"/>
          <w:szCs w:val="30"/>
        </w:rPr>
        <w:t>4</w:t>
      </w:r>
      <w:r>
        <w:rPr>
          <w:rFonts w:hint="eastAsia"/>
          <w:sz w:val="30"/>
          <w:szCs w:val="30"/>
        </w:rPr>
        <w:t>、证人何某某的证言：按照杨某某的要求，我总共存了三笔款入林某某的存折，一次是</w:t>
      </w:r>
      <w:r>
        <w:rPr>
          <w:rFonts w:hint="eastAsia"/>
          <w:sz w:val="30"/>
          <w:szCs w:val="30"/>
        </w:rPr>
        <w:t>50000</w:t>
      </w:r>
      <w:r>
        <w:rPr>
          <w:rFonts w:hint="eastAsia"/>
          <w:sz w:val="30"/>
          <w:szCs w:val="30"/>
        </w:rPr>
        <w:t>元，一次是</w:t>
      </w:r>
      <w:r>
        <w:rPr>
          <w:rFonts w:hint="eastAsia"/>
          <w:sz w:val="30"/>
          <w:szCs w:val="30"/>
        </w:rPr>
        <w:t>4800</w:t>
      </w:r>
      <w:r>
        <w:rPr>
          <w:rFonts w:hint="eastAsia"/>
          <w:sz w:val="30"/>
          <w:szCs w:val="30"/>
        </w:rPr>
        <w:t>元，一次是</w:t>
      </w:r>
      <w:r>
        <w:rPr>
          <w:rFonts w:hint="eastAsia"/>
          <w:sz w:val="30"/>
          <w:szCs w:val="30"/>
        </w:rPr>
        <w:t>40000</w:t>
      </w:r>
      <w:r>
        <w:rPr>
          <w:rFonts w:hint="eastAsia"/>
          <w:sz w:val="30"/>
          <w:szCs w:val="30"/>
        </w:rPr>
        <w:t>元，三次总共存了</w:t>
      </w:r>
      <w:r>
        <w:rPr>
          <w:rFonts w:hint="eastAsia"/>
          <w:sz w:val="30"/>
          <w:szCs w:val="30"/>
        </w:rPr>
        <w:t>94800</w:t>
      </w:r>
      <w:r>
        <w:rPr>
          <w:rFonts w:hint="eastAsia"/>
          <w:sz w:val="30"/>
          <w:szCs w:val="30"/>
        </w:rPr>
        <w:t>元。</w:t>
      </w:r>
    </w:p>
    <w:p w14:paraId="6D389442" w14:textId="77777777" w:rsidR="00785460" w:rsidRDefault="00785460">
      <w:pPr>
        <w:spacing w:line="500" w:lineRule="atLeast"/>
        <w:ind w:firstLine="600"/>
        <w:divId w:val="1149908120"/>
        <w:rPr>
          <w:rFonts w:hint="eastAsia"/>
          <w:sz w:val="30"/>
          <w:szCs w:val="30"/>
        </w:rPr>
      </w:pPr>
      <w:r>
        <w:rPr>
          <w:rFonts w:hint="eastAsia"/>
          <w:sz w:val="30"/>
          <w:szCs w:val="30"/>
        </w:rPr>
        <w:t>5</w:t>
      </w:r>
      <w:r>
        <w:rPr>
          <w:rFonts w:hint="eastAsia"/>
          <w:sz w:val="30"/>
          <w:szCs w:val="30"/>
        </w:rPr>
        <w:t>、证人林某甲的证言：我向我三弟林某某借过</w:t>
      </w:r>
      <w:r>
        <w:rPr>
          <w:rFonts w:hint="eastAsia"/>
          <w:sz w:val="30"/>
          <w:szCs w:val="30"/>
        </w:rPr>
        <w:t>10</w:t>
      </w:r>
      <w:r>
        <w:rPr>
          <w:rFonts w:hint="eastAsia"/>
          <w:sz w:val="30"/>
          <w:szCs w:val="30"/>
        </w:rPr>
        <w:t>万左右，当时林某某将存折交给我和存折的密码告诉我，存折的户名是林某某，是在农村信用社开设的存折，我到银行取款的时候，需要填写取款凭证，取款凭证是需要签名的，我填写的是林某某的名字，而且要输入存折的密码。我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月先后在林某某的这个存折上取了</w:t>
      </w:r>
      <w:r>
        <w:rPr>
          <w:rFonts w:hint="eastAsia"/>
          <w:sz w:val="30"/>
          <w:szCs w:val="30"/>
        </w:rPr>
        <w:t>13</w:t>
      </w:r>
      <w:r>
        <w:rPr>
          <w:rFonts w:hint="eastAsia"/>
          <w:sz w:val="30"/>
          <w:szCs w:val="30"/>
        </w:rPr>
        <w:t>笔款，共</w:t>
      </w:r>
      <w:r>
        <w:rPr>
          <w:rFonts w:hint="eastAsia"/>
          <w:sz w:val="30"/>
          <w:szCs w:val="30"/>
        </w:rPr>
        <w:t>164600</w:t>
      </w:r>
      <w:r>
        <w:rPr>
          <w:rFonts w:hint="eastAsia"/>
          <w:sz w:val="30"/>
          <w:szCs w:val="30"/>
        </w:rPr>
        <w:t>元，扣除我给他的</w:t>
      </w:r>
      <w:r>
        <w:rPr>
          <w:rFonts w:hint="eastAsia"/>
          <w:sz w:val="30"/>
          <w:szCs w:val="30"/>
        </w:rPr>
        <w:t>40000</w:t>
      </w:r>
      <w:r>
        <w:rPr>
          <w:rFonts w:hint="eastAsia"/>
          <w:sz w:val="30"/>
          <w:szCs w:val="30"/>
        </w:rPr>
        <w:t>元，我真正向他借的钱是</w:t>
      </w:r>
      <w:r>
        <w:rPr>
          <w:rFonts w:hint="eastAsia"/>
          <w:sz w:val="30"/>
          <w:szCs w:val="30"/>
        </w:rPr>
        <w:t>124600</w:t>
      </w:r>
      <w:r>
        <w:rPr>
          <w:rFonts w:hint="eastAsia"/>
          <w:sz w:val="30"/>
          <w:szCs w:val="30"/>
        </w:rPr>
        <w:t>元，都用来给我老公办厂。</w:t>
      </w:r>
    </w:p>
    <w:p w14:paraId="2E9CA628" w14:textId="77777777" w:rsidR="00785460" w:rsidRDefault="00785460">
      <w:pPr>
        <w:spacing w:line="500" w:lineRule="atLeast"/>
        <w:ind w:firstLine="600"/>
        <w:divId w:val="923220821"/>
        <w:rPr>
          <w:rFonts w:hint="eastAsia"/>
          <w:sz w:val="30"/>
          <w:szCs w:val="30"/>
        </w:rPr>
      </w:pPr>
      <w:r>
        <w:rPr>
          <w:rFonts w:hint="eastAsia"/>
          <w:sz w:val="30"/>
          <w:szCs w:val="30"/>
        </w:rPr>
        <w:t>6</w:t>
      </w:r>
      <w:r>
        <w:rPr>
          <w:rFonts w:hint="eastAsia"/>
          <w:sz w:val="30"/>
          <w:szCs w:val="30"/>
        </w:rPr>
        <w:t>、证人何某甲、谢某某、宾某某、甘某某、梁某某、杜某某、唐某的证言，证明林某某多次介绍没有资质的建筑施工资质的工程队挂靠到被告人杨某某的肇庆市端州某某房管建筑工程有限公司德庆分公司，使被告人杨某某的公司获取“管理费”收入的情况。</w:t>
      </w:r>
    </w:p>
    <w:p w14:paraId="4A9F21E0" w14:textId="77777777" w:rsidR="00785460" w:rsidRDefault="00785460">
      <w:pPr>
        <w:spacing w:line="500" w:lineRule="atLeast"/>
        <w:ind w:firstLine="600"/>
        <w:divId w:val="1243758640"/>
        <w:rPr>
          <w:rFonts w:hint="eastAsia"/>
          <w:sz w:val="30"/>
          <w:szCs w:val="30"/>
        </w:rPr>
      </w:pPr>
      <w:r>
        <w:rPr>
          <w:rFonts w:hint="eastAsia"/>
          <w:sz w:val="30"/>
          <w:szCs w:val="30"/>
        </w:rPr>
        <w:t>7</w:t>
      </w:r>
      <w:r>
        <w:rPr>
          <w:rFonts w:hint="eastAsia"/>
          <w:sz w:val="30"/>
          <w:szCs w:val="30"/>
        </w:rPr>
        <w:t>、证人陆某某的证言：杨某某不是某某公司内部人员，因为杨某某已经承包德庆分公司，他每年交纳管理费给总公司，我某某公司与他签订承包经营合同，该公司是由杨某某自负盈亏的。我总公司将资质给德庆分公司负责人杨某某承包经营的，他才向我总公司缴纳管理费。德庆分公司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年每年缴纳</w:t>
      </w:r>
      <w:r>
        <w:rPr>
          <w:rFonts w:hint="eastAsia"/>
          <w:sz w:val="30"/>
          <w:szCs w:val="30"/>
        </w:rPr>
        <w:t>50000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年每年要缴纳</w:t>
      </w:r>
      <w:r>
        <w:rPr>
          <w:rFonts w:hint="eastAsia"/>
          <w:sz w:val="30"/>
          <w:szCs w:val="30"/>
        </w:rPr>
        <w:t>70000</w:t>
      </w:r>
      <w:r>
        <w:rPr>
          <w:rFonts w:hint="eastAsia"/>
          <w:sz w:val="30"/>
          <w:szCs w:val="30"/>
        </w:rPr>
        <w:t>元。</w:t>
      </w:r>
    </w:p>
    <w:p w14:paraId="55E363F1" w14:textId="77777777" w:rsidR="00785460" w:rsidRDefault="00785460">
      <w:pPr>
        <w:spacing w:line="500" w:lineRule="atLeast"/>
        <w:ind w:firstLine="600"/>
        <w:divId w:val="127011884"/>
        <w:rPr>
          <w:rFonts w:hint="eastAsia"/>
          <w:sz w:val="30"/>
          <w:szCs w:val="30"/>
        </w:rPr>
      </w:pPr>
      <w:r>
        <w:rPr>
          <w:rFonts w:hint="eastAsia"/>
          <w:sz w:val="30"/>
          <w:szCs w:val="30"/>
        </w:rPr>
        <w:t>8</w:t>
      </w:r>
      <w:r>
        <w:rPr>
          <w:rFonts w:hint="eastAsia"/>
          <w:sz w:val="30"/>
          <w:szCs w:val="30"/>
        </w:rPr>
        <w:t>、何某某存款到林某某存折的存款凭证、何某某在被告人杨某某存折上取款的材料、林某某存折的银行流水单及杨某某在农信存折的银行流水单，证实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日，何某某通过杨某某农信账户</w:t>
      </w:r>
      <w:r>
        <w:rPr>
          <w:rFonts w:hint="eastAsia"/>
          <w:sz w:val="30"/>
          <w:szCs w:val="30"/>
        </w:rPr>
        <w:t>5988060301101001XXXXXX</w:t>
      </w:r>
      <w:r>
        <w:rPr>
          <w:rFonts w:hint="eastAsia"/>
          <w:sz w:val="30"/>
          <w:szCs w:val="30"/>
        </w:rPr>
        <w:t>转账</w:t>
      </w:r>
      <w:r>
        <w:rPr>
          <w:rFonts w:hint="eastAsia"/>
          <w:sz w:val="30"/>
          <w:szCs w:val="30"/>
        </w:rPr>
        <w:t>50000</w:t>
      </w:r>
      <w:r>
        <w:rPr>
          <w:rFonts w:hint="eastAsia"/>
          <w:sz w:val="30"/>
          <w:szCs w:val="30"/>
        </w:rPr>
        <w:t>元到林某某农信账户</w:t>
      </w:r>
      <w:r>
        <w:rPr>
          <w:rFonts w:hint="eastAsia"/>
          <w:sz w:val="30"/>
          <w:szCs w:val="30"/>
        </w:rPr>
        <w:t>5988060201101002XXXXXX</w:t>
      </w:r>
      <w:r>
        <w:rPr>
          <w:rFonts w:hint="eastAsia"/>
          <w:sz w:val="30"/>
          <w:szCs w:val="30"/>
        </w:rPr>
        <w:t>，同年</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4</w:t>
      </w:r>
      <w:r>
        <w:rPr>
          <w:rFonts w:hint="eastAsia"/>
          <w:sz w:val="30"/>
          <w:szCs w:val="30"/>
        </w:rPr>
        <w:t>月</w:t>
      </w:r>
      <w:r>
        <w:rPr>
          <w:rFonts w:hint="eastAsia"/>
          <w:sz w:val="30"/>
          <w:szCs w:val="30"/>
        </w:rPr>
        <w:t>8</w:t>
      </w:r>
      <w:r>
        <w:rPr>
          <w:rFonts w:hint="eastAsia"/>
          <w:sz w:val="30"/>
          <w:szCs w:val="30"/>
        </w:rPr>
        <w:t>日，何某某分别现存</w:t>
      </w:r>
      <w:r>
        <w:rPr>
          <w:rFonts w:hint="eastAsia"/>
          <w:sz w:val="30"/>
          <w:szCs w:val="30"/>
        </w:rPr>
        <w:t>4800</w:t>
      </w:r>
      <w:r>
        <w:rPr>
          <w:rFonts w:hint="eastAsia"/>
          <w:sz w:val="30"/>
          <w:szCs w:val="30"/>
        </w:rPr>
        <w:t>元、</w:t>
      </w:r>
      <w:r>
        <w:rPr>
          <w:rFonts w:hint="eastAsia"/>
          <w:sz w:val="30"/>
          <w:szCs w:val="30"/>
        </w:rPr>
        <w:t>40000</w:t>
      </w:r>
      <w:r>
        <w:rPr>
          <w:rFonts w:hint="eastAsia"/>
          <w:sz w:val="30"/>
          <w:szCs w:val="30"/>
        </w:rPr>
        <w:t>元到该账户中。</w:t>
      </w:r>
    </w:p>
    <w:p w14:paraId="0F7DFF07" w14:textId="77777777" w:rsidR="00785460" w:rsidRDefault="00785460">
      <w:pPr>
        <w:spacing w:line="500" w:lineRule="atLeast"/>
        <w:ind w:firstLine="600"/>
        <w:divId w:val="34934734"/>
        <w:rPr>
          <w:rFonts w:hint="eastAsia"/>
          <w:sz w:val="30"/>
          <w:szCs w:val="30"/>
        </w:rPr>
      </w:pPr>
      <w:r>
        <w:rPr>
          <w:rFonts w:hint="eastAsia"/>
          <w:sz w:val="30"/>
          <w:szCs w:val="30"/>
        </w:rPr>
        <w:t>9</w:t>
      </w:r>
      <w:r>
        <w:rPr>
          <w:rFonts w:hint="eastAsia"/>
          <w:sz w:val="30"/>
          <w:szCs w:val="30"/>
        </w:rPr>
        <w:t>、被告人杨某某的身份材料、肇庆市端州某某房管建筑工程有限公司德庆分公司工商登记材料，证明被告人杨某某身份基本情况及其是肇庆市端州某某房管建筑工程有限公司德庆分公司的负责人。</w:t>
      </w:r>
    </w:p>
    <w:p w14:paraId="6FAD6749" w14:textId="77777777" w:rsidR="00785460" w:rsidRDefault="00785460">
      <w:pPr>
        <w:spacing w:line="500" w:lineRule="atLeast"/>
        <w:ind w:firstLine="600"/>
        <w:divId w:val="1867281913"/>
        <w:rPr>
          <w:rFonts w:hint="eastAsia"/>
          <w:sz w:val="30"/>
          <w:szCs w:val="30"/>
        </w:rPr>
      </w:pPr>
      <w:r>
        <w:rPr>
          <w:rFonts w:hint="eastAsia"/>
          <w:sz w:val="30"/>
          <w:szCs w:val="30"/>
        </w:rPr>
        <w:t>10</w:t>
      </w:r>
      <w:r>
        <w:rPr>
          <w:rFonts w:hint="eastAsia"/>
          <w:sz w:val="30"/>
          <w:szCs w:val="30"/>
        </w:rPr>
        <w:t>、其他书证等材料。</w:t>
      </w:r>
    </w:p>
    <w:p w14:paraId="6A60611D" w14:textId="77777777" w:rsidR="00785460" w:rsidRDefault="00785460">
      <w:pPr>
        <w:spacing w:line="500" w:lineRule="atLeast"/>
        <w:ind w:firstLine="600"/>
        <w:divId w:val="239214162"/>
        <w:rPr>
          <w:rFonts w:hint="eastAsia"/>
          <w:sz w:val="30"/>
          <w:szCs w:val="30"/>
        </w:rPr>
      </w:pPr>
      <w:r>
        <w:rPr>
          <w:rFonts w:hint="eastAsia"/>
          <w:sz w:val="30"/>
          <w:szCs w:val="30"/>
        </w:rPr>
        <w:t>以上证据材料均经庭上质证。</w:t>
      </w:r>
    </w:p>
    <w:p w14:paraId="0E7A90A5" w14:textId="77777777" w:rsidR="00785460" w:rsidRDefault="00785460">
      <w:pPr>
        <w:spacing w:line="500" w:lineRule="atLeast"/>
        <w:ind w:firstLine="600"/>
        <w:divId w:val="1317032351"/>
        <w:rPr>
          <w:rFonts w:hint="eastAsia"/>
          <w:sz w:val="30"/>
          <w:szCs w:val="30"/>
        </w:rPr>
      </w:pPr>
      <w:r>
        <w:rPr>
          <w:rFonts w:hint="eastAsia"/>
          <w:sz w:val="30"/>
          <w:szCs w:val="30"/>
        </w:rPr>
        <w:t>本院认为，被告人杨某某无视国家法律，为谋取不正当利益而给予国家工作人员财物，其行为已构成行贿罪。鉴于被告人杨某某在其犯行贿罪的行为被追诉前主动向德庆县人民检察院交待了其犯罪事实，归案后又能如实供述其犯行贿罪的犯罪事实，依照《中华人民共和国刑法》第三百九十条第二款可以减轻处罚或者免除处罚。公诉机关指控被告人杨某某犯行贿罪的罪名成立。被告人杨某某的辩护人提出被告人杨某某在被检察机关追诉前已主动交待了其行贿的事实及被告人杨某某能当庭自愿认罪，属初犯、偶犯，有悔罪表现的辩护意见，经查，情况属实，本院予采纳。根据被告人杨某某的犯罪事实、性质、情节、对社会的危害程度及其悔罪表现，并依照《中华人民共和国刑法》第三百八十九条第一款、第三百九十条第一款、第二款、第七十二条、第七十三条、最高人民法院、最高人民检察院《关于办理行贿刑事案件具体应用法律若干问题的解释》第一条、第五条、第十三条的规定，判决如下：</w:t>
      </w:r>
    </w:p>
    <w:p w14:paraId="0F0BCE21" w14:textId="77777777" w:rsidR="00785460" w:rsidRDefault="00785460">
      <w:pPr>
        <w:spacing w:line="500" w:lineRule="atLeast"/>
        <w:ind w:firstLine="600"/>
        <w:divId w:val="1365014732"/>
        <w:rPr>
          <w:rFonts w:hint="eastAsia"/>
          <w:sz w:val="30"/>
          <w:szCs w:val="30"/>
        </w:rPr>
      </w:pPr>
      <w:r>
        <w:rPr>
          <w:rFonts w:hint="eastAsia"/>
          <w:sz w:val="30"/>
          <w:szCs w:val="30"/>
        </w:rPr>
        <w:t>被告人杨某某犯行贿罪，判处有期徒刑一年，缓刑二年。</w:t>
      </w:r>
    </w:p>
    <w:p w14:paraId="52EF86B4" w14:textId="77777777" w:rsidR="00785460" w:rsidRDefault="00785460">
      <w:pPr>
        <w:spacing w:line="500" w:lineRule="atLeast"/>
        <w:ind w:firstLine="600"/>
        <w:divId w:val="1148782097"/>
        <w:rPr>
          <w:rFonts w:hint="eastAsia"/>
          <w:sz w:val="30"/>
          <w:szCs w:val="30"/>
        </w:rPr>
      </w:pPr>
      <w:r>
        <w:rPr>
          <w:rFonts w:hint="eastAsia"/>
          <w:sz w:val="30"/>
          <w:szCs w:val="30"/>
        </w:rPr>
        <w:t>（缓刑考验期限，从判决确定之日起计算。）</w:t>
      </w:r>
    </w:p>
    <w:p w14:paraId="4A0F8281" w14:textId="77777777" w:rsidR="00785460" w:rsidRDefault="00785460">
      <w:pPr>
        <w:spacing w:line="500" w:lineRule="atLeast"/>
        <w:ind w:firstLine="600"/>
        <w:divId w:val="115063949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00E63E8" w14:textId="77777777" w:rsidR="00785460" w:rsidRDefault="00785460">
      <w:pPr>
        <w:spacing w:line="500" w:lineRule="atLeast"/>
        <w:jc w:val="right"/>
        <w:divId w:val="1432780319"/>
        <w:rPr>
          <w:rFonts w:hint="eastAsia"/>
          <w:sz w:val="30"/>
          <w:szCs w:val="30"/>
        </w:rPr>
      </w:pPr>
      <w:r>
        <w:rPr>
          <w:rFonts w:hint="eastAsia"/>
          <w:sz w:val="30"/>
          <w:szCs w:val="30"/>
        </w:rPr>
        <w:t>审　判　长　　张庆飞</w:t>
      </w:r>
    </w:p>
    <w:p w14:paraId="531B9B57" w14:textId="77777777" w:rsidR="00785460" w:rsidRDefault="00785460">
      <w:pPr>
        <w:spacing w:line="500" w:lineRule="atLeast"/>
        <w:jc w:val="right"/>
        <w:divId w:val="138304731"/>
        <w:rPr>
          <w:rFonts w:hint="eastAsia"/>
          <w:sz w:val="30"/>
          <w:szCs w:val="30"/>
        </w:rPr>
      </w:pPr>
      <w:r>
        <w:rPr>
          <w:rFonts w:hint="eastAsia"/>
          <w:sz w:val="30"/>
          <w:szCs w:val="30"/>
        </w:rPr>
        <w:t>代理审判员　　张　婷</w:t>
      </w:r>
    </w:p>
    <w:p w14:paraId="65232D33" w14:textId="77777777" w:rsidR="00785460" w:rsidRDefault="00785460">
      <w:pPr>
        <w:spacing w:line="500" w:lineRule="atLeast"/>
        <w:jc w:val="right"/>
        <w:divId w:val="1749889683"/>
        <w:rPr>
          <w:rFonts w:hint="eastAsia"/>
          <w:sz w:val="30"/>
          <w:szCs w:val="30"/>
        </w:rPr>
      </w:pPr>
      <w:r>
        <w:rPr>
          <w:rFonts w:hint="eastAsia"/>
          <w:sz w:val="30"/>
          <w:szCs w:val="30"/>
        </w:rPr>
        <w:t>人民陪审员　　徐伟奇</w:t>
      </w:r>
    </w:p>
    <w:p w14:paraId="1189DA24" w14:textId="77777777" w:rsidR="00785460" w:rsidRDefault="00785460">
      <w:pPr>
        <w:spacing w:line="500" w:lineRule="atLeast"/>
        <w:jc w:val="right"/>
        <w:divId w:val="1144590066"/>
        <w:rPr>
          <w:rFonts w:hint="eastAsia"/>
          <w:sz w:val="30"/>
          <w:szCs w:val="30"/>
        </w:rPr>
      </w:pPr>
      <w:r>
        <w:rPr>
          <w:rFonts w:hint="eastAsia"/>
          <w:sz w:val="30"/>
          <w:szCs w:val="30"/>
        </w:rPr>
        <w:t>二〇一五年二月十六日</w:t>
      </w:r>
    </w:p>
    <w:p w14:paraId="70825E08" w14:textId="77777777" w:rsidR="00785460" w:rsidRDefault="00785460">
      <w:pPr>
        <w:spacing w:line="500" w:lineRule="atLeast"/>
        <w:jc w:val="right"/>
        <w:divId w:val="1490634469"/>
        <w:rPr>
          <w:rFonts w:hint="eastAsia"/>
          <w:sz w:val="30"/>
          <w:szCs w:val="30"/>
        </w:rPr>
      </w:pPr>
      <w:r>
        <w:rPr>
          <w:rFonts w:hint="eastAsia"/>
          <w:sz w:val="30"/>
          <w:szCs w:val="30"/>
        </w:rPr>
        <w:t>书　记　员　　梁　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A8702" w14:textId="77777777" w:rsidR="00785460" w:rsidRDefault="00785460" w:rsidP="00785460">
      <w:pPr>
        <w:rPr>
          <w:rFonts w:hint="eastAsia"/>
        </w:rPr>
      </w:pPr>
      <w:r>
        <w:separator/>
      </w:r>
    </w:p>
  </w:endnote>
  <w:endnote w:type="continuationSeparator" w:id="0">
    <w:p w14:paraId="70C73B6B" w14:textId="77777777" w:rsidR="00785460" w:rsidRDefault="00785460" w:rsidP="007854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7817" w14:textId="77777777" w:rsidR="00785460" w:rsidRDefault="00785460" w:rsidP="00785460">
      <w:pPr>
        <w:rPr>
          <w:rFonts w:hint="eastAsia"/>
        </w:rPr>
      </w:pPr>
      <w:r>
        <w:separator/>
      </w:r>
    </w:p>
  </w:footnote>
  <w:footnote w:type="continuationSeparator" w:id="0">
    <w:p w14:paraId="6759DE58" w14:textId="77777777" w:rsidR="00785460" w:rsidRDefault="00785460" w:rsidP="007854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5460"/>
    <w:rsid w:val="0078546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AA1A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5460"/>
    <w:pPr>
      <w:tabs>
        <w:tab w:val="center" w:pos="4153"/>
        <w:tab w:val="right" w:pos="8306"/>
      </w:tabs>
      <w:snapToGrid w:val="0"/>
      <w:jc w:val="center"/>
    </w:pPr>
    <w:rPr>
      <w:sz w:val="18"/>
      <w:szCs w:val="18"/>
    </w:rPr>
  </w:style>
  <w:style w:type="character" w:customStyle="1" w:styleId="a4">
    <w:name w:val="页眉 字符"/>
    <w:basedOn w:val="a0"/>
    <w:link w:val="a3"/>
    <w:uiPriority w:val="99"/>
    <w:rsid w:val="00785460"/>
    <w:rPr>
      <w:rFonts w:ascii="宋体" w:eastAsia="宋体" w:hAnsi="宋体" w:cs="宋体"/>
      <w:sz w:val="18"/>
      <w:szCs w:val="18"/>
    </w:rPr>
  </w:style>
  <w:style w:type="paragraph" w:styleId="a5">
    <w:name w:val="footer"/>
    <w:basedOn w:val="a"/>
    <w:link w:val="a6"/>
    <w:uiPriority w:val="99"/>
    <w:unhideWhenUsed/>
    <w:rsid w:val="00785460"/>
    <w:pPr>
      <w:tabs>
        <w:tab w:val="center" w:pos="4153"/>
        <w:tab w:val="right" w:pos="8306"/>
      </w:tabs>
      <w:snapToGrid w:val="0"/>
    </w:pPr>
    <w:rPr>
      <w:sz w:val="18"/>
      <w:szCs w:val="18"/>
    </w:rPr>
  </w:style>
  <w:style w:type="character" w:customStyle="1" w:styleId="a6">
    <w:name w:val="页脚 字符"/>
    <w:basedOn w:val="a0"/>
    <w:link w:val="a5"/>
    <w:uiPriority w:val="99"/>
    <w:rsid w:val="007854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1780">
      <w:marLeft w:val="0"/>
      <w:marRight w:val="0"/>
      <w:marTop w:val="10"/>
      <w:marBottom w:val="10"/>
      <w:divBdr>
        <w:top w:val="none" w:sz="0" w:space="0" w:color="auto"/>
        <w:left w:val="none" w:sz="0" w:space="0" w:color="auto"/>
        <w:bottom w:val="none" w:sz="0" w:space="0" w:color="auto"/>
        <w:right w:val="none" w:sz="0" w:space="0" w:color="auto"/>
      </w:divBdr>
    </w:div>
    <w:div w:id="34934734">
      <w:marLeft w:val="0"/>
      <w:marRight w:val="0"/>
      <w:marTop w:val="10"/>
      <w:marBottom w:val="10"/>
      <w:divBdr>
        <w:top w:val="none" w:sz="0" w:space="0" w:color="auto"/>
        <w:left w:val="none" w:sz="0" w:space="0" w:color="auto"/>
        <w:bottom w:val="none" w:sz="0" w:space="0" w:color="auto"/>
        <w:right w:val="none" w:sz="0" w:space="0" w:color="auto"/>
      </w:divBdr>
    </w:div>
    <w:div w:id="108814809">
      <w:marLeft w:val="0"/>
      <w:marRight w:val="0"/>
      <w:marTop w:val="10"/>
      <w:marBottom w:val="10"/>
      <w:divBdr>
        <w:top w:val="none" w:sz="0" w:space="0" w:color="auto"/>
        <w:left w:val="none" w:sz="0" w:space="0" w:color="auto"/>
        <w:bottom w:val="none" w:sz="0" w:space="0" w:color="auto"/>
        <w:right w:val="none" w:sz="0" w:space="0" w:color="auto"/>
      </w:divBdr>
    </w:div>
    <w:div w:id="127011884">
      <w:marLeft w:val="0"/>
      <w:marRight w:val="0"/>
      <w:marTop w:val="10"/>
      <w:marBottom w:val="10"/>
      <w:divBdr>
        <w:top w:val="none" w:sz="0" w:space="0" w:color="auto"/>
        <w:left w:val="none" w:sz="0" w:space="0" w:color="auto"/>
        <w:bottom w:val="none" w:sz="0" w:space="0" w:color="auto"/>
        <w:right w:val="none" w:sz="0" w:space="0" w:color="auto"/>
      </w:divBdr>
    </w:div>
    <w:div w:id="138304731">
      <w:marLeft w:val="0"/>
      <w:marRight w:val="720"/>
      <w:marTop w:val="10"/>
      <w:marBottom w:val="10"/>
      <w:divBdr>
        <w:top w:val="none" w:sz="0" w:space="0" w:color="auto"/>
        <w:left w:val="none" w:sz="0" w:space="0" w:color="auto"/>
        <w:bottom w:val="none" w:sz="0" w:space="0" w:color="auto"/>
        <w:right w:val="none" w:sz="0" w:space="0" w:color="auto"/>
      </w:divBdr>
    </w:div>
    <w:div w:id="157502910">
      <w:marLeft w:val="0"/>
      <w:marRight w:val="0"/>
      <w:marTop w:val="10"/>
      <w:marBottom w:val="10"/>
      <w:divBdr>
        <w:top w:val="none" w:sz="0" w:space="0" w:color="auto"/>
        <w:left w:val="none" w:sz="0" w:space="0" w:color="auto"/>
        <w:bottom w:val="none" w:sz="0" w:space="0" w:color="auto"/>
        <w:right w:val="none" w:sz="0" w:space="0" w:color="auto"/>
      </w:divBdr>
    </w:div>
    <w:div w:id="239214162">
      <w:marLeft w:val="0"/>
      <w:marRight w:val="0"/>
      <w:marTop w:val="10"/>
      <w:marBottom w:val="10"/>
      <w:divBdr>
        <w:top w:val="none" w:sz="0" w:space="0" w:color="auto"/>
        <w:left w:val="none" w:sz="0" w:space="0" w:color="auto"/>
        <w:bottom w:val="none" w:sz="0" w:space="0" w:color="auto"/>
        <w:right w:val="none" w:sz="0" w:space="0" w:color="auto"/>
      </w:divBdr>
    </w:div>
    <w:div w:id="404110265">
      <w:marLeft w:val="0"/>
      <w:marRight w:val="0"/>
      <w:marTop w:val="10"/>
      <w:marBottom w:val="10"/>
      <w:divBdr>
        <w:top w:val="none" w:sz="0" w:space="0" w:color="auto"/>
        <w:left w:val="none" w:sz="0" w:space="0" w:color="auto"/>
        <w:bottom w:val="none" w:sz="0" w:space="0" w:color="auto"/>
        <w:right w:val="none" w:sz="0" w:space="0" w:color="auto"/>
      </w:divBdr>
    </w:div>
    <w:div w:id="545215445">
      <w:marLeft w:val="0"/>
      <w:marRight w:val="0"/>
      <w:marTop w:val="10"/>
      <w:marBottom w:val="10"/>
      <w:divBdr>
        <w:top w:val="none" w:sz="0" w:space="0" w:color="auto"/>
        <w:left w:val="none" w:sz="0" w:space="0" w:color="auto"/>
        <w:bottom w:val="none" w:sz="0" w:space="0" w:color="auto"/>
        <w:right w:val="none" w:sz="0" w:space="0" w:color="auto"/>
      </w:divBdr>
    </w:div>
    <w:div w:id="567496658">
      <w:marLeft w:val="0"/>
      <w:marRight w:val="0"/>
      <w:marTop w:val="10"/>
      <w:marBottom w:val="10"/>
      <w:divBdr>
        <w:top w:val="none" w:sz="0" w:space="0" w:color="auto"/>
        <w:left w:val="none" w:sz="0" w:space="0" w:color="auto"/>
        <w:bottom w:val="none" w:sz="0" w:space="0" w:color="auto"/>
        <w:right w:val="none" w:sz="0" w:space="0" w:color="auto"/>
      </w:divBdr>
    </w:div>
    <w:div w:id="923220821">
      <w:marLeft w:val="0"/>
      <w:marRight w:val="0"/>
      <w:marTop w:val="10"/>
      <w:marBottom w:val="10"/>
      <w:divBdr>
        <w:top w:val="none" w:sz="0" w:space="0" w:color="auto"/>
        <w:left w:val="none" w:sz="0" w:space="0" w:color="auto"/>
        <w:bottom w:val="none" w:sz="0" w:space="0" w:color="auto"/>
        <w:right w:val="none" w:sz="0" w:space="0" w:color="auto"/>
      </w:divBdr>
    </w:div>
    <w:div w:id="943536091">
      <w:marLeft w:val="0"/>
      <w:marRight w:val="0"/>
      <w:marTop w:val="10"/>
      <w:marBottom w:val="10"/>
      <w:divBdr>
        <w:top w:val="none" w:sz="0" w:space="0" w:color="auto"/>
        <w:left w:val="none" w:sz="0" w:space="0" w:color="auto"/>
        <w:bottom w:val="none" w:sz="0" w:space="0" w:color="auto"/>
        <w:right w:val="none" w:sz="0" w:space="0" w:color="auto"/>
      </w:divBdr>
    </w:div>
    <w:div w:id="984579006">
      <w:marLeft w:val="0"/>
      <w:marRight w:val="0"/>
      <w:marTop w:val="10"/>
      <w:marBottom w:val="10"/>
      <w:divBdr>
        <w:top w:val="none" w:sz="0" w:space="0" w:color="auto"/>
        <w:left w:val="none" w:sz="0" w:space="0" w:color="auto"/>
        <w:bottom w:val="none" w:sz="0" w:space="0" w:color="auto"/>
        <w:right w:val="none" w:sz="0" w:space="0" w:color="auto"/>
      </w:divBdr>
    </w:div>
    <w:div w:id="996374870">
      <w:marLeft w:val="0"/>
      <w:marRight w:val="0"/>
      <w:marTop w:val="10"/>
      <w:marBottom w:val="10"/>
      <w:divBdr>
        <w:top w:val="none" w:sz="0" w:space="0" w:color="auto"/>
        <w:left w:val="none" w:sz="0" w:space="0" w:color="auto"/>
        <w:bottom w:val="none" w:sz="0" w:space="0" w:color="auto"/>
        <w:right w:val="none" w:sz="0" w:space="0" w:color="auto"/>
      </w:divBdr>
    </w:div>
    <w:div w:id="1101729475">
      <w:marLeft w:val="0"/>
      <w:marRight w:val="0"/>
      <w:marTop w:val="10"/>
      <w:marBottom w:val="10"/>
      <w:divBdr>
        <w:top w:val="none" w:sz="0" w:space="0" w:color="auto"/>
        <w:left w:val="none" w:sz="0" w:space="0" w:color="auto"/>
        <w:bottom w:val="none" w:sz="0" w:space="0" w:color="auto"/>
        <w:right w:val="none" w:sz="0" w:space="0" w:color="auto"/>
      </w:divBdr>
    </w:div>
    <w:div w:id="1116095214">
      <w:marLeft w:val="0"/>
      <w:marRight w:val="0"/>
      <w:marTop w:val="10"/>
      <w:marBottom w:val="10"/>
      <w:divBdr>
        <w:top w:val="none" w:sz="0" w:space="0" w:color="auto"/>
        <w:left w:val="none" w:sz="0" w:space="0" w:color="auto"/>
        <w:bottom w:val="none" w:sz="0" w:space="0" w:color="auto"/>
        <w:right w:val="none" w:sz="0" w:space="0" w:color="auto"/>
      </w:divBdr>
    </w:div>
    <w:div w:id="1144590066">
      <w:marLeft w:val="0"/>
      <w:marRight w:val="720"/>
      <w:marTop w:val="10"/>
      <w:marBottom w:val="10"/>
      <w:divBdr>
        <w:top w:val="none" w:sz="0" w:space="0" w:color="auto"/>
        <w:left w:val="none" w:sz="0" w:space="0" w:color="auto"/>
        <w:bottom w:val="none" w:sz="0" w:space="0" w:color="auto"/>
        <w:right w:val="none" w:sz="0" w:space="0" w:color="auto"/>
      </w:divBdr>
    </w:div>
    <w:div w:id="1148782097">
      <w:marLeft w:val="0"/>
      <w:marRight w:val="0"/>
      <w:marTop w:val="10"/>
      <w:marBottom w:val="10"/>
      <w:divBdr>
        <w:top w:val="none" w:sz="0" w:space="0" w:color="auto"/>
        <w:left w:val="none" w:sz="0" w:space="0" w:color="auto"/>
        <w:bottom w:val="none" w:sz="0" w:space="0" w:color="auto"/>
        <w:right w:val="none" w:sz="0" w:space="0" w:color="auto"/>
      </w:divBdr>
    </w:div>
    <w:div w:id="1149908120">
      <w:marLeft w:val="0"/>
      <w:marRight w:val="0"/>
      <w:marTop w:val="10"/>
      <w:marBottom w:val="10"/>
      <w:divBdr>
        <w:top w:val="none" w:sz="0" w:space="0" w:color="auto"/>
        <w:left w:val="none" w:sz="0" w:space="0" w:color="auto"/>
        <w:bottom w:val="none" w:sz="0" w:space="0" w:color="auto"/>
        <w:right w:val="none" w:sz="0" w:space="0" w:color="auto"/>
      </w:divBdr>
    </w:div>
    <w:div w:id="1150639493">
      <w:marLeft w:val="0"/>
      <w:marRight w:val="0"/>
      <w:marTop w:val="10"/>
      <w:marBottom w:val="10"/>
      <w:divBdr>
        <w:top w:val="none" w:sz="0" w:space="0" w:color="auto"/>
        <w:left w:val="none" w:sz="0" w:space="0" w:color="auto"/>
        <w:bottom w:val="none" w:sz="0" w:space="0" w:color="auto"/>
        <w:right w:val="none" w:sz="0" w:space="0" w:color="auto"/>
      </w:divBdr>
    </w:div>
    <w:div w:id="1206721918">
      <w:marLeft w:val="0"/>
      <w:marRight w:val="0"/>
      <w:marTop w:val="10"/>
      <w:marBottom w:val="10"/>
      <w:divBdr>
        <w:top w:val="none" w:sz="0" w:space="0" w:color="auto"/>
        <w:left w:val="none" w:sz="0" w:space="0" w:color="auto"/>
        <w:bottom w:val="none" w:sz="0" w:space="0" w:color="auto"/>
        <w:right w:val="none" w:sz="0" w:space="0" w:color="auto"/>
      </w:divBdr>
    </w:div>
    <w:div w:id="1243758640">
      <w:marLeft w:val="0"/>
      <w:marRight w:val="0"/>
      <w:marTop w:val="10"/>
      <w:marBottom w:val="10"/>
      <w:divBdr>
        <w:top w:val="none" w:sz="0" w:space="0" w:color="auto"/>
        <w:left w:val="none" w:sz="0" w:space="0" w:color="auto"/>
        <w:bottom w:val="none" w:sz="0" w:space="0" w:color="auto"/>
        <w:right w:val="none" w:sz="0" w:space="0" w:color="auto"/>
      </w:divBdr>
    </w:div>
    <w:div w:id="1317032351">
      <w:marLeft w:val="0"/>
      <w:marRight w:val="0"/>
      <w:marTop w:val="10"/>
      <w:marBottom w:val="10"/>
      <w:divBdr>
        <w:top w:val="none" w:sz="0" w:space="0" w:color="auto"/>
        <w:left w:val="none" w:sz="0" w:space="0" w:color="auto"/>
        <w:bottom w:val="none" w:sz="0" w:space="0" w:color="auto"/>
        <w:right w:val="none" w:sz="0" w:space="0" w:color="auto"/>
      </w:divBdr>
    </w:div>
    <w:div w:id="1365014732">
      <w:marLeft w:val="0"/>
      <w:marRight w:val="0"/>
      <w:marTop w:val="10"/>
      <w:marBottom w:val="10"/>
      <w:divBdr>
        <w:top w:val="none" w:sz="0" w:space="0" w:color="auto"/>
        <w:left w:val="none" w:sz="0" w:space="0" w:color="auto"/>
        <w:bottom w:val="none" w:sz="0" w:space="0" w:color="auto"/>
        <w:right w:val="none" w:sz="0" w:space="0" w:color="auto"/>
      </w:divBdr>
    </w:div>
    <w:div w:id="1402143479">
      <w:marLeft w:val="0"/>
      <w:marRight w:val="0"/>
      <w:marTop w:val="10"/>
      <w:marBottom w:val="10"/>
      <w:divBdr>
        <w:top w:val="none" w:sz="0" w:space="0" w:color="auto"/>
        <w:left w:val="none" w:sz="0" w:space="0" w:color="auto"/>
        <w:bottom w:val="none" w:sz="0" w:space="0" w:color="auto"/>
        <w:right w:val="none" w:sz="0" w:space="0" w:color="auto"/>
      </w:divBdr>
    </w:div>
    <w:div w:id="1429036661">
      <w:marLeft w:val="0"/>
      <w:marRight w:val="0"/>
      <w:marTop w:val="10"/>
      <w:marBottom w:val="10"/>
      <w:divBdr>
        <w:top w:val="none" w:sz="0" w:space="0" w:color="auto"/>
        <w:left w:val="none" w:sz="0" w:space="0" w:color="auto"/>
        <w:bottom w:val="none" w:sz="0" w:space="0" w:color="auto"/>
        <w:right w:val="none" w:sz="0" w:space="0" w:color="auto"/>
      </w:divBdr>
    </w:div>
    <w:div w:id="1432780319">
      <w:marLeft w:val="0"/>
      <w:marRight w:val="720"/>
      <w:marTop w:val="10"/>
      <w:marBottom w:val="10"/>
      <w:divBdr>
        <w:top w:val="none" w:sz="0" w:space="0" w:color="auto"/>
        <w:left w:val="none" w:sz="0" w:space="0" w:color="auto"/>
        <w:bottom w:val="none" w:sz="0" w:space="0" w:color="auto"/>
        <w:right w:val="none" w:sz="0" w:space="0" w:color="auto"/>
      </w:divBdr>
    </w:div>
    <w:div w:id="1490634469">
      <w:marLeft w:val="0"/>
      <w:marRight w:val="720"/>
      <w:marTop w:val="10"/>
      <w:marBottom w:val="10"/>
      <w:divBdr>
        <w:top w:val="none" w:sz="0" w:space="0" w:color="auto"/>
        <w:left w:val="none" w:sz="0" w:space="0" w:color="auto"/>
        <w:bottom w:val="none" w:sz="0" w:space="0" w:color="auto"/>
        <w:right w:val="none" w:sz="0" w:space="0" w:color="auto"/>
      </w:divBdr>
    </w:div>
    <w:div w:id="1610744754">
      <w:marLeft w:val="0"/>
      <w:marRight w:val="0"/>
      <w:marTop w:val="10"/>
      <w:marBottom w:val="10"/>
      <w:divBdr>
        <w:top w:val="none" w:sz="0" w:space="0" w:color="auto"/>
        <w:left w:val="none" w:sz="0" w:space="0" w:color="auto"/>
        <w:bottom w:val="none" w:sz="0" w:space="0" w:color="auto"/>
        <w:right w:val="none" w:sz="0" w:space="0" w:color="auto"/>
      </w:divBdr>
    </w:div>
    <w:div w:id="1662082292">
      <w:marLeft w:val="0"/>
      <w:marRight w:val="0"/>
      <w:marTop w:val="10"/>
      <w:marBottom w:val="10"/>
      <w:divBdr>
        <w:top w:val="none" w:sz="0" w:space="0" w:color="auto"/>
        <w:left w:val="none" w:sz="0" w:space="0" w:color="auto"/>
        <w:bottom w:val="none" w:sz="0" w:space="0" w:color="auto"/>
        <w:right w:val="none" w:sz="0" w:space="0" w:color="auto"/>
      </w:divBdr>
    </w:div>
    <w:div w:id="1749889683">
      <w:marLeft w:val="0"/>
      <w:marRight w:val="720"/>
      <w:marTop w:val="10"/>
      <w:marBottom w:val="10"/>
      <w:divBdr>
        <w:top w:val="none" w:sz="0" w:space="0" w:color="auto"/>
        <w:left w:val="none" w:sz="0" w:space="0" w:color="auto"/>
        <w:bottom w:val="none" w:sz="0" w:space="0" w:color="auto"/>
        <w:right w:val="none" w:sz="0" w:space="0" w:color="auto"/>
      </w:divBdr>
    </w:div>
    <w:div w:id="1867281913">
      <w:marLeft w:val="0"/>
      <w:marRight w:val="0"/>
      <w:marTop w:val="10"/>
      <w:marBottom w:val="10"/>
      <w:divBdr>
        <w:top w:val="none" w:sz="0" w:space="0" w:color="auto"/>
        <w:left w:val="none" w:sz="0" w:space="0" w:color="auto"/>
        <w:bottom w:val="none" w:sz="0" w:space="0" w:color="auto"/>
        <w:right w:val="none" w:sz="0" w:space="0" w:color="auto"/>
      </w:divBdr>
    </w:div>
    <w:div w:id="1882672537">
      <w:marLeft w:val="0"/>
      <w:marRight w:val="0"/>
      <w:marTop w:val="10"/>
      <w:marBottom w:val="10"/>
      <w:divBdr>
        <w:top w:val="none" w:sz="0" w:space="0" w:color="auto"/>
        <w:left w:val="none" w:sz="0" w:space="0" w:color="auto"/>
        <w:bottom w:val="none" w:sz="0" w:space="0" w:color="auto"/>
        <w:right w:val="none" w:sz="0" w:space="0" w:color="auto"/>
      </w:divBdr>
    </w:div>
    <w:div w:id="20096259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2025-04-30T08:02:00Z</dcterms:created>
  <dcterms:modified xsi:type="dcterms:W3CDTF">2025-04-30T08:02:00Z</dcterms:modified>
</cp:coreProperties>
</file>