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047BD" w14:textId="77777777" w:rsidR="004860AF" w:rsidRDefault="004860AF">
      <w:pPr>
        <w:spacing w:line="500" w:lineRule="atLeast"/>
        <w:jc w:val="center"/>
        <w:divId w:val="1761486093"/>
        <w:rPr>
          <w:rFonts w:ascii="黑体" w:eastAsia="黑体" w:hAnsi="黑体"/>
          <w:sz w:val="36"/>
          <w:szCs w:val="36"/>
        </w:rPr>
      </w:pPr>
      <w:r>
        <w:rPr>
          <w:rFonts w:ascii="黑体" w:eastAsia="黑体" w:hAnsi="黑体" w:hint="eastAsia"/>
          <w:sz w:val="36"/>
          <w:szCs w:val="36"/>
        </w:rPr>
        <w:t>广东省汕尾市城区人民法院</w:t>
      </w:r>
    </w:p>
    <w:p w14:paraId="11ACDCD4" w14:textId="77777777" w:rsidR="004860AF" w:rsidRDefault="004860AF">
      <w:pPr>
        <w:spacing w:line="500" w:lineRule="atLeast"/>
        <w:jc w:val="center"/>
        <w:divId w:val="20573849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FA06937" w14:textId="77777777" w:rsidR="004860AF" w:rsidRDefault="004860AF">
      <w:pPr>
        <w:spacing w:line="500" w:lineRule="atLeast"/>
        <w:jc w:val="right"/>
        <w:divId w:val="1529904801"/>
        <w:rPr>
          <w:rFonts w:hint="eastAsia"/>
          <w:sz w:val="30"/>
          <w:szCs w:val="30"/>
        </w:rPr>
      </w:pPr>
      <w:r>
        <w:rPr>
          <w:rFonts w:hint="eastAsia"/>
          <w:sz w:val="30"/>
          <w:szCs w:val="30"/>
        </w:rPr>
        <w:t>（</w:t>
      </w:r>
      <w:r>
        <w:rPr>
          <w:rFonts w:hint="eastAsia"/>
          <w:sz w:val="30"/>
          <w:szCs w:val="30"/>
        </w:rPr>
        <w:t>2011</w:t>
      </w:r>
      <w:r>
        <w:rPr>
          <w:rFonts w:hint="eastAsia"/>
          <w:sz w:val="30"/>
          <w:szCs w:val="30"/>
        </w:rPr>
        <w:t>）汕城法刑初字第</w:t>
      </w:r>
      <w:r>
        <w:rPr>
          <w:rFonts w:hint="eastAsia"/>
          <w:sz w:val="30"/>
          <w:szCs w:val="30"/>
        </w:rPr>
        <w:t>69</w:t>
      </w:r>
      <w:r>
        <w:rPr>
          <w:rFonts w:hint="eastAsia"/>
          <w:sz w:val="30"/>
          <w:szCs w:val="30"/>
        </w:rPr>
        <w:t>号</w:t>
      </w:r>
    </w:p>
    <w:p w14:paraId="37F11F4C" w14:textId="77777777" w:rsidR="004860AF" w:rsidRDefault="004860AF">
      <w:pPr>
        <w:spacing w:line="500" w:lineRule="atLeast"/>
        <w:ind w:firstLine="600"/>
        <w:divId w:val="499931435"/>
        <w:rPr>
          <w:rFonts w:hint="eastAsia"/>
          <w:sz w:val="30"/>
          <w:szCs w:val="30"/>
        </w:rPr>
      </w:pPr>
      <w:r>
        <w:rPr>
          <w:rFonts w:hint="eastAsia"/>
          <w:sz w:val="30"/>
          <w:szCs w:val="30"/>
        </w:rPr>
        <w:t>公诉机关汕尾市城区人民检察院。</w:t>
      </w:r>
    </w:p>
    <w:p w14:paraId="384A88EB" w14:textId="77777777" w:rsidR="004860AF" w:rsidRDefault="004860AF">
      <w:pPr>
        <w:spacing w:line="500" w:lineRule="atLeast"/>
        <w:ind w:firstLine="600"/>
        <w:divId w:val="1598714446"/>
        <w:rPr>
          <w:rFonts w:hint="eastAsia"/>
          <w:sz w:val="30"/>
          <w:szCs w:val="30"/>
        </w:rPr>
      </w:pPr>
      <w:r>
        <w:rPr>
          <w:rFonts w:hint="eastAsia"/>
          <w:sz w:val="30"/>
          <w:szCs w:val="30"/>
        </w:rPr>
        <w:t>被告人杨某隆，男，</w:t>
      </w:r>
      <w:r>
        <w:rPr>
          <w:rFonts w:hint="eastAsia"/>
          <w:sz w:val="30"/>
          <w:szCs w:val="30"/>
        </w:rPr>
        <w:t>1945</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日出生于汕尾市城区。汉族，小学文化，原系汕尾市城区某村委会书记，住某一路西</w:t>
      </w:r>
      <w:r>
        <w:rPr>
          <w:rFonts w:hint="eastAsia"/>
          <w:sz w:val="30"/>
          <w:szCs w:val="30"/>
        </w:rPr>
        <w:t>14</w:t>
      </w:r>
      <w:r>
        <w:rPr>
          <w:rFonts w:hint="eastAsia"/>
          <w:sz w:val="30"/>
          <w:szCs w:val="30"/>
        </w:rPr>
        <w:t>号。因本案于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日被取保候审。</w:t>
      </w:r>
    </w:p>
    <w:p w14:paraId="1E735ED6" w14:textId="77777777" w:rsidR="004860AF" w:rsidRDefault="004860AF">
      <w:pPr>
        <w:spacing w:line="500" w:lineRule="atLeast"/>
        <w:ind w:firstLine="600"/>
        <w:divId w:val="1271358877"/>
        <w:rPr>
          <w:rFonts w:hint="eastAsia"/>
          <w:sz w:val="30"/>
          <w:szCs w:val="30"/>
        </w:rPr>
      </w:pPr>
      <w:r>
        <w:rPr>
          <w:rFonts w:hint="eastAsia"/>
          <w:sz w:val="30"/>
          <w:szCs w:val="30"/>
        </w:rPr>
        <w:t>汕尾市城区人民检察院以汕市区检刑诉（</w:t>
      </w:r>
      <w:r>
        <w:rPr>
          <w:rFonts w:hint="eastAsia"/>
          <w:sz w:val="30"/>
          <w:szCs w:val="30"/>
        </w:rPr>
        <w:t>2011</w:t>
      </w:r>
      <w:r>
        <w:rPr>
          <w:rFonts w:hint="eastAsia"/>
          <w:sz w:val="30"/>
          <w:szCs w:val="30"/>
        </w:rPr>
        <w:t>）</w:t>
      </w:r>
      <w:r>
        <w:rPr>
          <w:rFonts w:hint="eastAsia"/>
          <w:sz w:val="30"/>
          <w:szCs w:val="30"/>
        </w:rPr>
        <w:t>58</w:t>
      </w:r>
      <w:r>
        <w:rPr>
          <w:rFonts w:hint="eastAsia"/>
          <w:sz w:val="30"/>
          <w:szCs w:val="30"/>
        </w:rPr>
        <w:t>号起诉书指控被告人杨某隆犯贪污罪，于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日向本院提起公诉。本院依法组成合议庭，公开开庭审理了本案。汕尾市城区人民检察院指派检察员杨小丹出庭支持公诉。被告人杨某隆到庭参加诉讼。现已审理终结。</w:t>
      </w:r>
    </w:p>
    <w:p w14:paraId="4B0A0BD0" w14:textId="77777777" w:rsidR="004860AF" w:rsidRDefault="004860AF">
      <w:pPr>
        <w:spacing w:line="500" w:lineRule="atLeast"/>
        <w:ind w:firstLine="600"/>
        <w:divId w:val="1559122488"/>
        <w:rPr>
          <w:rFonts w:hint="eastAsia"/>
          <w:sz w:val="30"/>
          <w:szCs w:val="30"/>
        </w:rPr>
      </w:pPr>
      <w:r>
        <w:rPr>
          <w:rFonts w:hint="eastAsia"/>
          <w:sz w:val="30"/>
          <w:szCs w:val="30"/>
        </w:rPr>
        <w:t>汕尾市城区人民检察院指控：</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月，被告人杨某隆代表某管理区与汕尾市城区公路局，就解决边马线路段积水修建圆管涵一座签订协议，协议规定由该公路局投资，某负责修建。同月</w:t>
      </w:r>
      <w:r>
        <w:rPr>
          <w:rFonts w:hint="eastAsia"/>
          <w:sz w:val="30"/>
          <w:szCs w:val="30"/>
        </w:rPr>
        <w:t>5</w:t>
      </w:r>
      <w:r>
        <w:rPr>
          <w:rFonts w:hint="eastAsia"/>
          <w:sz w:val="30"/>
          <w:szCs w:val="30"/>
        </w:rPr>
        <w:t>日，被告人杨某隆从公路局领出工料款人民币</w:t>
      </w:r>
      <w:r>
        <w:rPr>
          <w:rFonts w:hint="eastAsia"/>
          <w:sz w:val="30"/>
          <w:szCs w:val="30"/>
        </w:rPr>
        <w:t>25853</w:t>
      </w:r>
      <w:r>
        <w:rPr>
          <w:rFonts w:hint="eastAsia"/>
          <w:sz w:val="30"/>
          <w:szCs w:val="30"/>
        </w:rPr>
        <w:t>元，同年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日入账人民币</w:t>
      </w:r>
      <w:r>
        <w:rPr>
          <w:rFonts w:hint="eastAsia"/>
          <w:sz w:val="30"/>
          <w:szCs w:val="30"/>
        </w:rPr>
        <w:t>24053</w:t>
      </w:r>
      <w:r>
        <w:rPr>
          <w:rFonts w:hint="eastAsia"/>
          <w:sz w:val="30"/>
          <w:szCs w:val="30"/>
        </w:rPr>
        <w:t>元，差额款人民币</w:t>
      </w:r>
      <w:r>
        <w:rPr>
          <w:rFonts w:hint="eastAsia"/>
          <w:sz w:val="30"/>
          <w:szCs w:val="30"/>
        </w:rPr>
        <w:t>1800</w:t>
      </w:r>
      <w:r>
        <w:rPr>
          <w:rFonts w:hint="eastAsia"/>
          <w:sz w:val="30"/>
          <w:szCs w:val="30"/>
        </w:rPr>
        <w:t>元被其侵吞。</w:t>
      </w:r>
    </w:p>
    <w:p w14:paraId="5B73FCC2" w14:textId="77777777" w:rsidR="004860AF" w:rsidRDefault="004860AF">
      <w:pPr>
        <w:spacing w:line="500" w:lineRule="atLeast"/>
        <w:ind w:firstLine="600"/>
        <w:divId w:val="1075736051"/>
        <w:rPr>
          <w:rFonts w:hint="eastAsia"/>
          <w:sz w:val="30"/>
          <w:szCs w:val="30"/>
        </w:rPr>
      </w:pP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日，被告人杨某隆以某村委会兴修水利的名义，向红草信用社贷款</w:t>
      </w:r>
      <w:r>
        <w:rPr>
          <w:rFonts w:hint="eastAsia"/>
          <w:sz w:val="30"/>
          <w:szCs w:val="30"/>
        </w:rPr>
        <w:t>40000</w:t>
      </w:r>
      <w:r>
        <w:rPr>
          <w:rFonts w:hint="eastAsia"/>
          <w:sz w:val="30"/>
          <w:szCs w:val="30"/>
        </w:rPr>
        <w:t>元后没有及时入账而归个人使用。</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日和同年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日被告人杨某隆先后从村拿钱支付该款利息共计人民币</w:t>
      </w:r>
      <w:r>
        <w:rPr>
          <w:rFonts w:hint="eastAsia"/>
          <w:sz w:val="30"/>
          <w:szCs w:val="30"/>
        </w:rPr>
        <w:t>1462.5</w:t>
      </w:r>
      <w:r>
        <w:rPr>
          <w:rFonts w:hint="eastAsia"/>
          <w:sz w:val="30"/>
          <w:szCs w:val="30"/>
        </w:rPr>
        <w:t>元。同年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日用无审批手续的收款收据入村账</w:t>
      </w:r>
      <w:r>
        <w:rPr>
          <w:rFonts w:hint="eastAsia"/>
          <w:sz w:val="30"/>
          <w:szCs w:val="30"/>
        </w:rPr>
        <w:t>20000</w:t>
      </w:r>
      <w:r>
        <w:rPr>
          <w:rFonts w:hint="eastAsia"/>
          <w:sz w:val="30"/>
          <w:szCs w:val="30"/>
        </w:rPr>
        <w:t>元，随后被告人杨某隆陆续归还借款给信用社，至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日，才将余下</w:t>
      </w:r>
      <w:r>
        <w:rPr>
          <w:rFonts w:hint="eastAsia"/>
          <w:sz w:val="30"/>
          <w:szCs w:val="30"/>
        </w:rPr>
        <w:t>20000</w:t>
      </w:r>
      <w:r>
        <w:rPr>
          <w:rFonts w:hint="eastAsia"/>
          <w:sz w:val="30"/>
          <w:szCs w:val="30"/>
        </w:rPr>
        <w:t>元借款还清。</w:t>
      </w:r>
    </w:p>
    <w:p w14:paraId="0BB48249" w14:textId="77777777" w:rsidR="004860AF" w:rsidRDefault="004860AF">
      <w:pPr>
        <w:spacing w:line="500" w:lineRule="atLeast"/>
        <w:ind w:firstLine="600"/>
        <w:divId w:val="1040937179"/>
        <w:rPr>
          <w:rFonts w:hint="eastAsia"/>
          <w:sz w:val="30"/>
          <w:szCs w:val="30"/>
        </w:rPr>
      </w:pP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年间，被告人杨某隆以某村委会的名义领取国家生态林效益补偿金时，将</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日领取的</w:t>
      </w:r>
      <w:r>
        <w:rPr>
          <w:rFonts w:hint="eastAsia"/>
          <w:sz w:val="30"/>
          <w:szCs w:val="30"/>
        </w:rPr>
        <w:lastRenderedPageBreak/>
        <w:t>1402.50</w:t>
      </w:r>
      <w:r>
        <w:rPr>
          <w:rFonts w:hint="eastAsia"/>
          <w:sz w:val="30"/>
          <w:szCs w:val="30"/>
        </w:rPr>
        <w:t>元，</w:t>
      </w:r>
      <w:r>
        <w:rPr>
          <w:rFonts w:hint="eastAsia"/>
          <w:sz w:val="30"/>
          <w:szCs w:val="30"/>
        </w:rPr>
        <w:t>2001</w:t>
      </w:r>
      <w:r>
        <w:rPr>
          <w:rFonts w:hint="eastAsia"/>
          <w:sz w:val="30"/>
          <w:szCs w:val="30"/>
        </w:rPr>
        <w:t>年</w:t>
      </w:r>
      <w:r>
        <w:rPr>
          <w:rFonts w:hint="eastAsia"/>
          <w:sz w:val="30"/>
          <w:szCs w:val="30"/>
        </w:rPr>
        <w:t>3</w:t>
      </w:r>
      <w:r>
        <w:rPr>
          <w:rFonts w:hint="eastAsia"/>
          <w:sz w:val="30"/>
          <w:szCs w:val="30"/>
        </w:rPr>
        <w:t>同月</w:t>
      </w:r>
      <w:r>
        <w:rPr>
          <w:rFonts w:hint="eastAsia"/>
          <w:sz w:val="30"/>
          <w:szCs w:val="30"/>
        </w:rPr>
        <w:t>27</w:t>
      </w:r>
      <w:r>
        <w:rPr>
          <w:rFonts w:hint="eastAsia"/>
          <w:sz w:val="30"/>
          <w:szCs w:val="30"/>
        </w:rPr>
        <w:t>日领取的</w:t>
      </w:r>
      <w:r>
        <w:rPr>
          <w:rFonts w:hint="eastAsia"/>
          <w:sz w:val="30"/>
          <w:szCs w:val="30"/>
        </w:rPr>
        <w:t>915</w:t>
      </w:r>
      <w:r>
        <w:rPr>
          <w:rFonts w:hint="eastAsia"/>
          <w:sz w:val="30"/>
          <w:szCs w:val="30"/>
        </w:rPr>
        <w:t>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日领取的</w:t>
      </w:r>
      <w:r>
        <w:rPr>
          <w:rFonts w:hint="eastAsia"/>
          <w:sz w:val="30"/>
          <w:szCs w:val="30"/>
        </w:rPr>
        <w:t>2700</w:t>
      </w:r>
      <w:r>
        <w:rPr>
          <w:rFonts w:hint="eastAsia"/>
          <w:sz w:val="30"/>
          <w:szCs w:val="30"/>
        </w:rPr>
        <w:t>元、</w:t>
      </w:r>
      <w:r>
        <w:rPr>
          <w:rFonts w:hint="eastAsia"/>
          <w:sz w:val="30"/>
          <w:szCs w:val="30"/>
        </w:rPr>
        <w:t>10</w:t>
      </w:r>
      <w:r>
        <w:rPr>
          <w:rFonts w:hint="eastAsia"/>
          <w:sz w:val="30"/>
          <w:szCs w:val="30"/>
        </w:rPr>
        <w:t>月</w:t>
      </w:r>
      <w:r>
        <w:rPr>
          <w:rFonts w:hint="eastAsia"/>
          <w:sz w:val="30"/>
          <w:szCs w:val="30"/>
        </w:rPr>
        <w:t>26</w:t>
      </w:r>
      <w:r>
        <w:rPr>
          <w:rFonts w:hint="eastAsia"/>
          <w:sz w:val="30"/>
          <w:szCs w:val="30"/>
        </w:rPr>
        <w:t>日领取的</w:t>
      </w:r>
      <w:r>
        <w:rPr>
          <w:rFonts w:hint="eastAsia"/>
          <w:sz w:val="30"/>
          <w:szCs w:val="30"/>
        </w:rPr>
        <w:t>2800</w:t>
      </w:r>
      <w:r>
        <w:rPr>
          <w:rFonts w:hint="eastAsia"/>
          <w:sz w:val="30"/>
          <w:szCs w:val="30"/>
        </w:rPr>
        <w:t>元，共计人民币</w:t>
      </w:r>
      <w:r>
        <w:rPr>
          <w:rFonts w:hint="eastAsia"/>
          <w:sz w:val="30"/>
          <w:szCs w:val="30"/>
        </w:rPr>
        <w:t>7817.50</w:t>
      </w:r>
      <w:r>
        <w:rPr>
          <w:rFonts w:hint="eastAsia"/>
          <w:sz w:val="30"/>
          <w:szCs w:val="30"/>
        </w:rPr>
        <w:t>元占为己有。</w:t>
      </w:r>
    </w:p>
    <w:p w14:paraId="26F6DBE6" w14:textId="77777777" w:rsidR="004860AF" w:rsidRDefault="004860AF">
      <w:pPr>
        <w:spacing w:line="500" w:lineRule="atLeast"/>
        <w:ind w:firstLine="600"/>
        <w:divId w:val="480927443"/>
        <w:rPr>
          <w:rFonts w:hint="eastAsia"/>
          <w:sz w:val="30"/>
          <w:szCs w:val="30"/>
        </w:rPr>
      </w:pPr>
      <w:r>
        <w:rPr>
          <w:rFonts w:hint="eastAsia"/>
          <w:sz w:val="30"/>
          <w:szCs w:val="30"/>
        </w:rPr>
        <w:t>综上所述，被告人杨某隆贪污公款共计</w:t>
      </w:r>
      <w:r>
        <w:rPr>
          <w:rFonts w:hint="eastAsia"/>
          <w:sz w:val="30"/>
          <w:szCs w:val="30"/>
        </w:rPr>
        <w:t>11080</w:t>
      </w:r>
      <w:r>
        <w:rPr>
          <w:rFonts w:hint="eastAsia"/>
          <w:sz w:val="30"/>
          <w:szCs w:val="30"/>
        </w:rPr>
        <w:t>元。案发后，被告人杨某隆已退出赃款</w:t>
      </w:r>
      <w:r>
        <w:rPr>
          <w:rFonts w:hint="eastAsia"/>
          <w:sz w:val="30"/>
          <w:szCs w:val="30"/>
        </w:rPr>
        <w:t>9200</w:t>
      </w:r>
      <w:r>
        <w:rPr>
          <w:rFonts w:hint="eastAsia"/>
          <w:sz w:val="30"/>
          <w:szCs w:val="30"/>
        </w:rPr>
        <w:t>元。公诉机关认为被告人杨某隆身为其他依照法律从事公务的人员，利用其职务上的便利，侵吞公款，数额较大，其行为已触犯《中华人民共和国刑法》第三百八十二条、第三百八十三条第一款第三项的规定，应当以贪污罪追究其刑事责任。并向法庭提供了被告人供述，证人证言，物证书证等证据。</w:t>
      </w:r>
    </w:p>
    <w:p w14:paraId="675ED4ED" w14:textId="77777777" w:rsidR="004860AF" w:rsidRDefault="004860AF">
      <w:pPr>
        <w:spacing w:line="500" w:lineRule="atLeast"/>
        <w:ind w:firstLine="600"/>
        <w:divId w:val="1749770413"/>
        <w:rPr>
          <w:rFonts w:hint="eastAsia"/>
          <w:sz w:val="30"/>
          <w:szCs w:val="30"/>
        </w:rPr>
      </w:pPr>
      <w:r>
        <w:rPr>
          <w:rFonts w:hint="eastAsia"/>
          <w:sz w:val="30"/>
          <w:szCs w:val="30"/>
        </w:rPr>
        <w:t>被告人杨某隆对公诉机关指控的犯罪事实没有异议，请求从轻处罚。</w:t>
      </w:r>
    </w:p>
    <w:p w14:paraId="3C1B8827" w14:textId="77777777" w:rsidR="004860AF" w:rsidRDefault="004860AF">
      <w:pPr>
        <w:spacing w:line="500" w:lineRule="atLeast"/>
        <w:ind w:firstLine="600"/>
        <w:divId w:val="1664357473"/>
        <w:rPr>
          <w:rFonts w:hint="eastAsia"/>
          <w:sz w:val="30"/>
          <w:szCs w:val="30"/>
        </w:rPr>
      </w:pPr>
      <w:r>
        <w:rPr>
          <w:rFonts w:hint="eastAsia"/>
          <w:sz w:val="30"/>
          <w:szCs w:val="30"/>
        </w:rPr>
        <w:t>经审理查明，被告人杨某隆于</w:t>
      </w:r>
      <w:r>
        <w:rPr>
          <w:rFonts w:hint="eastAsia"/>
          <w:sz w:val="30"/>
          <w:szCs w:val="30"/>
        </w:rPr>
        <w:t>1994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日任汕尾市城区某村党支部书记。</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年间，被告人杨某隆以某村委会的名义到汕尾市城区红草镇财政所领取国家生态林效益补偿金，其中于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日领取</w:t>
      </w:r>
      <w:r>
        <w:rPr>
          <w:rFonts w:hint="eastAsia"/>
          <w:sz w:val="30"/>
          <w:szCs w:val="30"/>
        </w:rPr>
        <w:t>915</w:t>
      </w:r>
      <w:r>
        <w:rPr>
          <w:rFonts w:hint="eastAsia"/>
          <w:sz w:val="30"/>
          <w:szCs w:val="30"/>
        </w:rPr>
        <w:t>元，</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日领取</w:t>
      </w:r>
      <w:r>
        <w:rPr>
          <w:rFonts w:hint="eastAsia"/>
          <w:sz w:val="30"/>
          <w:szCs w:val="30"/>
        </w:rPr>
        <w:t>1402.50</w:t>
      </w:r>
      <w:r>
        <w:rPr>
          <w:rFonts w:hint="eastAsia"/>
          <w:sz w:val="30"/>
          <w:szCs w:val="30"/>
        </w:rPr>
        <w:t>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日领取</w:t>
      </w:r>
      <w:r>
        <w:rPr>
          <w:rFonts w:hint="eastAsia"/>
          <w:sz w:val="30"/>
          <w:szCs w:val="30"/>
        </w:rPr>
        <w:t>2700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日领取</w:t>
      </w:r>
      <w:r>
        <w:rPr>
          <w:rFonts w:hint="eastAsia"/>
          <w:sz w:val="30"/>
          <w:szCs w:val="30"/>
        </w:rPr>
        <w:t>2800</w:t>
      </w:r>
      <w:r>
        <w:rPr>
          <w:rFonts w:hint="eastAsia"/>
          <w:sz w:val="30"/>
          <w:szCs w:val="30"/>
        </w:rPr>
        <w:t>元，共计人民币</w:t>
      </w:r>
      <w:r>
        <w:rPr>
          <w:rFonts w:hint="eastAsia"/>
          <w:sz w:val="30"/>
          <w:szCs w:val="30"/>
        </w:rPr>
        <w:t>7817.5</w:t>
      </w:r>
      <w:r>
        <w:rPr>
          <w:rFonts w:hint="eastAsia"/>
          <w:sz w:val="30"/>
          <w:szCs w:val="30"/>
        </w:rPr>
        <w:t>元，被告人杨某隆将该国家生态林效益补偿金占为己有。案发后，被告人杨某隆已退出非法所得款人民币</w:t>
      </w:r>
      <w:r>
        <w:rPr>
          <w:rFonts w:hint="eastAsia"/>
          <w:sz w:val="30"/>
          <w:szCs w:val="30"/>
        </w:rPr>
        <w:t>9200</w:t>
      </w:r>
      <w:r>
        <w:rPr>
          <w:rFonts w:hint="eastAsia"/>
          <w:sz w:val="30"/>
          <w:szCs w:val="30"/>
        </w:rPr>
        <w:t>元。</w:t>
      </w:r>
    </w:p>
    <w:p w14:paraId="074303E8" w14:textId="77777777" w:rsidR="004860AF" w:rsidRDefault="004860AF">
      <w:pPr>
        <w:spacing w:line="500" w:lineRule="atLeast"/>
        <w:ind w:firstLine="600"/>
        <w:divId w:val="1839733857"/>
        <w:rPr>
          <w:rFonts w:hint="eastAsia"/>
          <w:sz w:val="30"/>
          <w:szCs w:val="30"/>
        </w:rPr>
      </w:pPr>
      <w:r>
        <w:rPr>
          <w:rFonts w:hint="eastAsia"/>
          <w:sz w:val="30"/>
          <w:szCs w:val="30"/>
        </w:rPr>
        <w:t>上述事实，有公诉机关提交，并经法庭质证、认证的下列证据予以证明：</w:t>
      </w:r>
    </w:p>
    <w:p w14:paraId="30F9968D" w14:textId="77777777" w:rsidR="004860AF" w:rsidRDefault="004860AF">
      <w:pPr>
        <w:spacing w:line="500" w:lineRule="atLeast"/>
        <w:ind w:firstLine="600"/>
        <w:divId w:val="1059015345"/>
        <w:rPr>
          <w:rFonts w:hint="eastAsia"/>
          <w:sz w:val="30"/>
          <w:szCs w:val="30"/>
        </w:rPr>
      </w:pPr>
      <w:r>
        <w:rPr>
          <w:rFonts w:hint="eastAsia"/>
          <w:sz w:val="30"/>
          <w:szCs w:val="30"/>
        </w:rPr>
        <w:t>1</w:t>
      </w:r>
      <w:r>
        <w:rPr>
          <w:rFonts w:hint="eastAsia"/>
          <w:sz w:val="30"/>
          <w:szCs w:val="30"/>
        </w:rPr>
        <w:t>、被告人杨某隆供述，供认他任汕尾市城区某村党支部书记期间，</w:t>
      </w:r>
      <w:r>
        <w:rPr>
          <w:rFonts w:hint="eastAsia"/>
          <w:sz w:val="30"/>
          <w:szCs w:val="30"/>
        </w:rPr>
        <w:t>2001</w:t>
      </w:r>
      <w:r>
        <w:rPr>
          <w:rFonts w:hint="eastAsia"/>
          <w:sz w:val="30"/>
          <w:szCs w:val="30"/>
        </w:rPr>
        <w:t>年上半年开始接汕尾市城区红草镇财政所通知到该所领取生态林效益补偿金，分别于</w:t>
      </w:r>
      <w:r>
        <w:rPr>
          <w:rFonts w:hint="eastAsia"/>
          <w:sz w:val="30"/>
          <w:szCs w:val="30"/>
        </w:rPr>
        <w:t>2001</w:t>
      </w:r>
      <w:r>
        <w:rPr>
          <w:rFonts w:hint="eastAsia"/>
          <w:sz w:val="30"/>
          <w:szCs w:val="30"/>
        </w:rPr>
        <w:t>年上半年到该所领取了</w:t>
      </w:r>
      <w:r>
        <w:rPr>
          <w:rFonts w:hint="eastAsia"/>
          <w:sz w:val="30"/>
          <w:szCs w:val="30"/>
        </w:rPr>
        <w:t>915</w:t>
      </w:r>
      <w:r>
        <w:rPr>
          <w:rFonts w:hint="eastAsia"/>
          <w:sz w:val="30"/>
          <w:szCs w:val="30"/>
        </w:rPr>
        <w:t>元，</w:t>
      </w:r>
      <w:r>
        <w:rPr>
          <w:rFonts w:hint="eastAsia"/>
          <w:sz w:val="30"/>
          <w:szCs w:val="30"/>
        </w:rPr>
        <w:t>2002</w:t>
      </w:r>
      <w:r>
        <w:rPr>
          <w:rFonts w:hint="eastAsia"/>
          <w:sz w:val="30"/>
          <w:szCs w:val="30"/>
        </w:rPr>
        <w:t>年上半年到该所领取了</w:t>
      </w:r>
      <w:r>
        <w:rPr>
          <w:rFonts w:hint="eastAsia"/>
          <w:sz w:val="30"/>
          <w:szCs w:val="30"/>
        </w:rPr>
        <w:t>1402.5</w:t>
      </w:r>
      <w:r>
        <w:rPr>
          <w:rFonts w:hint="eastAsia"/>
          <w:sz w:val="30"/>
          <w:szCs w:val="30"/>
        </w:rPr>
        <w:t>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月份到该所领取了</w:t>
      </w:r>
      <w:r>
        <w:rPr>
          <w:rFonts w:hint="eastAsia"/>
          <w:sz w:val="30"/>
          <w:szCs w:val="30"/>
        </w:rPr>
        <w:t>2700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月份到该所领取了</w:t>
      </w:r>
      <w:r>
        <w:rPr>
          <w:rFonts w:hint="eastAsia"/>
          <w:sz w:val="30"/>
          <w:szCs w:val="30"/>
        </w:rPr>
        <w:t>2800</w:t>
      </w:r>
      <w:r>
        <w:rPr>
          <w:rFonts w:hint="eastAsia"/>
          <w:sz w:val="30"/>
          <w:szCs w:val="30"/>
        </w:rPr>
        <w:t>元共领取了</w:t>
      </w:r>
      <w:r>
        <w:rPr>
          <w:rFonts w:hint="eastAsia"/>
          <w:sz w:val="30"/>
          <w:szCs w:val="30"/>
        </w:rPr>
        <w:t>7817.5</w:t>
      </w:r>
      <w:r>
        <w:rPr>
          <w:rFonts w:hint="eastAsia"/>
          <w:sz w:val="30"/>
          <w:szCs w:val="30"/>
        </w:rPr>
        <w:t>元，没有交村入帐，全部被他使用掉。案发后，他已将赃款全部退出。</w:t>
      </w:r>
    </w:p>
    <w:p w14:paraId="72116CB2" w14:textId="77777777" w:rsidR="004860AF" w:rsidRDefault="004860AF">
      <w:pPr>
        <w:spacing w:line="500" w:lineRule="atLeast"/>
        <w:ind w:firstLine="600"/>
        <w:divId w:val="275408425"/>
        <w:rPr>
          <w:rFonts w:hint="eastAsia"/>
          <w:sz w:val="30"/>
          <w:szCs w:val="30"/>
        </w:rPr>
      </w:pPr>
      <w:r>
        <w:rPr>
          <w:rFonts w:hint="eastAsia"/>
          <w:sz w:val="30"/>
          <w:szCs w:val="30"/>
        </w:rPr>
        <w:t>2</w:t>
      </w:r>
      <w:r>
        <w:rPr>
          <w:rFonts w:hint="eastAsia"/>
          <w:sz w:val="30"/>
          <w:szCs w:val="30"/>
        </w:rPr>
        <w:t>、汕尾市城区红草镇委员会红草镇生态公益林补偿款（签领表）、</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日汕尾市城区某经济联社收款收据、</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日汕尾市城区红草镇农村会计服务中心证明、红草镇</w:t>
      </w:r>
      <w:r>
        <w:rPr>
          <w:rFonts w:hint="eastAsia"/>
          <w:sz w:val="30"/>
          <w:szCs w:val="30"/>
        </w:rPr>
        <w:t>2003</w:t>
      </w:r>
      <w:r>
        <w:rPr>
          <w:rFonts w:hint="eastAsia"/>
          <w:sz w:val="30"/>
          <w:szCs w:val="30"/>
        </w:rPr>
        <w:t>年生态林效益（损失性）补偿资金签领表，证实被告人杨某隆到汕尾市城区红草镇财政所领取国家生态林效益补偿金，其中于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日领取</w:t>
      </w:r>
      <w:r>
        <w:rPr>
          <w:rFonts w:hint="eastAsia"/>
          <w:sz w:val="30"/>
          <w:szCs w:val="30"/>
        </w:rPr>
        <w:t>915</w:t>
      </w:r>
      <w:r>
        <w:rPr>
          <w:rFonts w:hint="eastAsia"/>
          <w:sz w:val="30"/>
          <w:szCs w:val="30"/>
        </w:rPr>
        <w:t>元，</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日领取</w:t>
      </w:r>
      <w:r>
        <w:rPr>
          <w:rFonts w:hint="eastAsia"/>
          <w:sz w:val="30"/>
          <w:szCs w:val="30"/>
        </w:rPr>
        <w:t>1402.50</w:t>
      </w:r>
      <w:r>
        <w:rPr>
          <w:rFonts w:hint="eastAsia"/>
          <w:sz w:val="30"/>
          <w:szCs w:val="30"/>
        </w:rPr>
        <w:t>元，</w:t>
      </w:r>
      <w:r>
        <w:rPr>
          <w:rFonts w:hint="eastAsia"/>
          <w:sz w:val="30"/>
          <w:szCs w:val="30"/>
        </w:rPr>
        <w:t>2004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日领取</w:t>
      </w:r>
      <w:r>
        <w:rPr>
          <w:rFonts w:hint="eastAsia"/>
          <w:sz w:val="30"/>
          <w:szCs w:val="30"/>
        </w:rPr>
        <w:t>2700</w:t>
      </w:r>
      <w:r>
        <w:rPr>
          <w:rFonts w:hint="eastAsia"/>
          <w:sz w:val="30"/>
          <w:szCs w:val="30"/>
        </w:rPr>
        <w:t>元，</w:t>
      </w:r>
      <w:r>
        <w:rPr>
          <w:rFonts w:hint="eastAsia"/>
          <w:sz w:val="30"/>
          <w:szCs w:val="30"/>
        </w:rPr>
        <w:t>2004</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日领取</w:t>
      </w:r>
      <w:r>
        <w:rPr>
          <w:rFonts w:hint="eastAsia"/>
          <w:sz w:val="30"/>
          <w:szCs w:val="30"/>
        </w:rPr>
        <w:t>2800</w:t>
      </w:r>
      <w:r>
        <w:rPr>
          <w:rFonts w:hint="eastAsia"/>
          <w:sz w:val="30"/>
          <w:szCs w:val="30"/>
        </w:rPr>
        <w:t>元，共计人民币</w:t>
      </w:r>
      <w:r>
        <w:rPr>
          <w:rFonts w:hint="eastAsia"/>
          <w:sz w:val="30"/>
          <w:szCs w:val="30"/>
        </w:rPr>
        <w:t>7817.50</w:t>
      </w:r>
      <w:r>
        <w:rPr>
          <w:rFonts w:hint="eastAsia"/>
          <w:sz w:val="30"/>
          <w:szCs w:val="30"/>
        </w:rPr>
        <w:t>元。</w:t>
      </w:r>
    </w:p>
    <w:p w14:paraId="2183E1D3" w14:textId="77777777" w:rsidR="004860AF" w:rsidRDefault="004860AF">
      <w:pPr>
        <w:spacing w:line="500" w:lineRule="atLeast"/>
        <w:ind w:firstLine="600"/>
        <w:divId w:val="1486388822"/>
        <w:rPr>
          <w:rFonts w:hint="eastAsia"/>
          <w:sz w:val="30"/>
          <w:szCs w:val="30"/>
        </w:rPr>
      </w:pPr>
      <w:r>
        <w:rPr>
          <w:rFonts w:hint="eastAsia"/>
          <w:sz w:val="30"/>
          <w:szCs w:val="30"/>
        </w:rPr>
        <w:t>3</w:t>
      </w:r>
      <w:r>
        <w:rPr>
          <w:rFonts w:hint="eastAsia"/>
          <w:sz w:val="30"/>
          <w:szCs w:val="30"/>
        </w:rPr>
        <w:t>、中国共产党汕尾市城区红草镇委员会中共红草镇委员会（</w:t>
      </w:r>
      <w:r>
        <w:rPr>
          <w:rFonts w:hint="eastAsia"/>
          <w:sz w:val="30"/>
          <w:szCs w:val="30"/>
        </w:rPr>
        <w:t>1993</w:t>
      </w:r>
      <w:r>
        <w:rPr>
          <w:rFonts w:hint="eastAsia"/>
          <w:sz w:val="30"/>
          <w:szCs w:val="30"/>
        </w:rPr>
        <w:t>）</w:t>
      </w:r>
      <w:r>
        <w:rPr>
          <w:rFonts w:hint="eastAsia"/>
          <w:sz w:val="30"/>
          <w:szCs w:val="30"/>
        </w:rPr>
        <w:t>7</w:t>
      </w:r>
      <w:r>
        <w:rPr>
          <w:rFonts w:hint="eastAsia"/>
          <w:sz w:val="30"/>
          <w:szCs w:val="30"/>
        </w:rPr>
        <w:t>号、（</w:t>
      </w:r>
      <w:r>
        <w:rPr>
          <w:rFonts w:hint="eastAsia"/>
          <w:sz w:val="30"/>
          <w:szCs w:val="30"/>
        </w:rPr>
        <w:t>1994</w:t>
      </w:r>
      <w:r>
        <w:rPr>
          <w:rFonts w:hint="eastAsia"/>
          <w:sz w:val="30"/>
          <w:szCs w:val="30"/>
        </w:rPr>
        <w:t>）</w:t>
      </w:r>
      <w:r>
        <w:rPr>
          <w:rFonts w:hint="eastAsia"/>
          <w:sz w:val="30"/>
          <w:szCs w:val="30"/>
        </w:rPr>
        <w:t>1</w:t>
      </w:r>
      <w:r>
        <w:rPr>
          <w:rFonts w:hint="eastAsia"/>
          <w:sz w:val="30"/>
          <w:szCs w:val="30"/>
        </w:rPr>
        <w:t>号、中国共产党汕尾市城区红草镇委员会证明，证实被告人杨某隆于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日任汕尾市城区某村党支部副书记，</w:t>
      </w:r>
      <w:r>
        <w:rPr>
          <w:rFonts w:hint="eastAsia"/>
          <w:sz w:val="30"/>
          <w:szCs w:val="30"/>
        </w:rPr>
        <w:t>1994</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日任汕尾市城区某村党支部书记。</w:t>
      </w:r>
    </w:p>
    <w:p w14:paraId="5B7B2A8D" w14:textId="77777777" w:rsidR="004860AF" w:rsidRDefault="004860AF">
      <w:pPr>
        <w:spacing w:line="500" w:lineRule="atLeast"/>
        <w:ind w:firstLine="600"/>
        <w:divId w:val="1259602503"/>
        <w:rPr>
          <w:rFonts w:hint="eastAsia"/>
          <w:sz w:val="30"/>
          <w:szCs w:val="30"/>
        </w:rPr>
      </w:pPr>
      <w:r>
        <w:rPr>
          <w:rFonts w:hint="eastAsia"/>
          <w:sz w:val="30"/>
          <w:szCs w:val="30"/>
        </w:rPr>
        <w:t>4</w:t>
      </w:r>
      <w:r>
        <w:rPr>
          <w:rFonts w:hint="eastAsia"/>
          <w:sz w:val="30"/>
          <w:szCs w:val="30"/>
        </w:rPr>
        <w:t>、广东省暂时扣留（或冻结）财物收据，证实被告人杨某隆于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日及</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日在汕尾市城区人民检察院退出赃款人民币</w:t>
      </w:r>
      <w:r>
        <w:rPr>
          <w:rFonts w:hint="eastAsia"/>
          <w:sz w:val="30"/>
          <w:szCs w:val="30"/>
        </w:rPr>
        <w:t>9200</w:t>
      </w:r>
      <w:r>
        <w:rPr>
          <w:rFonts w:hint="eastAsia"/>
          <w:sz w:val="30"/>
          <w:szCs w:val="30"/>
        </w:rPr>
        <w:t>元。</w:t>
      </w:r>
    </w:p>
    <w:p w14:paraId="1F1C4754" w14:textId="77777777" w:rsidR="004860AF" w:rsidRDefault="004860AF">
      <w:pPr>
        <w:spacing w:line="500" w:lineRule="atLeast"/>
        <w:ind w:firstLine="600"/>
        <w:divId w:val="1844860687"/>
        <w:rPr>
          <w:rFonts w:hint="eastAsia"/>
          <w:sz w:val="30"/>
          <w:szCs w:val="30"/>
        </w:rPr>
      </w:pPr>
      <w:r>
        <w:rPr>
          <w:rFonts w:hint="eastAsia"/>
          <w:sz w:val="30"/>
          <w:szCs w:val="30"/>
        </w:rPr>
        <w:t>以上各项证据，内容属实，来源合法，证据间能相互印证，可作为定案的根据予以确认。公诉机关指控被告人杨某隆于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月从汕尾市城区公路局领出工料款被告人杨某隆侵吞差额款人民币</w:t>
      </w:r>
      <w:r>
        <w:rPr>
          <w:rFonts w:hint="eastAsia"/>
          <w:sz w:val="30"/>
          <w:szCs w:val="30"/>
        </w:rPr>
        <w:t>1800</w:t>
      </w:r>
      <w:r>
        <w:rPr>
          <w:rFonts w:hint="eastAsia"/>
          <w:sz w:val="30"/>
          <w:szCs w:val="30"/>
        </w:rPr>
        <w:t>元；</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日，从村拿</w:t>
      </w:r>
      <w:r>
        <w:rPr>
          <w:rFonts w:hint="eastAsia"/>
          <w:sz w:val="30"/>
          <w:szCs w:val="30"/>
        </w:rPr>
        <w:t>1462.5</w:t>
      </w:r>
      <w:r>
        <w:rPr>
          <w:rFonts w:hint="eastAsia"/>
          <w:sz w:val="30"/>
          <w:szCs w:val="30"/>
        </w:rPr>
        <w:t>元用于支付借款利息，侵吞人民币</w:t>
      </w:r>
      <w:r>
        <w:rPr>
          <w:rFonts w:hint="eastAsia"/>
          <w:sz w:val="30"/>
          <w:szCs w:val="30"/>
        </w:rPr>
        <w:t>1462.5</w:t>
      </w:r>
      <w:r>
        <w:rPr>
          <w:rFonts w:hint="eastAsia"/>
          <w:sz w:val="30"/>
          <w:szCs w:val="30"/>
        </w:rPr>
        <w:t>元。经查，其中</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月，被告人杨某隆侵吞人民币</w:t>
      </w:r>
      <w:r>
        <w:rPr>
          <w:rFonts w:hint="eastAsia"/>
          <w:sz w:val="30"/>
          <w:szCs w:val="30"/>
        </w:rPr>
        <w:t>1800</w:t>
      </w:r>
      <w:r>
        <w:rPr>
          <w:rFonts w:hint="eastAsia"/>
          <w:sz w:val="30"/>
          <w:szCs w:val="30"/>
        </w:rPr>
        <w:t>元，是该村与汕尾市城区公路局协议修建排水管涵，</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日，侵吞人民币</w:t>
      </w:r>
      <w:r>
        <w:rPr>
          <w:rFonts w:hint="eastAsia"/>
          <w:sz w:val="30"/>
          <w:szCs w:val="30"/>
        </w:rPr>
        <w:t>1462.5</w:t>
      </w:r>
      <w:r>
        <w:rPr>
          <w:rFonts w:hint="eastAsia"/>
          <w:sz w:val="30"/>
          <w:szCs w:val="30"/>
        </w:rPr>
        <w:t>元，是以村资金偿还信用社贷款利息，不符合《全国人民代表大会常务委员会关</w:t>
      </w:r>
      <w:r>
        <w:rPr>
          <w:rFonts w:hint="eastAsia"/>
          <w:sz w:val="30"/>
          <w:szCs w:val="30"/>
        </w:rPr>
        <w:t>于</w:t>
      </w:r>
      <w:r>
        <w:rPr>
          <w:rFonts w:hint="eastAsia"/>
          <w:sz w:val="30"/>
          <w:szCs w:val="30"/>
        </w:rPr>
        <w:t>第九十三条第二款的解释》中“其他依照法律从事公务的人员”的七项规定的范围，不属于协助人民政府从事行政管理工作，故对该二宗指控依法不予认定。但该二宗指控的非法所得款</w:t>
      </w:r>
      <w:r>
        <w:rPr>
          <w:rFonts w:hint="eastAsia"/>
          <w:sz w:val="30"/>
          <w:szCs w:val="30"/>
        </w:rPr>
        <w:t>3262.5</w:t>
      </w:r>
      <w:r>
        <w:rPr>
          <w:rFonts w:hint="eastAsia"/>
          <w:sz w:val="30"/>
          <w:szCs w:val="30"/>
        </w:rPr>
        <w:t>元，应依法予以没收上缴国库。</w:t>
      </w:r>
    </w:p>
    <w:p w14:paraId="1AE92EC5" w14:textId="77777777" w:rsidR="004860AF" w:rsidRDefault="004860AF">
      <w:pPr>
        <w:spacing w:line="500" w:lineRule="atLeast"/>
        <w:ind w:firstLine="600"/>
        <w:divId w:val="2117749826"/>
        <w:rPr>
          <w:rFonts w:hint="eastAsia"/>
          <w:sz w:val="30"/>
          <w:szCs w:val="30"/>
        </w:rPr>
      </w:pPr>
      <w:r>
        <w:rPr>
          <w:rFonts w:hint="eastAsia"/>
          <w:sz w:val="30"/>
          <w:szCs w:val="30"/>
        </w:rPr>
        <w:t>本院认为，被告人杨某隆身为其他依照法律从事公务的人员，利用其职务上的便利，侵吞公款</w:t>
      </w:r>
      <w:r>
        <w:rPr>
          <w:rFonts w:hint="eastAsia"/>
          <w:sz w:val="30"/>
          <w:szCs w:val="30"/>
        </w:rPr>
        <w:t>7817.5</w:t>
      </w:r>
      <w:r>
        <w:rPr>
          <w:rFonts w:hint="eastAsia"/>
          <w:sz w:val="30"/>
          <w:szCs w:val="30"/>
        </w:rPr>
        <w:t>元，其行为已构成贪污罪，应依法惩处。被告人归案后认罪态度好，且已退出非法所得款人民币</w:t>
      </w:r>
      <w:r>
        <w:rPr>
          <w:rFonts w:hint="eastAsia"/>
          <w:sz w:val="30"/>
          <w:szCs w:val="30"/>
        </w:rPr>
        <w:t>9200</w:t>
      </w:r>
      <w:r>
        <w:rPr>
          <w:rFonts w:hint="eastAsia"/>
          <w:sz w:val="30"/>
          <w:szCs w:val="30"/>
        </w:rPr>
        <w:t>元，依法可酌情从轻处罚。公诉机关指控罪名成立，适用法律正确。根据被告人犯罪的事实、犯罪的性质、情节和对于社会的危害程度，依照《中华人民共和国刑法》第三百八十二条第一款，第三百八十三条第一款第（三）项，第九十三条，第七十二条第一、二款，第七十三条第二、三款、第六十四条及《全国人民代表大会常务委员会关</w:t>
      </w:r>
      <w:r>
        <w:rPr>
          <w:rFonts w:hint="eastAsia"/>
          <w:sz w:val="30"/>
          <w:szCs w:val="30"/>
        </w:rPr>
        <w:t>于</w:t>
      </w:r>
      <w:r>
        <w:rPr>
          <w:rFonts w:hint="eastAsia"/>
          <w:sz w:val="30"/>
          <w:szCs w:val="30"/>
        </w:rPr>
        <w:t>第九十三条第二款的解释》之规定，判决如下：</w:t>
      </w:r>
    </w:p>
    <w:p w14:paraId="7EB3F974" w14:textId="77777777" w:rsidR="004860AF" w:rsidRDefault="004860AF">
      <w:pPr>
        <w:spacing w:line="500" w:lineRule="atLeast"/>
        <w:ind w:firstLine="600"/>
        <w:divId w:val="211307928"/>
        <w:rPr>
          <w:rFonts w:hint="eastAsia"/>
          <w:sz w:val="30"/>
          <w:szCs w:val="30"/>
        </w:rPr>
      </w:pPr>
      <w:r>
        <w:rPr>
          <w:rFonts w:hint="eastAsia"/>
          <w:sz w:val="30"/>
          <w:szCs w:val="30"/>
        </w:rPr>
        <w:t>一、被告人杨某隆犯贪污罪，判处有期徒刑一年，缓刑一年。</w:t>
      </w:r>
    </w:p>
    <w:p w14:paraId="5975D8B1" w14:textId="77777777" w:rsidR="004860AF" w:rsidRDefault="004860AF">
      <w:pPr>
        <w:spacing w:line="500" w:lineRule="atLeast"/>
        <w:ind w:firstLine="600"/>
        <w:divId w:val="1837572703"/>
        <w:rPr>
          <w:rFonts w:hint="eastAsia"/>
          <w:sz w:val="30"/>
          <w:szCs w:val="30"/>
        </w:rPr>
      </w:pPr>
      <w:r>
        <w:rPr>
          <w:rFonts w:hint="eastAsia"/>
          <w:sz w:val="30"/>
          <w:szCs w:val="30"/>
        </w:rPr>
        <w:t>（缓刑考验期限从判决确定之日起开始计算）</w:t>
      </w:r>
    </w:p>
    <w:p w14:paraId="1906DA64" w14:textId="77777777" w:rsidR="004860AF" w:rsidRDefault="004860AF">
      <w:pPr>
        <w:spacing w:line="500" w:lineRule="atLeast"/>
        <w:ind w:firstLine="600"/>
        <w:divId w:val="673000549"/>
        <w:rPr>
          <w:rFonts w:hint="eastAsia"/>
          <w:sz w:val="30"/>
          <w:szCs w:val="30"/>
        </w:rPr>
      </w:pPr>
      <w:r>
        <w:rPr>
          <w:rFonts w:hint="eastAsia"/>
          <w:sz w:val="30"/>
          <w:szCs w:val="30"/>
        </w:rPr>
        <w:t>二、被告人杨某隆退出的非法所得款九千二百元，发还汕尾市城区某村委会（该款存放于汕尾市城区人民检察院）。</w:t>
      </w:r>
    </w:p>
    <w:p w14:paraId="36F4EADF" w14:textId="77777777" w:rsidR="004860AF" w:rsidRDefault="004860AF">
      <w:pPr>
        <w:spacing w:line="500" w:lineRule="atLeast"/>
        <w:ind w:firstLine="600"/>
        <w:divId w:val="1032806944"/>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6CE33DDB" w14:textId="77777777" w:rsidR="004860AF" w:rsidRDefault="004860AF">
      <w:pPr>
        <w:spacing w:line="500" w:lineRule="atLeast"/>
        <w:jc w:val="right"/>
        <w:divId w:val="268897309"/>
        <w:rPr>
          <w:rFonts w:hint="eastAsia"/>
          <w:sz w:val="30"/>
          <w:szCs w:val="30"/>
        </w:rPr>
      </w:pPr>
      <w:r>
        <w:rPr>
          <w:rFonts w:hint="eastAsia"/>
          <w:sz w:val="30"/>
          <w:szCs w:val="30"/>
        </w:rPr>
        <w:t>审　判　长　　陈小武</w:t>
      </w:r>
    </w:p>
    <w:p w14:paraId="64C8FA62" w14:textId="77777777" w:rsidR="004860AF" w:rsidRDefault="004860AF">
      <w:pPr>
        <w:spacing w:line="500" w:lineRule="atLeast"/>
        <w:jc w:val="right"/>
        <w:divId w:val="1031497830"/>
        <w:rPr>
          <w:rFonts w:hint="eastAsia"/>
          <w:sz w:val="30"/>
          <w:szCs w:val="30"/>
        </w:rPr>
      </w:pPr>
      <w:r>
        <w:rPr>
          <w:rFonts w:hint="eastAsia"/>
          <w:sz w:val="30"/>
          <w:szCs w:val="30"/>
        </w:rPr>
        <w:t>审　判　员　　吕俊智</w:t>
      </w:r>
    </w:p>
    <w:p w14:paraId="0D3A7D50" w14:textId="77777777" w:rsidR="004860AF" w:rsidRDefault="004860AF">
      <w:pPr>
        <w:spacing w:line="500" w:lineRule="atLeast"/>
        <w:jc w:val="right"/>
        <w:divId w:val="699277718"/>
        <w:rPr>
          <w:rFonts w:hint="eastAsia"/>
          <w:sz w:val="30"/>
          <w:szCs w:val="30"/>
        </w:rPr>
      </w:pPr>
      <w:r>
        <w:rPr>
          <w:rFonts w:hint="eastAsia"/>
          <w:sz w:val="30"/>
          <w:szCs w:val="30"/>
        </w:rPr>
        <w:t>代理审判员　　黄伟群</w:t>
      </w:r>
    </w:p>
    <w:p w14:paraId="17E61545" w14:textId="77777777" w:rsidR="004860AF" w:rsidRDefault="004860AF">
      <w:pPr>
        <w:spacing w:line="500" w:lineRule="atLeast"/>
        <w:jc w:val="right"/>
        <w:divId w:val="2015454797"/>
        <w:rPr>
          <w:rFonts w:hint="eastAsia"/>
          <w:sz w:val="30"/>
          <w:szCs w:val="30"/>
        </w:rPr>
      </w:pPr>
      <w:r>
        <w:rPr>
          <w:rFonts w:hint="eastAsia"/>
          <w:sz w:val="30"/>
          <w:szCs w:val="30"/>
        </w:rPr>
        <w:t>二〇一一年五月二十六日</w:t>
      </w:r>
    </w:p>
    <w:p w14:paraId="70CABC2C" w14:textId="77777777" w:rsidR="004860AF" w:rsidRDefault="004860AF">
      <w:pPr>
        <w:spacing w:line="500" w:lineRule="atLeast"/>
        <w:jc w:val="right"/>
        <w:divId w:val="924847067"/>
        <w:rPr>
          <w:rFonts w:hint="eastAsia"/>
          <w:sz w:val="30"/>
          <w:szCs w:val="30"/>
        </w:rPr>
      </w:pPr>
      <w:r>
        <w:rPr>
          <w:rFonts w:hint="eastAsia"/>
          <w:sz w:val="30"/>
          <w:szCs w:val="30"/>
        </w:rPr>
        <w:t>书　记　员　　张焕棠</w:t>
      </w:r>
    </w:p>
    <w:p w14:paraId="2CA1E876" w14:textId="77777777" w:rsidR="004860AF" w:rsidRDefault="004860AF">
      <w:pPr>
        <w:spacing w:line="500" w:lineRule="atLeast"/>
        <w:ind w:firstLine="600"/>
        <w:divId w:val="1432162290"/>
        <w:rPr>
          <w:rFonts w:hint="eastAsia"/>
          <w:sz w:val="30"/>
          <w:szCs w:val="30"/>
        </w:rPr>
      </w:pPr>
      <w:r>
        <w:rPr>
          <w:rFonts w:hint="eastAsia"/>
          <w:sz w:val="30"/>
          <w:szCs w:val="30"/>
        </w:rPr>
        <w:t>附：有关法律条文</w:t>
      </w:r>
    </w:p>
    <w:p w14:paraId="5A5FAFBD" w14:textId="77777777" w:rsidR="004860AF" w:rsidRDefault="004860AF">
      <w:pPr>
        <w:spacing w:line="500" w:lineRule="atLeast"/>
        <w:ind w:firstLine="600"/>
        <w:divId w:val="912816656"/>
        <w:rPr>
          <w:rFonts w:hint="eastAsia"/>
          <w:sz w:val="30"/>
          <w:szCs w:val="30"/>
        </w:rPr>
      </w:pPr>
      <w:r>
        <w:rPr>
          <w:rFonts w:hint="eastAsia"/>
          <w:sz w:val="30"/>
          <w:szCs w:val="30"/>
        </w:rPr>
        <w:t>《中华人民共和国刑法》</w:t>
      </w:r>
    </w:p>
    <w:p w14:paraId="23E5BA55" w14:textId="77777777" w:rsidR="004860AF" w:rsidRDefault="004860AF">
      <w:pPr>
        <w:spacing w:line="500" w:lineRule="atLeast"/>
        <w:ind w:firstLine="600"/>
        <w:divId w:val="14319273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F2A0C18" w14:textId="77777777" w:rsidR="004860AF" w:rsidRDefault="004860AF">
      <w:pPr>
        <w:spacing w:line="500" w:lineRule="atLeast"/>
        <w:ind w:firstLine="600"/>
        <w:divId w:val="2031442439"/>
        <w:rPr>
          <w:rFonts w:hint="eastAsia"/>
          <w:sz w:val="30"/>
          <w:szCs w:val="30"/>
        </w:rPr>
      </w:pPr>
      <w:r>
        <w:rPr>
          <w:rFonts w:hint="eastAsia"/>
          <w:sz w:val="30"/>
          <w:szCs w:val="30"/>
        </w:rPr>
        <w:t>第七十二条将刑法第七十二条修改为：“对于被判处拘役、三年以下有期徒刑的犯罪分子，同时符合下列条件的，可以宣告缓刑，对其中不满十八周岁的人、怀孕的妇女和已满七十五周岁的人，应当宣告缓刑：</w:t>
      </w:r>
    </w:p>
    <w:p w14:paraId="4B1EDDEB" w14:textId="77777777" w:rsidR="004860AF" w:rsidRDefault="004860AF">
      <w:pPr>
        <w:spacing w:line="500" w:lineRule="atLeast"/>
        <w:ind w:firstLine="600"/>
        <w:divId w:val="1861048557"/>
        <w:rPr>
          <w:rFonts w:hint="eastAsia"/>
          <w:sz w:val="30"/>
          <w:szCs w:val="30"/>
        </w:rPr>
      </w:pPr>
      <w:r>
        <w:rPr>
          <w:rFonts w:hint="eastAsia"/>
          <w:sz w:val="30"/>
          <w:szCs w:val="30"/>
        </w:rPr>
        <w:t>（一）犯罪情节较轻；</w:t>
      </w:r>
    </w:p>
    <w:p w14:paraId="7A345B1B" w14:textId="77777777" w:rsidR="004860AF" w:rsidRDefault="004860AF">
      <w:pPr>
        <w:spacing w:line="500" w:lineRule="atLeast"/>
        <w:ind w:firstLine="600"/>
        <w:divId w:val="325982046"/>
        <w:rPr>
          <w:rFonts w:hint="eastAsia"/>
          <w:sz w:val="30"/>
          <w:szCs w:val="30"/>
        </w:rPr>
      </w:pPr>
      <w:r>
        <w:rPr>
          <w:rFonts w:hint="eastAsia"/>
          <w:sz w:val="30"/>
          <w:szCs w:val="30"/>
        </w:rPr>
        <w:t>（二）有悔罪表现；</w:t>
      </w:r>
    </w:p>
    <w:p w14:paraId="459819BD" w14:textId="77777777" w:rsidR="004860AF" w:rsidRDefault="004860AF">
      <w:pPr>
        <w:spacing w:line="500" w:lineRule="atLeast"/>
        <w:ind w:firstLine="600"/>
        <w:divId w:val="281621532"/>
        <w:rPr>
          <w:rFonts w:hint="eastAsia"/>
          <w:sz w:val="30"/>
          <w:szCs w:val="30"/>
        </w:rPr>
      </w:pPr>
      <w:r>
        <w:rPr>
          <w:rFonts w:hint="eastAsia"/>
          <w:sz w:val="30"/>
          <w:szCs w:val="30"/>
        </w:rPr>
        <w:t>（三）没有再犯罪的危险；</w:t>
      </w:r>
    </w:p>
    <w:p w14:paraId="7720361B" w14:textId="77777777" w:rsidR="004860AF" w:rsidRDefault="004860AF">
      <w:pPr>
        <w:spacing w:line="500" w:lineRule="atLeast"/>
        <w:ind w:firstLine="600"/>
        <w:divId w:val="602497071"/>
        <w:rPr>
          <w:rFonts w:hint="eastAsia"/>
          <w:sz w:val="30"/>
          <w:szCs w:val="30"/>
        </w:rPr>
      </w:pPr>
      <w:r>
        <w:rPr>
          <w:rFonts w:hint="eastAsia"/>
          <w:sz w:val="30"/>
          <w:szCs w:val="30"/>
        </w:rPr>
        <w:t>（四）宣告缓刑对所居住社区没有重大不良影响。</w:t>
      </w:r>
    </w:p>
    <w:p w14:paraId="29C8B0D5" w14:textId="77777777" w:rsidR="004860AF" w:rsidRDefault="004860AF">
      <w:pPr>
        <w:spacing w:line="500" w:lineRule="atLeast"/>
        <w:ind w:firstLine="600"/>
        <w:divId w:val="2367860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3349B25" w14:textId="77777777" w:rsidR="004860AF" w:rsidRDefault="004860AF">
      <w:pPr>
        <w:spacing w:line="500" w:lineRule="atLeast"/>
        <w:ind w:firstLine="600"/>
        <w:divId w:val="1748765863"/>
        <w:rPr>
          <w:rFonts w:hint="eastAsia"/>
          <w:sz w:val="30"/>
          <w:szCs w:val="30"/>
        </w:rPr>
      </w:pPr>
      <w:r>
        <w:rPr>
          <w:rFonts w:hint="eastAsia"/>
          <w:sz w:val="30"/>
          <w:szCs w:val="30"/>
        </w:rPr>
        <w:t>被宣告缓刑的犯罪分子，如果被判处附加刑，附加刑仍须执行。</w:t>
      </w:r>
    </w:p>
    <w:p w14:paraId="6430A405" w14:textId="77777777" w:rsidR="004860AF" w:rsidRDefault="004860AF">
      <w:pPr>
        <w:spacing w:line="500" w:lineRule="atLeast"/>
        <w:ind w:firstLine="600"/>
        <w:divId w:val="1537499760"/>
        <w:rPr>
          <w:rFonts w:hint="eastAsia"/>
          <w:sz w:val="30"/>
          <w:szCs w:val="30"/>
        </w:rPr>
      </w:pPr>
      <w:r>
        <w:rPr>
          <w:rFonts w:hint="eastAsia"/>
          <w:sz w:val="30"/>
          <w:szCs w:val="30"/>
        </w:rPr>
        <w:t>第七十三条拘役的缓刑考验期限为原判刑期以上一年以下，但是不能少于二个月。</w:t>
      </w:r>
    </w:p>
    <w:p w14:paraId="39113BE4" w14:textId="77777777" w:rsidR="004860AF" w:rsidRDefault="004860AF">
      <w:pPr>
        <w:spacing w:line="500" w:lineRule="atLeast"/>
        <w:ind w:firstLine="600"/>
        <w:divId w:val="1974291921"/>
        <w:rPr>
          <w:rFonts w:hint="eastAsia"/>
          <w:sz w:val="30"/>
          <w:szCs w:val="30"/>
        </w:rPr>
      </w:pPr>
      <w:r>
        <w:rPr>
          <w:rFonts w:hint="eastAsia"/>
          <w:sz w:val="30"/>
          <w:szCs w:val="30"/>
        </w:rPr>
        <w:t>有期徒刑的缓刑考验期限为原判刑期以上五年以下，但是不能少于一年。</w:t>
      </w:r>
    </w:p>
    <w:p w14:paraId="65337F21" w14:textId="77777777" w:rsidR="004860AF" w:rsidRDefault="004860AF">
      <w:pPr>
        <w:spacing w:line="500" w:lineRule="atLeast"/>
        <w:ind w:firstLine="600"/>
        <w:divId w:val="1689258718"/>
        <w:rPr>
          <w:rFonts w:hint="eastAsia"/>
          <w:sz w:val="30"/>
          <w:szCs w:val="30"/>
        </w:rPr>
      </w:pPr>
      <w:r>
        <w:rPr>
          <w:rFonts w:hint="eastAsia"/>
          <w:sz w:val="30"/>
          <w:szCs w:val="30"/>
        </w:rPr>
        <w:t>缓刑考验期限，从判决确定之日起计算。</w:t>
      </w:r>
    </w:p>
    <w:p w14:paraId="03A10503" w14:textId="77777777" w:rsidR="004860AF" w:rsidRDefault="004860AF">
      <w:pPr>
        <w:spacing w:line="500" w:lineRule="atLeast"/>
        <w:ind w:firstLine="600"/>
        <w:divId w:val="26764316"/>
        <w:rPr>
          <w:rFonts w:hint="eastAsia"/>
          <w:sz w:val="30"/>
          <w:szCs w:val="30"/>
        </w:rPr>
      </w:pPr>
      <w:r>
        <w:rPr>
          <w:rFonts w:hint="eastAsia"/>
          <w:sz w:val="30"/>
          <w:szCs w:val="30"/>
        </w:rPr>
        <w:t>第九十三条本法所称国家工作人员，是指国家机关中从事公务的人员。</w:t>
      </w:r>
    </w:p>
    <w:p w14:paraId="5349E668" w14:textId="77777777" w:rsidR="004860AF" w:rsidRDefault="004860AF">
      <w:pPr>
        <w:spacing w:line="500" w:lineRule="atLeast"/>
        <w:ind w:firstLine="600"/>
        <w:divId w:val="43333064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51904F6" w14:textId="77777777" w:rsidR="004860AF" w:rsidRDefault="004860AF">
      <w:pPr>
        <w:spacing w:line="500" w:lineRule="atLeast"/>
        <w:ind w:firstLine="600"/>
        <w:divId w:val="1948418006"/>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BE041C3" w14:textId="77777777" w:rsidR="004860AF" w:rsidRDefault="004860AF">
      <w:pPr>
        <w:spacing w:line="500" w:lineRule="atLeast"/>
        <w:ind w:firstLine="600"/>
        <w:divId w:val="1349675259"/>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5479B00" w14:textId="77777777" w:rsidR="004860AF" w:rsidRDefault="004860AF">
      <w:pPr>
        <w:spacing w:line="500" w:lineRule="atLeast"/>
        <w:ind w:firstLine="600"/>
        <w:divId w:val="196429365"/>
        <w:rPr>
          <w:rFonts w:hint="eastAsia"/>
          <w:sz w:val="30"/>
          <w:szCs w:val="30"/>
        </w:rPr>
      </w:pPr>
      <w:r>
        <w:rPr>
          <w:rFonts w:hint="eastAsia"/>
          <w:sz w:val="30"/>
          <w:szCs w:val="30"/>
        </w:rPr>
        <w:t>与前两款所列人员勾结，伙同贪污的，以共犯论处。</w:t>
      </w:r>
    </w:p>
    <w:p w14:paraId="47121B94" w14:textId="77777777" w:rsidR="004860AF" w:rsidRDefault="004860AF">
      <w:pPr>
        <w:spacing w:line="500" w:lineRule="atLeast"/>
        <w:ind w:firstLine="600"/>
        <w:divId w:val="1847013030"/>
        <w:rPr>
          <w:rFonts w:hint="eastAsia"/>
          <w:sz w:val="30"/>
          <w:szCs w:val="30"/>
        </w:rPr>
      </w:pPr>
      <w:r>
        <w:rPr>
          <w:rFonts w:hint="eastAsia"/>
          <w:sz w:val="30"/>
          <w:szCs w:val="30"/>
        </w:rPr>
        <w:t>第三百八十三条对犯贪污罪的，根据情节轻重，分别依照下列规定处罚：</w:t>
      </w:r>
    </w:p>
    <w:p w14:paraId="1CB8C8AC" w14:textId="77777777" w:rsidR="004860AF" w:rsidRDefault="004860AF">
      <w:pPr>
        <w:spacing w:line="500" w:lineRule="atLeast"/>
        <w:ind w:firstLine="600"/>
        <w:divId w:val="49322394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7F72208" w14:textId="77777777" w:rsidR="004860AF" w:rsidRDefault="004860AF">
      <w:pPr>
        <w:spacing w:line="500" w:lineRule="atLeast"/>
        <w:ind w:firstLine="600"/>
        <w:divId w:val="315957774"/>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EE18BE8" w14:textId="77777777" w:rsidR="004860AF" w:rsidRDefault="004860AF">
      <w:pPr>
        <w:spacing w:line="500" w:lineRule="atLeast"/>
        <w:ind w:firstLine="600"/>
        <w:divId w:val="17250020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DC13EFE" w14:textId="77777777" w:rsidR="004860AF" w:rsidRDefault="004860AF">
      <w:pPr>
        <w:spacing w:line="500" w:lineRule="atLeast"/>
        <w:ind w:firstLine="600"/>
        <w:divId w:val="108831311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99A457A" w14:textId="77777777" w:rsidR="004860AF" w:rsidRDefault="004860AF">
      <w:pPr>
        <w:spacing w:line="500" w:lineRule="atLeast"/>
        <w:ind w:firstLine="600"/>
        <w:divId w:val="1926376337"/>
        <w:rPr>
          <w:rFonts w:hint="eastAsia"/>
          <w:sz w:val="30"/>
          <w:szCs w:val="30"/>
        </w:rPr>
      </w:pPr>
      <w:r>
        <w:rPr>
          <w:rFonts w:hint="eastAsia"/>
          <w:sz w:val="30"/>
          <w:szCs w:val="30"/>
        </w:rPr>
        <w:t>对多次贪污未经处理的，按照累计贪污数额处罚。</w:t>
      </w:r>
    </w:p>
    <w:p w14:paraId="3E6843CB" w14:textId="77777777" w:rsidR="004860AF" w:rsidRDefault="004860AF">
      <w:pPr>
        <w:spacing w:line="500" w:lineRule="atLeast"/>
        <w:ind w:firstLine="600"/>
        <w:divId w:val="1979411993"/>
        <w:rPr>
          <w:rFonts w:hint="eastAsia"/>
          <w:sz w:val="30"/>
          <w:szCs w:val="30"/>
        </w:rPr>
      </w:pPr>
      <w:r>
        <w:rPr>
          <w:rFonts w:hint="eastAsia"/>
          <w:sz w:val="30"/>
          <w:szCs w:val="30"/>
        </w:rPr>
        <w:t>全国人大常委员会</w:t>
      </w:r>
    </w:p>
    <w:p w14:paraId="40FDA0DB" w14:textId="77777777" w:rsidR="004860AF" w:rsidRDefault="004860AF">
      <w:pPr>
        <w:spacing w:line="500" w:lineRule="atLeast"/>
        <w:ind w:firstLine="600"/>
        <w:divId w:val="1305741051"/>
        <w:rPr>
          <w:rFonts w:hint="eastAsia"/>
          <w:sz w:val="30"/>
          <w:szCs w:val="30"/>
        </w:rPr>
      </w:pPr>
      <w:r>
        <w:rPr>
          <w:rFonts w:hint="eastAsia"/>
          <w:sz w:val="30"/>
          <w:szCs w:val="30"/>
        </w:rPr>
        <w:t>关于《中华人民共和国刑法》第九十三条第二款的解释</w:t>
      </w:r>
    </w:p>
    <w:p w14:paraId="5D10D0CA" w14:textId="77777777" w:rsidR="004860AF" w:rsidRDefault="004860AF">
      <w:pPr>
        <w:spacing w:line="500" w:lineRule="atLeast"/>
        <w:ind w:firstLine="600"/>
        <w:divId w:val="1319191654"/>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6926D06A" w14:textId="77777777" w:rsidR="004860AF" w:rsidRDefault="004860AF">
      <w:pPr>
        <w:spacing w:line="500" w:lineRule="atLeast"/>
        <w:ind w:firstLine="600"/>
        <w:divId w:val="494106950"/>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11165617" w14:textId="77777777" w:rsidR="004860AF" w:rsidRDefault="004860AF">
      <w:pPr>
        <w:spacing w:line="500" w:lineRule="atLeast"/>
        <w:ind w:firstLine="600"/>
        <w:divId w:val="664670789"/>
        <w:rPr>
          <w:rFonts w:hint="eastAsia"/>
          <w:sz w:val="30"/>
          <w:szCs w:val="30"/>
        </w:rPr>
      </w:pPr>
      <w:r>
        <w:rPr>
          <w:rFonts w:hint="eastAsia"/>
          <w:sz w:val="30"/>
          <w:szCs w:val="30"/>
        </w:rPr>
        <w:t>（一）救灾、抢险、防汛、优抚、扶贫、移民、救济款物的管理；</w:t>
      </w:r>
    </w:p>
    <w:p w14:paraId="20F17332" w14:textId="77777777" w:rsidR="004860AF" w:rsidRDefault="004860AF">
      <w:pPr>
        <w:spacing w:line="500" w:lineRule="atLeast"/>
        <w:ind w:firstLine="600"/>
        <w:divId w:val="1900314377"/>
        <w:rPr>
          <w:rFonts w:hint="eastAsia"/>
          <w:sz w:val="30"/>
          <w:szCs w:val="30"/>
        </w:rPr>
      </w:pPr>
      <w:r>
        <w:rPr>
          <w:rFonts w:hint="eastAsia"/>
          <w:sz w:val="30"/>
          <w:szCs w:val="30"/>
        </w:rPr>
        <w:t>（二）社会捐助公益事业款物的管理；</w:t>
      </w:r>
    </w:p>
    <w:p w14:paraId="69DCF989" w14:textId="77777777" w:rsidR="004860AF" w:rsidRDefault="004860AF">
      <w:pPr>
        <w:spacing w:line="500" w:lineRule="atLeast"/>
        <w:ind w:firstLine="600"/>
        <w:divId w:val="603926664"/>
        <w:rPr>
          <w:rFonts w:hint="eastAsia"/>
          <w:sz w:val="30"/>
          <w:szCs w:val="30"/>
        </w:rPr>
      </w:pPr>
      <w:r>
        <w:rPr>
          <w:rFonts w:hint="eastAsia"/>
          <w:sz w:val="30"/>
          <w:szCs w:val="30"/>
        </w:rPr>
        <w:t>（三）国有土地的经营和管理；</w:t>
      </w:r>
    </w:p>
    <w:p w14:paraId="5D5DFBB2" w14:textId="77777777" w:rsidR="004860AF" w:rsidRDefault="004860AF">
      <w:pPr>
        <w:spacing w:line="500" w:lineRule="atLeast"/>
        <w:ind w:firstLine="600"/>
        <w:divId w:val="1958372645"/>
        <w:rPr>
          <w:rFonts w:hint="eastAsia"/>
          <w:sz w:val="30"/>
          <w:szCs w:val="30"/>
        </w:rPr>
      </w:pPr>
      <w:r>
        <w:rPr>
          <w:rFonts w:hint="eastAsia"/>
          <w:sz w:val="30"/>
          <w:szCs w:val="30"/>
        </w:rPr>
        <w:t>（四）土地征用补偿费用的管理；</w:t>
      </w:r>
    </w:p>
    <w:p w14:paraId="798DD053" w14:textId="77777777" w:rsidR="004860AF" w:rsidRDefault="004860AF">
      <w:pPr>
        <w:spacing w:line="500" w:lineRule="atLeast"/>
        <w:ind w:firstLine="600"/>
        <w:divId w:val="1392462224"/>
        <w:rPr>
          <w:rFonts w:hint="eastAsia"/>
          <w:sz w:val="30"/>
          <w:szCs w:val="30"/>
        </w:rPr>
      </w:pPr>
      <w:r>
        <w:rPr>
          <w:rFonts w:hint="eastAsia"/>
          <w:sz w:val="30"/>
          <w:szCs w:val="30"/>
        </w:rPr>
        <w:t>（五）代征、代缴税款；</w:t>
      </w:r>
    </w:p>
    <w:p w14:paraId="507DF93C" w14:textId="77777777" w:rsidR="004860AF" w:rsidRDefault="004860AF">
      <w:pPr>
        <w:spacing w:line="500" w:lineRule="atLeast"/>
        <w:ind w:firstLine="600"/>
        <w:divId w:val="987589679"/>
        <w:rPr>
          <w:rFonts w:hint="eastAsia"/>
          <w:sz w:val="30"/>
          <w:szCs w:val="30"/>
        </w:rPr>
      </w:pPr>
      <w:r>
        <w:rPr>
          <w:rFonts w:hint="eastAsia"/>
          <w:sz w:val="30"/>
          <w:szCs w:val="30"/>
        </w:rPr>
        <w:t>（六）有关计划生育、户籍、征兵工作；</w:t>
      </w:r>
    </w:p>
    <w:p w14:paraId="0BCF6105" w14:textId="77777777" w:rsidR="004860AF" w:rsidRDefault="004860AF">
      <w:pPr>
        <w:spacing w:line="500" w:lineRule="atLeast"/>
        <w:ind w:firstLine="600"/>
        <w:divId w:val="32121470"/>
        <w:rPr>
          <w:rFonts w:hint="eastAsia"/>
          <w:sz w:val="30"/>
          <w:szCs w:val="30"/>
        </w:rPr>
      </w:pPr>
      <w:r>
        <w:rPr>
          <w:rFonts w:hint="eastAsia"/>
          <w:sz w:val="30"/>
          <w:szCs w:val="30"/>
        </w:rPr>
        <w:t>（七）协助人民政府从事的其他行政管理工作。</w:t>
      </w:r>
    </w:p>
    <w:p w14:paraId="2DC9B7B6" w14:textId="77777777" w:rsidR="004860AF" w:rsidRDefault="004860AF">
      <w:pPr>
        <w:spacing w:line="500" w:lineRule="atLeast"/>
        <w:ind w:firstLine="600"/>
        <w:divId w:val="1340156670"/>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F7EEF" w14:textId="77777777" w:rsidR="00491B47" w:rsidRDefault="00491B47" w:rsidP="00491B47">
      <w:pPr>
        <w:rPr>
          <w:rFonts w:hint="eastAsia"/>
        </w:rPr>
      </w:pPr>
      <w:r>
        <w:separator/>
      </w:r>
    </w:p>
  </w:endnote>
  <w:endnote w:type="continuationSeparator" w:id="0">
    <w:p w14:paraId="1FE83378" w14:textId="77777777" w:rsidR="00491B47" w:rsidRDefault="00491B47" w:rsidP="00491B4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749EF" w14:textId="77777777" w:rsidR="00491B47" w:rsidRDefault="00491B47" w:rsidP="00491B47">
      <w:pPr>
        <w:rPr>
          <w:rFonts w:hint="eastAsia"/>
        </w:rPr>
      </w:pPr>
      <w:r>
        <w:separator/>
      </w:r>
    </w:p>
  </w:footnote>
  <w:footnote w:type="continuationSeparator" w:id="0">
    <w:p w14:paraId="6EFEB275" w14:textId="77777777" w:rsidR="00491B47" w:rsidRDefault="00491B47" w:rsidP="00491B4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1B47"/>
    <w:rsid w:val="004860AF"/>
    <w:rsid w:val="00491B4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CDC7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1B47"/>
    <w:pPr>
      <w:tabs>
        <w:tab w:val="center" w:pos="4153"/>
        <w:tab w:val="right" w:pos="8306"/>
      </w:tabs>
      <w:snapToGrid w:val="0"/>
      <w:jc w:val="center"/>
    </w:pPr>
    <w:rPr>
      <w:sz w:val="18"/>
      <w:szCs w:val="18"/>
    </w:rPr>
  </w:style>
  <w:style w:type="character" w:customStyle="1" w:styleId="a4">
    <w:name w:val="页眉 字符"/>
    <w:basedOn w:val="a0"/>
    <w:link w:val="a3"/>
    <w:uiPriority w:val="99"/>
    <w:rsid w:val="00491B47"/>
    <w:rPr>
      <w:rFonts w:ascii="宋体" w:eastAsia="宋体" w:hAnsi="宋体" w:cs="宋体"/>
      <w:sz w:val="18"/>
      <w:szCs w:val="18"/>
    </w:rPr>
  </w:style>
  <w:style w:type="paragraph" w:styleId="a5">
    <w:name w:val="footer"/>
    <w:basedOn w:val="a"/>
    <w:link w:val="a6"/>
    <w:uiPriority w:val="99"/>
    <w:unhideWhenUsed/>
    <w:rsid w:val="00491B47"/>
    <w:pPr>
      <w:tabs>
        <w:tab w:val="center" w:pos="4153"/>
        <w:tab w:val="right" w:pos="8306"/>
      </w:tabs>
      <w:snapToGrid w:val="0"/>
    </w:pPr>
    <w:rPr>
      <w:sz w:val="18"/>
      <w:szCs w:val="18"/>
    </w:rPr>
  </w:style>
  <w:style w:type="character" w:customStyle="1" w:styleId="a6">
    <w:name w:val="页脚 字符"/>
    <w:basedOn w:val="a0"/>
    <w:link w:val="a5"/>
    <w:uiPriority w:val="99"/>
    <w:rsid w:val="00491B4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4316">
      <w:marLeft w:val="0"/>
      <w:marRight w:val="0"/>
      <w:marTop w:val="10"/>
      <w:marBottom w:val="10"/>
      <w:divBdr>
        <w:top w:val="none" w:sz="0" w:space="0" w:color="auto"/>
        <w:left w:val="none" w:sz="0" w:space="0" w:color="auto"/>
        <w:bottom w:val="none" w:sz="0" w:space="0" w:color="auto"/>
        <w:right w:val="none" w:sz="0" w:space="0" w:color="auto"/>
      </w:divBdr>
    </w:div>
    <w:div w:id="32121470">
      <w:marLeft w:val="0"/>
      <w:marRight w:val="0"/>
      <w:marTop w:val="10"/>
      <w:marBottom w:val="10"/>
      <w:divBdr>
        <w:top w:val="none" w:sz="0" w:space="0" w:color="auto"/>
        <w:left w:val="none" w:sz="0" w:space="0" w:color="auto"/>
        <w:bottom w:val="none" w:sz="0" w:space="0" w:color="auto"/>
        <w:right w:val="none" w:sz="0" w:space="0" w:color="auto"/>
      </w:divBdr>
    </w:div>
    <w:div w:id="172500202">
      <w:marLeft w:val="0"/>
      <w:marRight w:val="0"/>
      <w:marTop w:val="10"/>
      <w:marBottom w:val="10"/>
      <w:divBdr>
        <w:top w:val="none" w:sz="0" w:space="0" w:color="auto"/>
        <w:left w:val="none" w:sz="0" w:space="0" w:color="auto"/>
        <w:bottom w:val="none" w:sz="0" w:space="0" w:color="auto"/>
        <w:right w:val="none" w:sz="0" w:space="0" w:color="auto"/>
      </w:divBdr>
    </w:div>
    <w:div w:id="196429365">
      <w:marLeft w:val="0"/>
      <w:marRight w:val="0"/>
      <w:marTop w:val="10"/>
      <w:marBottom w:val="10"/>
      <w:divBdr>
        <w:top w:val="none" w:sz="0" w:space="0" w:color="auto"/>
        <w:left w:val="none" w:sz="0" w:space="0" w:color="auto"/>
        <w:bottom w:val="none" w:sz="0" w:space="0" w:color="auto"/>
        <w:right w:val="none" w:sz="0" w:space="0" w:color="auto"/>
      </w:divBdr>
    </w:div>
    <w:div w:id="211307928">
      <w:marLeft w:val="0"/>
      <w:marRight w:val="0"/>
      <w:marTop w:val="10"/>
      <w:marBottom w:val="10"/>
      <w:divBdr>
        <w:top w:val="none" w:sz="0" w:space="0" w:color="auto"/>
        <w:left w:val="none" w:sz="0" w:space="0" w:color="auto"/>
        <w:bottom w:val="none" w:sz="0" w:space="0" w:color="auto"/>
        <w:right w:val="none" w:sz="0" w:space="0" w:color="auto"/>
      </w:divBdr>
    </w:div>
    <w:div w:id="236786095">
      <w:marLeft w:val="0"/>
      <w:marRight w:val="0"/>
      <w:marTop w:val="10"/>
      <w:marBottom w:val="10"/>
      <w:divBdr>
        <w:top w:val="none" w:sz="0" w:space="0" w:color="auto"/>
        <w:left w:val="none" w:sz="0" w:space="0" w:color="auto"/>
        <w:bottom w:val="none" w:sz="0" w:space="0" w:color="auto"/>
        <w:right w:val="none" w:sz="0" w:space="0" w:color="auto"/>
      </w:divBdr>
    </w:div>
    <w:div w:id="268897309">
      <w:marLeft w:val="0"/>
      <w:marRight w:val="720"/>
      <w:marTop w:val="10"/>
      <w:marBottom w:val="10"/>
      <w:divBdr>
        <w:top w:val="none" w:sz="0" w:space="0" w:color="auto"/>
        <w:left w:val="none" w:sz="0" w:space="0" w:color="auto"/>
        <w:bottom w:val="none" w:sz="0" w:space="0" w:color="auto"/>
        <w:right w:val="none" w:sz="0" w:space="0" w:color="auto"/>
      </w:divBdr>
    </w:div>
    <w:div w:id="275408425">
      <w:marLeft w:val="0"/>
      <w:marRight w:val="0"/>
      <w:marTop w:val="10"/>
      <w:marBottom w:val="10"/>
      <w:divBdr>
        <w:top w:val="none" w:sz="0" w:space="0" w:color="auto"/>
        <w:left w:val="none" w:sz="0" w:space="0" w:color="auto"/>
        <w:bottom w:val="none" w:sz="0" w:space="0" w:color="auto"/>
        <w:right w:val="none" w:sz="0" w:space="0" w:color="auto"/>
      </w:divBdr>
    </w:div>
    <w:div w:id="281621532">
      <w:marLeft w:val="0"/>
      <w:marRight w:val="0"/>
      <w:marTop w:val="10"/>
      <w:marBottom w:val="10"/>
      <w:divBdr>
        <w:top w:val="none" w:sz="0" w:space="0" w:color="auto"/>
        <w:left w:val="none" w:sz="0" w:space="0" w:color="auto"/>
        <w:bottom w:val="none" w:sz="0" w:space="0" w:color="auto"/>
        <w:right w:val="none" w:sz="0" w:space="0" w:color="auto"/>
      </w:divBdr>
    </w:div>
    <w:div w:id="315957774">
      <w:marLeft w:val="0"/>
      <w:marRight w:val="0"/>
      <w:marTop w:val="10"/>
      <w:marBottom w:val="10"/>
      <w:divBdr>
        <w:top w:val="none" w:sz="0" w:space="0" w:color="auto"/>
        <w:left w:val="none" w:sz="0" w:space="0" w:color="auto"/>
        <w:bottom w:val="none" w:sz="0" w:space="0" w:color="auto"/>
        <w:right w:val="none" w:sz="0" w:space="0" w:color="auto"/>
      </w:divBdr>
    </w:div>
    <w:div w:id="325982046">
      <w:marLeft w:val="0"/>
      <w:marRight w:val="0"/>
      <w:marTop w:val="10"/>
      <w:marBottom w:val="10"/>
      <w:divBdr>
        <w:top w:val="none" w:sz="0" w:space="0" w:color="auto"/>
        <w:left w:val="none" w:sz="0" w:space="0" w:color="auto"/>
        <w:bottom w:val="none" w:sz="0" w:space="0" w:color="auto"/>
        <w:right w:val="none" w:sz="0" w:space="0" w:color="auto"/>
      </w:divBdr>
    </w:div>
    <w:div w:id="433330648">
      <w:marLeft w:val="0"/>
      <w:marRight w:val="0"/>
      <w:marTop w:val="10"/>
      <w:marBottom w:val="10"/>
      <w:divBdr>
        <w:top w:val="none" w:sz="0" w:space="0" w:color="auto"/>
        <w:left w:val="none" w:sz="0" w:space="0" w:color="auto"/>
        <w:bottom w:val="none" w:sz="0" w:space="0" w:color="auto"/>
        <w:right w:val="none" w:sz="0" w:space="0" w:color="auto"/>
      </w:divBdr>
    </w:div>
    <w:div w:id="480927443">
      <w:marLeft w:val="0"/>
      <w:marRight w:val="0"/>
      <w:marTop w:val="10"/>
      <w:marBottom w:val="10"/>
      <w:divBdr>
        <w:top w:val="none" w:sz="0" w:space="0" w:color="auto"/>
        <w:left w:val="none" w:sz="0" w:space="0" w:color="auto"/>
        <w:bottom w:val="none" w:sz="0" w:space="0" w:color="auto"/>
        <w:right w:val="none" w:sz="0" w:space="0" w:color="auto"/>
      </w:divBdr>
    </w:div>
    <w:div w:id="493223940">
      <w:marLeft w:val="0"/>
      <w:marRight w:val="0"/>
      <w:marTop w:val="10"/>
      <w:marBottom w:val="10"/>
      <w:divBdr>
        <w:top w:val="none" w:sz="0" w:space="0" w:color="auto"/>
        <w:left w:val="none" w:sz="0" w:space="0" w:color="auto"/>
        <w:bottom w:val="none" w:sz="0" w:space="0" w:color="auto"/>
        <w:right w:val="none" w:sz="0" w:space="0" w:color="auto"/>
      </w:divBdr>
    </w:div>
    <w:div w:id="494106950">
      <w:marLeft w:val="0"/>
      <w:marRight w:val="0"/>
      <w:marTop w:val="10"/>
      <w:marBottom w:val="10"/>
      <w:divBdr>
        <w:top w:val="none" w:sz="0" w:space="0" w:color="auto"/>
        <w:left w:val="none" w:sz="0" w:space="0" w:color="auto"/>
        <w:bottom w:val="none" w:sz="0" w:space="0" w:color="auto"/>
        <w:right w:val="none" w:sz="0" w:space="0" w:color="auto"/>
      </w:divBdr>
    </w:div>
    <w:div w:id="499931435">
      <w:marLeft w:val="0"/>
      <w:marRight w:val="0"/>
      <w:marTop w:val="10"/>
      <w:marBottom w:val="10"/>
      <w:divBdr>
        <w:top w:val="none" w:sz="0" w:space="0" w:color="auto"/>
        <w:left w:val="none" w:sz="0" w:space="0" w:color="auto"/>
        <w:bottom w:val="none" w:sz="0" w:space="0" w:color="auto"/>
        <w:right w:val="none" w:sz="0" w:space="0" w:color="auto"/>
      </w:divBdr>
    </w:div>
    <w:div w:id="602497071">
      <w:marLeft w:val="0"/>
      <w:marRight w:val="0"/>
      <w:marTop w:val="10"/>
      <w:marBottom w:val="10"/>
      <w:divBdr>
        <w:top w:val="none" w:sz="0" w:space="0" w:color="auto"/>
        <w:left w:val="none" w:sz="0" w:space="0" w:color="auto"/>
        <w:bottom w:val="none" w:sz="0" w:space="0" w:color="auto"/>
        <w:right w:val="none" w:sz="0" w:space="0" w:color="auto"/>
      </w:divBdr>
    </w:div>
    <w:div w:id="603926664">
      <w:marLeft w:val="0"/>
      <w:marRight w:val="0"/>
      <w:marTop w:val="10"/>
      <w:marBottom w:val="10"/>
      <w:divBdr>
        <w:top w:val="none" w:sz="0" w:space="0" w:color="auto"/>
        <w:left w:val="none" w:sz="0" w:space="0" w:color="auto"/>
        <w:bottom w:val="none" w:sz="0" w:space="0" w:color="auto"/>
        <w:right w:val="none" w:sz="0" w:space="0" w:color="auto"/>
      </w:divBdr>
    </w:div>
    <w:div w:id="664670789">
      <w:marLeft w:val="0"/>
      <w:marRight w:val="0"/>
      <w:marTop w:val="10"/>
      <w:marBottom w:val="10"/>
      <w:divBdr>
        <w:top w:val="none" w:sz="0" w:space="0" w:color="auto"/>
        <w:left w:val="none" w:sz="0" w:space="0" w:color="auto"/>
        <w:bottom w:val="none" w:sz="0" w:space="0" w:color="auto"/>
        <w:right w:val="none" w:sz="0" w:space="0" w:color="auto"/>
      </w:divBdr>
    </w:div>
    <w:div w:id="673000549">
      <w:marLeft w:val="0"/>
      <w:marRight w:val="0"/>
      <w:marTop w:val="10"/>
      <w:marBottom w:val="10"/>
      <w:divBdr>
        <w:top w:val="none" w:sz="0" w:space="0" w:color="auto"/>
        <w:left w:val="none" w:sz="0" w:space="0" w:color="auto"/>
        <w:bottom w:val="none" w:sz="0" w:space="0" w:color="auto"/>
        <w:right w:val="none" w:sz="0" w:space="0" w:color="auto"/>
      </w:divBdr>
    </w:div>
    <w:div w:id="699277718">
      <w:marLeft w:val="0"/>
      <w:marRight w:val="720"/>
      <w:marTop w:val="10"/>
      <w:marBottom w:val="10"/>
      <w:divBdr>
        <w:top w:val="none" w:sz="0" w:space="0" w:color="auto"/>
        <w:left w:val="none" w:sz="0" w:space="0" w:color="auto"/>
        <w:bottom w:val="none" w:sz="0" w:space="0" w:color="auto"/>
        <w:right w:val="none" w:sz="0" w:space="0" w:color="auto"/>
      </w:divBdr>
    </w:div>
    <w:div w:id="912816656">
      <w:marLeft w:val="0"/>
      <w:marRight w:val="0"/>
      <w:marTop w:val="10"/>
      <w:marBottom w:val="10"/>
      <w:divBdr>
        <w:top w:val="none" w:sz="0" w:space="0" w:color="auto"/>
        <w:left w:val="none" w:sz="0" w:space="0" w:color="auto"/>
        <w:bottom w:val="none" w:sz="0" w:space="0" w:color="auto"/>
        <w:right w:val="none" w:sz="0" w:space="0" w:color="auto"/>
      </w:divBdr>
    </w:div>
    <w:div w:id="924847067">
      <w:marLeft w:val="0"/>
      <w:marRight w:val="720"/>
      <w:marTop w:val="10"/>
      <w:marBottom w:val="10"/>
      <w:divBdr>
        <w:top w:val="none" w:sz="0" w:space="0" w:color="auto"/>
        <w:left w:val="none" w:sz="0" w:space="0" w:color="auto"/>
        <w:bottom w:val="none" w:sz="0" w:space="0" w:color="auto"/>
        <w:right w:val="none" w:sz="0" w:space="0" w:color="auto"/>
      </w:divBdr>
    </w:div>
    <w:div w:id="987589679">
      <w:marLeft w:val="0"/>
      <w:marRight w:val="0"/>
      <w:marTop w:val="10"/>
      <w:marBottom w:val="10"/>
      <w:divBdr>
        <w:top w:val="none" w:sz="0" w:space="0" w:color="auto"/>
        <w:left w:val="none" w:sz="0" w:space="0" w:color="auto"/>
        <w:bottom w:val="none" w:sz="0" w:space="0" w:color="auto"/>
        <w:right w:val="none" w:sz="0" w:space="0" w:color="auto"/>
      </w:divBdr>
    </w:div>
    <w:div w:id="1031497830">
      <w:marLeft w:val="0"/>
      <w:marRight w:val="720"/>
      <w:marTop w:val="10"/>
      <w:marBottom w:val="10"/>
      <w:divBdr>
        <w:top w:val="none" w:sz="0" w:space="0" w:color="auto"/>
        <w:left w:val="none" w:sz="0" w:space="0" w:color="auto"/>
        <w:bottom w:val="none" w:sz="0" w:space="0" w:color="auto"/>
        <w:right w:val="none" w:sz="0" w:space="0" w:color="auto"/>
      </w:divBdr>
    </w:div>
    <w:div w:id="1032806944">
      <w:marLeft w:val="0"/>
      <w:marRight w:val="0"/>
      <w:marTop w:val="10"/>
      <w:marBottom w:val="10"/>
      <w:divBdr>
        <w:top w:val="none" w:sz="0" w:space="0" w:color="auto"/>
        <w:left w:val="none" w:sz="0" w:space="0" w:color="auto"/>
        <w:bottom w:val="none" w:sz="0" w:space="0" w:color="auto"/>
        <w:right w:val="none" w:sz="0" w:space="0" w:color="auto"/>
      </w:divBdr>
    </w:div>
    <w:div w:id="1040937179">
      <w:marLeft w:val="0"/>
      <w:marRight w:val="0"/>
      <w:marTop w:val="10"/>
      <w:marBottom w:val="10"/>
      <w:divBdr>
        <w:top w:val="none" w:sz="0" w:space="0" w:color="auto"/>
        <w:left w:val="none" w:sz="0" w:space="0" w:color="auto"/>
        <w:bottom w:val="none" w:sz="0" w:space="0" w:color="auto"/>
        <w:right w:val="none" w:sz="0" w:space="0" w:color="auto"/>
      </w:divBdr>
    </w:div>
    <w:div w:id="1059015345">
      <w:marLeft w:val="0"/>
      <w:marRight w:val="0"/>
      <w:marTop w:val="10"/>
      <w:marBottom w:val="10"/>
      <w:divBdr>
        <w:top w:val="none" w:sz="0" w:space="0" w:color="auto"/>
        <w:left w:val="none" w:sz="0" w:space="0" w:color="auto"/>
        <w:bottom w:val="none" w:sz="0" w:space="0" w:color="auto"/>
        <w:right w:val="none" w:sz="0" w:space="0" w:color="auto"/>
      </w:divBdr>
    </w:div>
    <w:div w:id="1075736051">
      <w:marLeft w:val="0"/>
      <w:marRight w:val="0"/>
      <w:marTop w:val="10"/>
      <w:marBottom w:val="10"/>
      <w:divBdr>
        <w:top w:val="none" w:sz="0" w:space="0" w:color="auto"/>
        <w:left w:val="none" w:sz="0" w:space="0" w:color="auto"/>
        <w:bottom w:val="none" w:sz="0" w:space="0" w:color="auto"/>
        <w:right w:val="none" w:sz="0" w:space="0" w:color="auto"/>
      </w:divBdr>
    </w:div>
    <w:div w:id="1088313116">
      <w:marLeft w:val="0"/>
      <w:marRight w:val="0"/>
      <w:marTop w:val="10"/>
      <w:marBottom w:val="10"/>
      <w:divBdr>
        <w:top w:val="none" w:sz="0" w:space="0" w:color="auto"/>
        <w:left w:val="none" w:sz="0" w:space="0" w:color="auto"/>
        <w:bottom w:val="none" w:sz="0" w:space="0" w:color="auto"/>
        <w:right w:val="none" w:sz="0" w:space="0" w:color="auto"/>
      </w:divBdr>
    </w:div>
    <w:div w:id="1259602503">
      <w:marLeft w:val="0"/>
      <w:marRight w:val="0"/>
      <w:marTop w:val="10"/>
      <w:marBottom w:val="10"/>
      <w:divBdr>
        <w:top w:val="none" w:sz="0" w:space="0" w:color="auto"/>
        <w:left w:val="none" w:sz="0" w:space="0" w:color="auto"/>
        <w:bottom w:val="none" w:sz="0" w:space="0" w:color="auto"/>
        <w:right w:val="none" w:sz="0" w:space="0" w:color="auto"/>
      </w:divBdr>
    </w:div>
    <w:div w:id="1271358877">
      <w:marLeft w:val="0"/>
      <w:marRight w:val="0"/>
      <w:marTop w:val="10"/>
      <w:marBottom w:val="10"/>
      <w:divBdr>
        <w:top w:val="none" w:sz="0" w:space="0" w:color="auto"/>
        <w:left w:val="none" w:sz="0" w:space="0" w:color="auto"/>
        <w:bottom w:val="none" w:sz="0" w:space="0" w:color="auto"/>
        <w:right w:val="none" w:sz="0" w:space="0" w:color="auto"/>
      </w:divBdr>
    </w:div>
    <w:div w:id="1305741051">
      <w:marLeft w:val="0"/>
      <w:marRight w:val="0"/>
      <w:marTop w:val="10"/>
      <w:marBottom w:val="10"/>
      <w:divBdr>
        <w:top w:val="none" w:sz="0" w:space="0" w:color="auto"/>
        <w:left w:val="none" w:sz="0" w:space="0" w:color="auto"/>
        <w:bottom w:val="none" w:sz="0" w:space="0" w:color="auto"/>
        <w:right w:val="none" w:sz="0" w:space="0" w:color="auto"/>
      </w:divBdr>
    </w:div>
    <w:div w:id="1319191654">
      <w:marLeft w:val="0"/>
      <w:marRight w:val="0"/>
      <w:marTop w:val="10"/>
      <w:marBottom w:val="10"/>
      <w:divBdr>
        <w:top w:val="none" w:sz="0" w:space="0" w:color="auto"/>
        <w:left w:val="none" w:sz="0" w:space="0" w:color="auto"/>
        <w:bottom w:val="none" w:sz="0" w:space="0" w:color="auto"/>
        <w:right w:val="none" w:sz="0" w:space="0" w:color="auto"/>
      </w:divBdr>
    </w:div>
    <w:div w:id="1340156670">
      <w:marLeft w:val="0"/>
      <w:marRight w:val="0"/>
      <w:marTop w:val="10"/>
      <w:marBottom w:val="10"/>
      <w:divBdr>
        <w:top w:val="none" w:sz="0" w:space="0" w:color="auto"/>
        <w:left w:val="none" w:sz="0" w:space="0" w:color="auto"/>
        <w:bottom w:val="none" w:sz="0" w:space="0" w:color="auto"/>
        <w:right w:val="none" w:sz="0" w:space="0" w:color="auto"/>
      </w:divBdr>
    </w:div>
    <w:div w:id="1349675259">
      <w:marLeft w:val="0"/>
      <w:marRight w:val="0"/>
      <w:marTop w:val="10"/>
      <w:marBottom w:val="10"/>
      <w:divBdr>
        <w:top w:val="none" w:sz="0" w:space="0" w:color="auto"/>
        <w:left w:val="none" w:sz="0" w:space="0" w:color="auto"/>
        <w:bottom w:val="none" w:sz="0" w:space="0" w:color="auto"/>
        <w:right w:val="none" w:sz="0" w:space="0" w:color="auto"/>
      </w:divBdr>
    </w:div>
    <w:div w:id="1392462224">
      <w:marLeft w:val="0"/>
      <w:marRight w:val="0"/>
      <w:marTop w:val="10"/>
      <w:marBottom w:val="10"/>
      <w:divBdr>
        <w:top w:val="none" w:sz="0" w:space="0" w:color="auto"/>
        <w:left w:val="none" w:sz="0" w:space="0" w:color="auto"/>
        <w:bottom w:val="none" w:sz="0" w:space="0" w:color="auto"/>
        <w:right w:val="none" w:sz="0" w:space="0" w:color="auto"/>
      </w:divBdr>
    </w:div>
    <w:div w:id="1431927326">
      <w:marLeft w:val="0"/>
      <w:marRight w:val="0"/>
      <w:marTop w:val="10"/>
      <w:marBottom w:val="10"/>
      <w:divBdr>
        <w:top w:val="none" w:sz="0" w:space="0" w:color="auto"/>
        <w:left w:val="none" w:sz="0" w:space="0" w:color="auto"/>
        <w:bottom w:val="none" w:sz="0" w:space="0" w:color="auto"/>
        <w:right w:val="none" w:sz="0" w:space="0" w:color="auto"/>
      </w:divBdr>
    </w:div>
    <w:div w:id="1432162290">
      <w:marLeft w:val="0"/>
      <w:marRight w:val="0"/>
      <w:marTop w:val="10"/>
      <w:marBottom w:val="10"/>
      <w:divBdr>
        <w:top w:val="none" w:sz="0" w:space="0" w:color="auto"/>
        <w:left w:val="none" w:sz="0" w:space="0" w:color="auto"/>
        <w:bottom w:val="none" w:sz="0" w:space="0" w:color="auto"/>
        <w:right w:val="none" w:sz="0" w:space="0" w:color="auto"/>
      </w:divBdr>
    </w:div>
    <w:div w:id="1486388822">
      <w:marLeft w:val="0"/>
      <w:marRight w:val="0"/>
      <w:marTop w:val="10"/>
      <w:marBottom w:val="10"/>
      <w:divBdr>
        <w:top w:val="none" w:sz="0" w:space="0" w:color="auto"/>
        <w:left w:val="none" w:sz="0" w:space="0" w:color="auto"/>
        <w:bottom w:val="none" w:sz="0" w:space="0" w:color="auto"/>
        <w:right w:val="none" w:sz="0" w:space="0" w:color="auto"/>
      </w:divBdr>
    </w:div>
    <w:div w:id="1529904801">
      <w:marLeft w:val="0"/>
      <w:marRight w:val="0"/>
      <w:marTop w:val="10"/>
      <w:marBottom w:val="10"/>
      <w:divBdr>
        <w:top w:val="none" w:sz="0" w:space="0" w:color="auto"/>
        <w:left w:val="none" w:sz="0" w:space="0" w:color="auto"/>
        <w:bottom w:val="none" w:sz="0" w:space="0" w:color="auto"/>
        <w:right w:val="none" w:sz="0" w:space="0" w:color="auto"/>
      </w:divBdr>
    </w:div>
    <w:div w:id="1537499760">
      <w:marLeft w:val="0"/>
      <w:marRight w:val="0"/>
      <w:marTop w:val="10"/>
      <w:marBottom w:val="10"/>
      <w:divBdr>
        <w:top w:val="none" w:sz="0" w:space="0" w:color="auto"/>
        <w:left w:val="none" w:sz="0" w:space="0" w:color="auto"/>
        <w:bottom w:val="none" w:sz="0" w:space="0" w:color="auto"/>
        <w:right w:val="none" w:sz="0" w:space="0" w:color="auto"/>
      </w:divBdr>
    </w:div>
    <w:div w:id="1559122488">
      <w:marLeft w:val="0"/>
      <w:marRight w:val="0"/>
      <w:marTop w:val="10"/>
      <w:marBottom w:val="10"/>
      <w:divBdr>
        <w:top w:val="none" w:sz="0" w:space="0" w:color="auto"/>
        <w:left w:val="none" w:sz="0" w:space="0" w:color="auto"/>
        <w:bottom w:val="none" w:sz="0" w:space="0" w:color="auto"/>
        <w:right w:val="none" w:sz="0" w:space="0" w:color="auto"/>
      </w:divBdr>
    </w:div>
    <w:div w:id="1598714446">
      <w:marLeft w:val="0"/>
      <w:marRight w:val="0"/>
      <w:marTop w:val="10"/>
      <w:marBottom w:val="10"/>
      <w:divBdr>
        <w:top w:val="none" w:sz="0" w:space="0" w:color="auto"/>
        <w:left w:val="none" w:sz="0" w:space="0" w:color="auto"/>
        <w:bottom w:val="none" w:sz="0" w:space="0" w:color="auto"/>
        <w:right w:val="none" w:sz="0" w:space="0" w:color="auto"/>
      </w:divBdr>
    </w:div>
    <w:div w:id="1664357473">
      <w:marLeft w:val="0"/>
      <w:marRight w:val="0"/>
      <w:marTop w:val="10"/>
      <w:marBottom w:val="10"/>
      <w:divBdr>
        <w:top w:val="none" w:sz="0" w:space="0" w:color="auto"/>
        <w:left w:val="none" w:sz="0" w:space="0" w:color="auto"/>
        <w:bottom w:val="none" w:sz="0" w:space="0" w:color="auto"/>
        <w:right w:val="none" w:sz="0" w:space="0" w:color="auto"/>
      </w:divBdr>
    </w:div>
    <w:div w:id="1689258718">
      <w:marLeft w:val="0"/>
      <w:marRight w:val="0"/>
      <w:marTop w:val="10"/>
      <w:marBottom w:val="10"/>
      <w:divBdr>
        <w:top w:val="none" w:sz="0" w:space="0" w:color="auto"/>
        <w:left w:val="none" w:sz="0" w:space="0" w:color="auto"/>
        <w:bottom w:val="none" w:sz="0" w:space="0" w:color="auto"/>
        <w:right w:val="none" w:sz="0" w:space="0" w:color="auto"/>
      </w:divBdr>
    </w:div>
    <w:div w:id="1748765863">
      <w:marLeft w:val="0"/>
      <w:marRight w:val="0"/>
      <w:marTop w:val="10"/>
      <w:marBottom w:val="10"/>
      <w:divBdr>
        <w:top w:val="none" w:sz="0" w:space="0" w:color="auto"/>
        <w:left w:val="none" w:sz="0" w:space="0" w:color="auto"/>
        <w:bottom w:val="none" w:sz="0" w:space="0" w:color="auto"/>
        <w:right w:val="none" w:sz="0" w:space="0" w:color="auto"/>
      </w:divBdr>
    </w:div>
    <w:div w:id="1749770413">
      <w:marLeft w:val="0"/>
      <w:marRight w:val="0"/>
      <w:marTop w:val="10"/>
      <w:marBottom w:val="10"/>
      <w:divBdr>
        <w:top w:val="none" w:sz="0" w:space="0" w:color="auto"/>
        <w:left w:val="none" w:sz="0" w:space="0" w:color="auto"/>
        <w:bottom w:val="none" w:sz="0" w:space="0" w:color="auto"/>
        <w:right w:val="none" w:sz="0" w:space="0" w:color="auto"/>
      </w:divBdr>
    </w:div>
    <w:div w:id="1761486093">
      <w:marLeft w:val="0"/>
      <w:marRight w:val="0"/>
      <w:marTop w:val="10"/>
      <w:marBottom w:val="10"/>
      <w:divBdr>
        <w:top w:val="none" w:sz="0" w:space="0" w:color="auto"/>
        <w:left w:val="none" w:sz="0" w:space="0" w:color="auto"/>
        <w:bottom w:val="none" w:sz="0" w:space="0" w:color="auto"/>
        <w:right w:val="none" w:sz="0" w:space="0" w:color="auto"/>
      </w:divBdr>
    </w:div>
    <w:div w:id="1837572703">
      <w:marLeft w:val="0"/>
      <w:marRight w:val="0"/>
      <w:marTop w:val="10"/>
      <w:marBottom w:val="10"/>
      <w:divBdr>
        <w:top w:val="none" w:sz="0" w:space="0" w:color="auto"/>
        <w:left w:val="none" w:sz="0" w:space="0" w:color="auto"/>
        <w:bottom w:val="none" w:sz="0" w:space="0" w:color="auto"/>
        <w:right w:val="none" w:sz="0" w:space="0" w:color="auto"/>
      </w:divBdr>
    </w:div>
    <w:div w:id="1839733857">
      <w:marLeft w:val="0"/>
      <w:marRight w:val="0"/>
      <w:marTop w:val="10"/>
      <w:marBottom w:val="10"/>
      <w:divBdr>
        <w:top w:val="none" w:sz="0" w:space="0" w:color="auto"/>
        <w:left w:val="none" w:sz="0" w:space="0" w:color="auto"/>
        <w:bottom w:val="none" w:sz="0" w:space="0" w:color="auto"/>
        <w:right w:val="none" w:sz="0" w:space="0" w:color="auto"/>
      </w:divBdr>
    </w:div>
    <w:div w:id="1844860687">
      <w:marLeft w:val="0"/>
      <w:marRight w:val="0"/>
      <w:marTop w:val="10"/>
      <w:marBottom w:val="10"/>
      <w:divBdr>
        <w:top w:val="none" w:sz="0" w:space="0" w:color="auto"/>
        <w:left w:val="none" w:sz="0" w:space="0" w:color="auto"/>
        <w:bottom w:val="none" w:sz="0" w:space="0" w:color="auto"/>
        <w:right w:val="none" w:sz="0" w:space="0" w:color="auto"/>
      </w:divBdr>
    </w:div>
    <w:div w:id="1847013030">
      <w:marLeft w:val="0"/>
      <w:marRight w:val="0"/>
      <w:marTop w:val="10"/>
      <w:marBottom w:val="10"/>
      <w:divBdr>
        <w:top w:val="none" w:sz="0" w:space="0" w:color="auto"/>
        <w:left w:val="none" w:sz="0" w:space="0" w:color="auto"/>
        <w:bottom w:val="none" w:sz="0" w:space="0" w:color="auto"/>
        <w:right w:val="none" w:sz="0" w:space="0" w:color="auto"/>
      </w:divBdr>
    </w:div>
    <w:div w:id="1861048557">
      <w:marLeft w:val="0"/>
      <w:marRight w:val="0"/>
      <w:marTop w:val="10"/>
      <w:marBottom w:val="10"/>
      <w:divBdr>
        <w:top w:val="none" w:sz="0" w:space="0" w:color="auto"/>
        <w:left w:val="none" w:sz="0" w:space="0" w:color="auto"/>
        <w:bottom w:val="none" w:sz="0" w:space="0" w:color="auto"/>
        <w:right w:val="none" w:sz="0" w:space="0" w:color="auto"/>
      </w:divBdr>
    </w:div>
    <w:div w:id="1900314377">
      <w:marLeft w:val="0"/>
      <w:marRight w:val="0"/>
      <w:marTop w:val="10"/>
      <w:marBottom w:val="10"/>
      <w:divBdr>
        <w:top w:val="none" w:sz="0" w:space="0" w:color="auto"/>
        <w:left w:val="none" w:sz="0" w:space="0" w:color="auto"/>
        <w:bottom w:val="none" w:sz="0" w:space="0" w:color="auto"/>
        <w:right w:val="none" w:sz="0" w:space="0" w:color="auto"/>
      </w:divBdr>
    </w:div>
    <w:div w:id="1926376337">
      <w:marLeft w:val="0"/>
      <w:marRight w:val="0"/>
      <w:marTop w:val="10"/>
      <w:marBottom w:val="10"/>
      <w:divBdr>
        <w:top w:val="none" w:sz="0" w:space="0" w:color="auto"/>
        <w:left w:val="none" w:sz="0" w:space="0" w:color="auto"/>
        <w:bottom w:val="none" w:sz="0" w:space="0" w:color="auto"/>
        <w:right w:val="none" w:sz="0" w:space="0" w:color="auto"/>
      </w:divBdr>
    </w:div>
    <w:div w:id="1948418006">
      <w:marLeft w:val="0"/>
      <w:marRight w:val="0"/>
      <w:marTop w:val="10"/>
      <w:marBottom w:val="10"/>
      <w:divBdr>
        <w:top w:val="none" w:sz="0" w:space="0" w:color="auto"/>
        <w:left w:val="none" w:sz="0" w:space="0" w:color="auto"/>
        <w:bottom w:val="none" w:sz="0" w:space="0" w:color="auto"/>
        <w:right w:val="none" w:sz="0" w:space="0" w:color="auto"/>
      </w:divBdr>
    </w:div>
    <w:div w:id="1958372645">
      <w:marLeft w:val="0"/>
      <w:marRight w:val="0"/>
      <w:marTop w:val="10"/>
      <w:marBottom w:val="10"/>
      <w:divBdr>
        <w:top w:val="none" w:sz="0" w:space="0" w:color="auto"/>
        <w:left w:val="none" w:sz="0" w:space="0" w:color="auto"/>
        <w:bottom w:val="none" w:sz="0" w:space="0" w:color="auto"/>
        <w:right w:val="none" w:sz="0" w:space="0" w:color="auto"/>
      </w:divBdr>
    </w:div>
    <w:div w:id="1974291921">
      <w:marLeft w:val="0"/>
      <w:marRight w:val="0"/>
      <w:marTop w:val="10"/>
      <w:marBottom w:val="10"/>
      <w:divBdr>
        <w:top w:val="none" w:sz="0" w:space="0" w:color="auto"/>
        <w:left w:val="none" w:sz="0" w:space="0" w:color="auto"/>
        <w:bottom w:val="none" w:sz="0" w:space="0" w:color="auto"/>
        <w:right w:val="none" w:sz="0" w:space="0" w:color="auto"/>
      </w:divBdr>
    </w:div>
    <w:div w:id="1979411993">
      <w:marLeft w:val="0"/>
      <w:marRight w:val="0"/>
      <w:marTop w:val="10"/>
      <w:marBottom w:val="10"/>
      <w:divBdr>
        <w:top w:val="none" w:sz="0" w:space="0" w:color="auto"/>
        <w:left w:val="none" w:sz="0" w:space="0" w:color="auto"/>
        <w:bottom w:val="none" w:sz="0" w:space="0" w:color="auto"/>
        <w:right w:val="none" w:sz="0" w:space="0" w:color="auto"/>
      </w:divBdr>
    </w:div>
    <w:div w:id="2015454797">
      <w:marLeft w:val="0"/>
      <w:marRight w:val="720"/>
      <w:marTop w:val="10"/>
      <w:marBottom w:val="10"/>
      <w:divBdr>
        <w:top w:val="none" w:sz="0" w:space="0" w:color="auto"/>
        <w:left w:val="none" w:sz="0" w:space="0" w:color="auto"/>
        <w:bottom w:val="none" w:sz="0" w:space="0" w:color="auto"/>
        <w:right w:val="none" w:sz="0" w:space="0" w:color="auto"/>
      </w:divBdr>
    </w:div>
    <w:div w:id="2031442439">
      <w:marLeft w:val="0"/>
      <w:marRight w:val="0"/>
      <w:marTop w:val="10"/>
      <w:marBottom w:val="10"/>
      <w:divBdr>
        <w:top w:val="none" w:sz="0" w:space="0" w:color="auto"/>
        <w:left w:val="none" w:sz="0" w:space="0" w:color="auto"/>
        <w:bottom w:val="none" w:sz="0" w:space="0" w:color="auto"/>
        <w:right w:val="none" w:sz="0" w:space="0" w:color="auto"/>
      </w:divBdr>
    </w:div>
    <w:div w:id="2057384973">
      <w:marLeft w:val="0"/>
      <w:marRight w:val="0"/>
      <w:marTop w:val="10"/>
      <w:marBottom w:val="10"/>
      <w:divBdr>
        <w:top w:val="none" w:sz="0" w:space="0" w:color="auto"/>
        <w:left w:val="none" w:sz="0" w:space="0" w:color="auto"/>
        <w:bottom w:val="none" w:sz="0" w:space="0" w:color="auto"/>
        <w:right w:val="none" w:sz="0" w:space="0" w:color="auto"/>
      </w:divBdr>
    </w:div>
    <w:div w:id="21177498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629</Words>
  <Characters>3587</Characters>
  <Application>Microsoft Office Word</Application>
  <DocSecurity>0</DocSecurity>
  <Lines>29</Lines>
  <Paragraphs>8</Paragraphs>
  <ScaleCrop>false</ScaleCrop>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2025-04-30T08:03:00Z</dcterms:created>
  <dcterms:modified xsi:type="dcterms:W3CDTF">2025-04-30T08:04:00Z</dcterms:modified>
</cp:coreProperties>
</file>