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EF90D" w14:textId="77777777" w:rsidR="00E05CD3" w:rsidRDefault="00E05CD3">
      <w:pPr>
        <w:spacing w:line="500" w:lineRule="atLeast"/>
        <w:jc w:val="center"/>
        <w:divId w:val="865679614"/>
        <w:rPr>
          <w:rFonts w:ascii="黑体" w:eastAsia="黑体" w:hAnsi="黑体"/>
          <w:sz w:val="36"/>
          <w:szCs w:val="36"/>
        </w:rPr>
      </w:pPr>
      <w:r>
        <w:rPr>
          <w:rFonts w:ascii="黑体" w:eastAsia="黑体" w:hAnsi="黑体" w:hint="eastAsia"/>
          <w:sz w:val="36"/>
          <w:szCs w:val="36"/>
        </w:rPr>
        <w:t>广东省梅州市梅江区人民法院</w:t>
      </w:r>
    </w:p>
    <w:p w14:paraId="07A52F22" w14:textId="77777777" w:rsidR="00E05CD3" w:rsidRDefault="00E05CD3">
      <w:pPr>
        <w:spacing w:line="500" w:lineRule="atLeast"/>
        <w:jc w:val="center"/>
        <w:divId w:val="1398100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0DE2CC" w14:textId="77777777" w:rsidR="00E05CD3" w:rsidRDefault="00E05CD3">
      <w:pPr>
        <w:spacing w:line="500" w:lineRule="atLeast"/>
        <w:jc w:val="right"/>
        <w:divId w:val="1157067348"/>
        <w:rPr>
          <w:rFonts w:hint="eastAsia"/>
          <w:sz w:val="30"/>
          <w:szCs w:val="30"/>
        </w:rPr>
      </w:pPr>
      <w:r>
        <w:rPr>
          <w:rFonts w:hint="eastAsia"/>
          <w:sz w:val="30"/>
          <w:szCs w:val="30"/>
        </w:rPr>
        <w:t>（</w:t>
      </w:r>
      <w:r>
        <w:rPr>
          <w:rFonts w:hint="eastAsia"/>
          <w:sz w:val="30"/>
          <w:szCs w:val="30"/>
        </w:rPr>
        <w:t>2015</w:t>
      </w:r>
      <w:r>
        <w:rPr>
          <w:rFonts w:hint="eastAsia"/>
          <w:sz w:val="30"/>
          <w:szCs w:val="30"/>
        </w:rPr>
        <w:t>）梅江法刑初字第</w:t>
      </w:r>
      <w:r>
        <w:rPr>
          <w:rFonts w:hint="eastAsia"/>
          <w:sz w:val="30"/>
          <w:szCs w:val="30"/>
        </w:rPr>
        <w:t>296</w:t>
      </w:r>
      <w:r>
        <w:rPr>
          <w:rFonts w:hint="eastAsia"/>
          <w:sz w:val="30"/>
          <w:szCs w:val="30"/>
        </w:rPr>
        <w:t>号</w:t>
      </w:r>
    </w:p>
    <w:p w14:paraId="1AC295D6" w14:textId="77777777" w:rsidR="00E05CD3" w:rsidRDefault="00E05CD3">
      <w:pPr>
        <w:spacing w:line="500" w:lineRule="atLeast"/>
        <w:ind w:firstLine="600"/>
        <w:divId w:val="819273082"/>
        <w:rPr>
          <w:rFonts w:hint="eastAsia"/>
          <w:sz w:val="30"/>
          <w:szCs w:val="30"/>
        </w:rPr>
      </w:pPr>
      <w:r>
        <w:rPr>
          <w:rFonts w:hint="eastAsia"/>
          <w:sz w:val="30"/>
          <w:szCs w:val="30"/>
        </w:rPr>
        <w:t>公诉机关梅州市梅江区人民检察院。</w:t>
      </w:r>
    </w:p>
    <w:p w14:paraId="35FAF188" w14:textId="77777777" w:rsidR="00E05CD3" w:rsidRDefault="00E05CD3">
      <w:pPr>
        <w:spacing w:line="500" w:lineRule="atLeast"/>
        <w:ind w:firstLine="600"/>
        <w:divId w:val="1601373632"/>
        <w:rPr>
          <w:rFonts w:hint="eastAsia"/>
          <w:sz w:val="30"/>
          <w:szCs w:val="30"/>
        </w:rPr>
      </w:pPr>
      <w:r>
        <w:rPr>
          <w:rFonts w:hint="eastAsia"/>
          <w:sz w:val="30"/>
          <w:szCs w:val="30"/>
        </w:rPr>
        <w:t>被告人杨育威，男，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日出生于广东省梅州市梅江区，汉族，初中文化，中共党员，系梅江区金山街道办事处芹洋村第八村民小组组长，捕前住梅江区。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日因涉嫌犯贪污罪被梅州市公安局梅江分局刑事拘留，同年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w:t>
      </w:r>
    </w:p>
    <w:p w14:paraId="7710D07C" w14:textId="77777777" w:rsidR="00E05CD3" w:rsidRDefault="00E05CD3">
      <w:pPr>
        <w:spacing w:line="500" w:lineRule="atLeast"/>
        <w:ind w:firstLine="600"/>
        <w:divId w:val="741753531"/>
        <w:rPr>
          <w:rFonts w:hint="eastAsia"/>
          <w:sz w:val="30"/>
          <w:szCs w:val="30"/>
        </w:rPr>
      </w:pPr>
      <w:r>
        <w:rPr>
          <w:rFonts w:hint="eastAsia"/>
          <w:sz w:val="30"/>
          <w:szCs w:val="30"/>
        </w:rPr>
        <w:t>辩护人李娜，系广东世纪华人（梅州）律师事务所律师。</w:t>
      </w:r>
    </w:p>
    <w:p w14:paraId="5B1B1C55" w14:textId="77777777" w:rsidR="00E05CD3" w:rsidRDefault="00E05CD3">
      <w:pPr>
        <w:spacing w:line="500" w:lineRule="atLeast"/>
        <w:ind w:firstLine="600"/>
        <w:divId w:val="442767817"/>
        <w:rPr>
          <w:rFonts w:hint="eastAsia"/>
          <w:sz w:val="30"/>
          <w:szCs w:val="30"/>
        </w:rPr>
      </w:pPr>
      <w:r>
        <w:rPr>
          <w:rFonts w:hint="eastAsia"/>
          <w:sz w:val="30"/>
          <w:szCs w:val="30"/>
        </w:rPr>
        <w:t>辩护人陈志华，系广东世纪华人（梅州）律师事务所实习律师。</w:t>
      </w:r>
    </w:p>
    <w:p w14:paraId="3A1AC950" w14:textId="77777777" w:rsidR="00E05CD3" w:rsidRDefault="00E05CD3">
      <w:pPr>
        <w:spacing w:line="500" w:lineRule="atLeast"/>
        <w:ind w:firstLine="600"/>
        <w:divId w:val="908924463"/>
        <w:rPr>
          <w:rFonts w:hint="eastAsia"/>
          <w:sz w:val="30"/>
          <w:szCs w:val="30"/>
        </w:rPr>
      </w:pPr>
      <w:r>
        <w:rPr>
          <w:rFonts w:hint="eastAsia"/>
          <w:sz w:val="30"/>
          <w:szCs w:val="30"/>
        </w:rPr>
        <w:t>被告人杨潮权，男，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日出生于广东省梅州市梅江区，汉族，初中文化，群众，系梅江区金山街道办事处芹洋村第八村民小组会计，捕前住梅江区。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日因嫌犯贪污罪被梅州市公安局梅江分局刑事拘留，同年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w:t>
      </w:r>
    </w:p>
    <w:p w14:paraId="30A9D323" w14:textId="77777777" w:rsidR="00E05CD3" w:rsidRDefault="00E05CD3">
      <w:pPr>
        <w:spacing w:line="500" w:lineRule="atLeast"/>
        <w:ind w:firstLine="600"/>
        <w:divId w:val="523052703"/>
        <w:rPr>
          <w:rFonts w:hint="eastAsia"/>
          <w:sz w:val="30"/>
          <w:szCs w:val="30"/>
        </w:rPr>
      </w:pPr>
      <w:r>
        <w:rPr>
          <w:rFonts w:hint="eastAsia"/>
          <w:sz w:val="30"/>
          <w:szCs w:val="30"/>
        </w:rPr>
        <w:t>辩护人王婧，系广东世纪华人（梅州）律师事务所律师。</w:t>
      </w:r>
    </w:p>
    <w:p w14:paraId="7E15ADB8" w14:textId="77777777" w:rsidR="00E05CD3" w:rsidRDefault="00E05CD3">
      <w:pPr>
        <w:spacing w:line="500" w:lineRule="atLeast"/>
        <w:ind w:firstLine="600"/>
        <w:divId w:val="771826070"/>
        <w:rPr>
          <w:rFonts w:hint="eastAsia"/>
          <w:sz w:val="30"/>
          <w:szCs w:val="30"/>
        </w:rPr>
      </w:pPr>
      <w:r>
        <w:rPr>
          <w:rFonts w:hint="eastAsia"/>
          <w:sz w:val="30"/>
          <w:szCs w:val="30"/>
        </w:rPr>
        <w:t>被告人叶碧青，女，</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日出生于广东省梅州市梅江区，汉族，初中文化，群众，系梅江区金山街道办事处芹洋村第八村民小组出纳，捕前住梅江区。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日因嫌犯贪污罪被梅州市公安局梅江分局刑事拘留，同年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w:t>
      </w:r>
    </w:p>
    <w:p w14:paraId="20B65B0A" w14:textId="77777777" w:rsidR="00E05CD3" w:rsidRDefault="00E05CD3">
      <w:pPr>
        <w:spacing w:line="500" w:lineRule="atLeast"/>
        <w:ind w:firstLine="600"/>
        <w:divId w:val="2032993391"/>
        <w:rPr>
          <w:rFonts w:hint="eastAsia"/>
          <w:sz w:val="30"/>
          <w:szCs w:val="30"/>
        </w:rPr>
      </w:pPr>
      <w:r>
        <w:rPr>
          <w:rFonts w:hint="eastAsia"/>
          <w:sz w:val="30"/>
          <w:szCs w:val="30"/>
        </w:rPr>
        <w:t>辩护人刘海苑，系广东粤梅律师事务所律师。</w:t>
      </w:r>
    </w:p>
    <w:p w14:paraId="0ECF5764" w14:textId="77777777" w:rsidR="00E05CD3" w:rsidRDefault="00E05CD3">
      <w:pPr>
        <w:spacing w:line="500" w:lineRule="atLeast"/>
        <w:ind w:firstLine="600"/>
        <w:divId w:val="777070242"/>
        <w:rPr>
          <w:rFonts w:hint="eastAsia"/>
          <w:sz w:val="30"/>
          <w:szCs w:val="30"/>
        </w:rPr>
      </w:pPr>
      <w:r>
        <w:rPr>
          <w:rFonts w:hint="eastAsia"/>
          <w:sz w:val="30"/>
          <w:szCs w:val="30"/>
        </w:rPr>
        <w:t>梅州市梅江区人民检察院以梅区检诉刑诉（</w:t>
      </w:r>
      <w:r>
        <w:rPr>
          <w:rFonts w:hint="eastAsia"/>
          <w:sz w:val="30"/>
          <w:szCs w:val="30"/>
        </w:rPr>
        <w:t>2015</w:t>
      </w:r>
      <w:r>
        <w:rPr>
          <w:rFonts w:hint="eastAsia"/>
          <w:sz w:val="30"/>
          <w:szCs w:val="30"/>
        </w:rPr>
        <w:t>）</w:t>
      </w:r>
      <w:r>
        <w:rPr>
          <w:rFonts w:hint="eastAsia"/>
          <w:sz w:val="30"/>
          <w:szCs w:val="30"/>
        </w:rPr>
        <w:t>292</w:t>
      </w:r>
      <w:r>
        <w:rPr>
          <w:rFonts w:hint="eastAsia"/>
          <w:sz w:val="30"/>
          <w:szCs w:val="30"/>
        </w:rPr>
        <w:t>号起诉书指控被告人杨育威、杨潮权、叶碧青犯贪污罪，于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日向本院提起公诉。本院受理后适用普遍程序审</w:t>
      </w:r>
      <w:r>
        <w:rPr>
          <w:rFonts w:hint="eastAsia"/>
          <w:sz w:val="30"/>
          <w:szCs w:val="30"/>
        </w:rPr>
        <w:lastRenderedPageBreak/>
        <w:t>理，依法组成合议庭，公开开庭审理了本案。梅州市梅江区人民检察院指派代理检察员李丽玲出庭支持公诉，被告人杨育威及其辩护人李娜、被告人杨潮权其辩护人王婧、被告人叶碧青及其辩护人刘海苑到庭参加诉讼。（审理期间曾向梅州市中级人民法院、最高人民法院申请延长审理期限），现已审理终结。</w:t>
      </w:r>
    </w:p>
    <w:p w14:paraId="4358591E" w14:textId="77777777" w:rsidR="00E05CD3" w:rsidRDefault="00E05CD3">
      <w:pPr>
        <w:spacing w:line="500" w:lineRule="atLeast"/>
        <w:ind w:firstLine="600"/>
        <w:divId w:val="520900474"/>
        <w:rPr>
          <w:rFonts w:hint="eastAsia"/>
          <w:sz w:val="30"/>
          <w:szCs w:val="30"/>
        </w:rPr>
      </w:pPr>
      <w:r>
        <w:rPr>
          <w:rFonts w:hint="eastAsia"/>
          <w:sz w:val="30"/>
          <w:szCs w:val="30"/>
        </w:rPr>
        <w:t>公诉机关指控：</w:t>
      </w:r>
    </w:p>
    <w:p w14:paraId="2F5F99CF" w14:textId="77777777" w:rsidR="00E05CD3" w:rsidRDefault="00E05CD3">
      <w:pPr>
        <w:spacing w:line="500" w:lineRule="atLeast"/>
        <w:ind w:firstLine="600"/>
        <w:divId w:val="449321874"/>
        <w:rPr>
          <w:rFonts w:hint="eastAsia"/>
          <w:sz w:val="30"/>
          <w:szCs w:val="30"/>
        </w:rPr>
      </w:pPr>
      <w:r>
        <w:rPr>
          <w:rFonts w:hint="eastAsia"/>
          <w:sz w:val="30"/>
          <w:szCs w:val="30"/>
        </w:rPr>
        <w:t>被告人杨育威、杨潮权、叶碧青在梅江区金山街道办事处芹洋村民委员会第八村民小组工作期间，在芹洋半岛品牌战略发展区土地征用过程中，利用其协助政府管理、发放芹洋村委会第八村民小组土地征用补偿款的职务便利，经过共同商谋，将骗取的国家土地征收补偿款、土地征用补偿款的投资收益、利息共计人民币</w:t>
      </w:r>
      <w:r>
        <w:rPr>
          <w:rFonts w:hint="eastAsia"/>
          <w:sz w:val="30"/>
          <w:szCs w:val="30"/>
        </w:rPr>
        <w:t>728518.33</w:t>
      </w:r>
      <w:r>
        <w:rPr>
          <w:rFonts w:hint="eastAsia"/>
          <w:sz w:val="30"/>
          <w:szCs w:val="30"/>
        </w:rPr>
        <w:t>元私分占为己有，其中，杨育威分得人民币</w:t>
      </w:r>
      <w:r>
        <w:rPr>
          <w:rFonts w:hint="eastAsia"/>
          <w:sz w:val="30"/>
          <w:szCs w:val="30"/>
        </w:rPr>
        <w:t>242858.33</w:t>
      </w:r>
      <w:r>
        <w:rPr>
          <w:rFonts w:hint="eastAsia"/>
          <w:sz w:val="30"/>
          <w:szCs w:val="30"/>
        </w:rPr>
        <w:t>元，杨潮权分得人民币</w:t>
      </w:r>
      <w:r>
        <w:rPr>
          <w:rFonts w:hint="eastAsia"/>
          <w:sz w:val="30"/>
          <w:szCs w:val="30"/>
        </w:rPr>
        <w:t>242830</w:t>
      </w:r>
      <w:r>
        <w:rPr>
          <w:rFonts w:hint="eastAsia"/>
          <w:sz w:val="30"/>
          <w:szCs w:val="30"/>
        </w:rPr>
        <w:t>元，叶碧青分得人民币</w:t>
      </w:r>
      <w:r>
        <w:rPr>
          <w:rFonts w:hint="eastAsia"/>
          <w:sz w:val="30"/>
          <w:szCs w:val="30"/>
        </w:rPr>
        <w:t>242830</w:t>
      </w:r>
      <w:r>
        <w:rPr>
          <w:rFonts w:hint="eastAsia"/>
          <w:sz w:val="30"/>
          <w:szCs w:val="30"/>
        </w:rPr>
        <w:t>元。具体犯罪事实如下：</w:t>
      </w:r>
    </w:p>
    <w:p w14:paraId="019C5FBD" w14:textId="77777777" w:rsidR="00E05CD3" w:rsidRDefault="00E05CD3">
      <w:pPr>
        <w:spacing w:line="500" w:lineRule="atLeast"/>
        <w:ind w:firstLine="600"/>
        <w:divId w:val="76461147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梅州市梅江区芹洋半岛品牌战略发展区开发建设领导小组办公室开展对梅江区金山街道办事处芹洋村第八村民小组土地进行拆迁征地工作，要求村小组工作人员配合做好宣传及附属物的指认、丈量等协助工作。被告人杨育威、杨潮权、叶碧青作为芹洋村第八村民小组工作人员，经共同商量，利用协助丈量、负责指认本组村民宅基地及附属物归属和数量的职务便利，将原本属于梅州市大堤管理处和芹洋村第八小组集体所有的基础设施资产谎报为杨潮权名下的设施，从而骗取国家土地征收补偿款人民币</w:t>
      </w:r>
      <w:r>
        <w:rPr>
          <w:rFonts w:hint="eastAsia"/>
          <w:sz w:val="30"/>
          <w:szCs w:val="30"/>
        </w:rPr>
        <w:t>600954</w:t>
      </w:r>
      <w:r>
        <w:rPr>
          <w:rFonts w:hint="eastAsia"/>
          <w:sz w:val="30"/>
          <w:szCs w:val="30"/>
        </w:rPr>
        <w:t>元并私分，其中，杨育威、杨潮权、叶碧青各分得人民币</w:t>
      </w:r>
      <w:r>
        <w:rPr>
          <w:rFonts w:hint="eastAsia"/>
          <w:sz w:val="30"/>
          <w:szCs w:val="30"/>
        </w:rPr>
        <w:t>200318</w:t>
      </w:r>
      <w:r>
        <w:rPr>
          <w:rFonts w:hint="eastAsia"/>
          <w:sz w:val="30"/>
          <w:szCs w:val="30"/>
        </w:rPr>
        <w:t>元。</w:t>
      </w:r>
    </w:p>
    <w:p w14:paraId="6711785A" w14:textId="77777777" w:rsidR="00E05CD3" w:rsidRDefault="00E05CD3">
      <w:pPr>
        <w:spacing w:line="500" w:lineRule="atLeast"/>
        <w:ind w:firstLine="600"/>
        <w:divId w:val="110515585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日期间，梅州市梅江区芹洋村民委员会先后</w:t>
      </w:r>
      <w:r>
        <w:rPr>
          <w:rFonts w:hint="eastAsia"/>
          <w:sz w:val="30"/>
          <w:szCs w:val="30"/>
        </w:rPr>
        <w:t>4</w:t>
      </w:r>
      <w:r>
        <w:rPr>
          <w:rFonts w:hint="eastAsia"/>
          <w:sz w:val="30"/>
          <w:szCs w:val="30"/>
        </w:rPr>
        <w:t>次将属于芹洋村第八村民小组土地征用补偿款共计人民币</w:t>
      </w:r>
      <w:r>
        <w:rPr>
          <w:rFonts w:hint="eastAsia"/>
          <w:sz w:val="30"/>
          <w:szCs w:val="30"/>
        </w:rPr>
        <w:t>11170840.4</w:t>
      </w:r>
      <w:r>
        <w:rPr>
          <w:rFonts w:hint="eastAsia"/>
          <w:sz w:val="30"/>
          <w:szCs w:val="30"/>
        </w:rPr>
        <w:t>元转拨至以芹洋村第八村民小组组长杨育威名义开设的梅江区信用联社帐户上。</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日，被告人杨育威、杨潮权、叶碧青经事前商量，将土地征用补偿款人民币</w:t>
      </w:r>
      <w:r>
        <w:rPr>
          <w:rFonts w:hint="eastAsia"/>
          <w:sz w:val="30"/>
          <w:szCs w:val="30"/>
        </w:rPr>
        <w:t>9050000</w:t>
      </w:r>
      <w:r>
        <w:rPr>
          <w:rFonts w:hint="eastAsia"/>
          <w:sz w:val="30"/>
          <w:szCs w:val="30"/>
        </w:rPr>
        <w:t>元用于购买梅江区信用联社理财产品，至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日该理财产品获利人民币</w:t>
      </w:r>
      <w:r>
        <w:rPr>
          <w:rFonts w:hint="eastAsia"/>
          <w:sz w:val="30"/>
          <w:szCs w:val="30"/>
        </w:rPr>
        <w:t>37315.75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日，三人商量后将土地征用补偿款及理财收益共计人民币</w:t>
      </w:r>
      <w:r>
        <w:rPr>
          <w:rFonts w:hint="eastAsia"/>
          <w:sz w:val="30"/>
          <w:szCs w:val="30"/>
        </w:rPr>
        <w:t>10400000</w:t>
      </w:r>
      <w:r>
        <w:rPr>
          <w:rFonts w:hint="eastAsia"/>
          <w:sz w:val="30"/>
          <w:szCs w:val="30"/>
        </w:rPr>
        <w:t>元从梅江区信用联社转入杨育威的中国银行梅州分行私人帐户上，并进行理财收益，至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日该帐户理财产品获利人民币</w:t>
      </w:r>
      <w:r>
        <w:rPr>
          <w:rFonts w:hint="eastAsia"/>
          <w:sz w:val="30"/>
          <w:szCs w:val="30"/>
        </w:rPr>
        <w:t>52117.53</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日，三人将征地补偿款人民币</w:t>
      </w:r>
      <w:r>
        <w:rPr>
          <w:rFonts w:hint="eastAsia"/>
          <w:sz w:val="30"/>
          <w:szCs w:val="30"/>
        </w:rPr>
        <w:t>9757400</w:t>
      </w:r>
      <w:r>
        <w:rPr>
          <w:rFonts w:hint="eastAsia"/>
          <w:sz w:val="30"/>
          <w:szCs w:val="30"/>
        </w:rPr>
        <w:t>元转回杨育威的梅江区信用联社帐户，剩余人民币</w:t>
      </w:r>
      <w:r>
        <w:rPr>
          <w:rFonts w:hint="eastAsia"/>
          <w:sz w:val="30"/>
          <w:szCs w:val="30"/>
        </w:rPr>
        <w:t>700007.89</w:t>
      </w:r>
      <w:r>
        <w:rPr>
          <w:rFonts w:hint="eastAsia"/>
          <w:sz w:val="30"/>
          <w:szCs w:val="30"/>
        </w:rPr>
        <w:t>元作为骗取征地补偿款以及利息收益继续存放于中国银行梅州分公司帐户准备私分并继续投资收益。截止至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日杨育威梅江区信用联社帐户产生的利息、理财收入共计人民币</w:t>
      </w:r>
      <w:r>
        <w:rPr>
          <w:rFonts w:hint="eastAsia"/>
          <w:sz w:val="30"/>
          <w:szCs w:val="30"/>
        </w:rPr>
        <w:t>47748.28</w:t>
      </w:r>
      <w:r>
        <w:rPr>
          <w:rFonts w:hint="eastAsia"/>
          <w:sz w:val="30"/>
          <w:szCs w:val="30"/>
        </w:rPr>
        <w:t>元。截止至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日杨育威中国银行梅州分行帐户产生的利息、理财收益达</w:t>
      </w:r>
      <w:r>
        <w:rPr>
          <w:rFonts w:hint="eastAsia"/>
          <w:sz w:val="30"/>
          <w:szCs w:val="30"/>
        </w:rPr>
        <w:t>人民币</w:t>
      </w:r>
      <w:r>
        <w:rPr>
          <w:rFonts w:hint="eastAsia"/>
          <w:sz w:val="30"/>
          <w:szCs w:val="30"/>
        </w:rPr>
        <w:t>80967.33</w:t>
      </w:r>
      <w:r>
        <w:rPr>
          <w:rFonts w:hint="eastAsia"/>
          <w:sz w:val="30"/>
          <w:szCs w:val="30"/>
        </w:rPr>
        <w:t>元。综上两个帐户利用征地补偿款进行理财及活期利息所得收益共计人民币</w:t>
      </w:r>
      <w:r>
        <w:rPr>
          <w:rFonts w:hint="eastAsia"/>
          <w:sz w:val="30"/>
          <w:szCs w:val="30"/>
        </w:rPr>
        <w:t>128715.61</w:t>
      </w:r>
      <w:r>
        <w:rPr>
          <w:rFonts w:hint="eastAsia"/>
          <w:sz w:val="30"/>
          <w:szCs w:val="30"/>
        </w:rPr>
        <w:t>元，且均未入帐。</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日，杨育威、杨潮权、叶碧青将征地补偿款理财收益、利息合计人民币</w:t>
      </w:r>
      <w:r>
        <w:rPr>
          <w:rFonts w:hint="eastAsia"/>
          <w:sz w:val="30"/>
          <w:szCs w:val="30"/>
        </w:rPr>
        <w:t>127564.33</w:t>
      </w:r>
      <w:r>
        <w:rPr>
          <w:rFonts w:hint="eastAsia"/>
          <w:sz w:val="30"/>
          <w:szCs w:val="30"/>
        </w:rPr>
        <w:t>元进行私分，杨育威分得人民币</w:t>
      </w:r>
      <w:r>
        <w:rPr>
          <w:rFonts w:hint="eastAsia"/>
          <w:sz w:val="30"/>
          <w:szCs w:val="30"/>
        </w:rPr>
        <w:t>42540.33</w:t>
      </w:r>
      <w:r>
        <w:rPr>
          <w:rFonts w:hint="eastAsia"/>
          <w:sz w:val="30"/>
          <w:szCs w:val="30"/>
        </w:rPr>
        <w:t>元、叶碧青、杨潮权各分得人民币</w:t>
      </w:r>
      <w:r>
        <w:rPr>
          <w:rFonts w:hint="eastAsia"/>
          <w:sz w:val="30"/>
          <w:szCs w:val="30"/>
        </w:rPr>
        <w:t>42512</w:t>
      </w:r>
      <w:r>
        <w:rPr>
          <w:rFonts w:hint="eastAsia"/>
          <w:sz w:val="30"/>
          <w:szCs w:val="30"/>
        </w:rPr>
        <w:t>元。</w:t>
      </w:r>
    </w:p>
    <w:p w14:paraId="2442F25C" w14:textId="77777777" w:rsidR="00E05CD3" w:rsidRDefault="00E05CD3">
      <w:pPr>
        <w:spacing w:line="500" w:lineRule="atLeast"/>
        <w:ind w:firstLine="600"/>
        <w:divId w:val="1587034607"/>
        <w:rPr>
          <w:rFonts w:hint="eastAsia"/>
          <w:sz w:val="30"/>
          <w:szCs w:val="30"/>
        </w:rPr>
      </w:pPr>
      <w:r>
        <w:rPr>
          <w:rFonts w:hint="eastAsia"/>
          <w:sz w:val="30"/>
          <w:szCs w:val="30"/>
        </w:rPr>
        <w:t>被告人杨育威、叶碧青于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日到梅江区人民检察院反贪污贿赂局投案自首，被告人杨潮权于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日到梅江区人民检察院反贪污贿赂局投案自首。</w:t>
      </w:r>
    </w:p>
    <w:p w14:paraId="37587450" w14:textId="77777777" w:rsidR="00E05CD3" w:rsidRDefault="00E05CD3">
      <w:pPr>
        <w:spacing w:line="500" w:lineRule="atLeast"/>
        <w:ind w:firstLine="600"/>
        <w:divId w:val="625477014"/>
        <w:rPr>
          <w:rFonts w:hint="eastAsia"/>
          <w:sz w:val="30"/>
          <w:szCs w:val="30"/>
        </w:rPr>
      </w:pPr>
      <w:r>
        <w:rPr>
          <w:rFonts w:hint="eastAsia"/>
          <w:sz w:val="30"/>
          <w:szCs w:val="30"/>
        </w:rPr>
        <w:t>案发后，被告人杨育威退清全部赃款人民币</w:t>
      </w:r>
      <w:r>
        <w:rPr>
          <w:rFonts w:hint="eastAsia"/>
          <w:sz w:val="30"/>
          <w:szCs w:val="30"/>
        </w:rPr>
        <w:t>242858.33</w:t>
      </w:r>
      <w:r>
        <w:rPr>
          <w:rFonts w:hint="eastAsia"/>
          <w:sz w:val="30"/>
          <w:szCs w:val="30"/>
        </w:rPr>
        <w:t>元，被告人杨潮权退清全部赃款人民币</w:t>
      </w:r>
      <w:r>
        <w:rPr>
          <w:rFonts w:hint="eastAsia"/>
          <w:sz w:val="30"/>
          <w:szCs w:val="30"/>
        </w:rPr>
        <w:t>242830</w:t>
      </w:r>
      <w:r>
        <w:rPr>
          <w:rFonts w:hint="eastAsia"/>
          <w:sz w:val="30"/>
          <w:szCs w:val="30"/>
        </w:rPr>
        <w:t>元，被告人叶碧青退清全部赃款人民币</w:t>
      </w:r>
      <w:r>
        <w:rPr>
          <w:rFonts w:hint="eastAsia"/>
          <w:sz w:val="30"/>
          <w:szCs w:val="30"/>
        </w:rPr>
        <w:t>242830</w:t>
      </w:r>
      <w:r>
        <w:rPr>
          <w:rFonts w:hint="eastAsia"/>
          <w:sz w:val="30"/>
          <w:szCs w:val="30"/>
        </w:rPr>
        <w:t>元。</w:t>
      </w:r>
    </w:p>
    <w:p w14:paraId="5772E013" w14:textId="77777777" w:rsidR="00E05CD3" w:rsidRDefault="00E05CD3">
      <w:pPr>
        <w:spacing w:line="500" w:lineRule="atLeast"/>
        <w:ind w:firstLine="600"/>
        <w:divId w:val="1597131535"/>
        <w:rPr>
          <w:rFonts w:hint="eastAsia"/>
          <w:sz w:val="30"/>
          <w:szCs w:val="30"/>
        </w:rPr>
      </w:pPr>
      <w:r>
        <w:rPr>
          <w:rFonts w:hint="eastAsia"/>
          <w:sz w:val="30"/>
          <w:szCs w:val="30"/>
        </w:rPr>
        <w:t>上述事实，公诉机关向法庭出示和宣读了被告人的供述，任职情况，户籍证明，自首情况说明，证人证言，据此，指控被告人杨育威、杨潮权、叶碧青无视国家法律，身为村基层组织人员在协助政府从事土地征用补偿费用的管理过程中，利用职务上的便利，骗取国家补偿款，侵吞公共财物，其行为触犯了《中华人民共和国刑法》第三百八十二条的规定，构成贪污罪。提起公诉，请依法惩处。</w:t>
      </w:r>
    </w:p>
    <w:p w14:paraId="6D0B2FE3" w14:textId="77777777" w:rsidR="00E05CD3" w:rsidRDefault="00E05CD3">
      <w:pPr>
        <w:spacing w:line="500" w:lineRule="atLeast"/>
        <w:ind w:firstLine="600"/>
        <w:divId w:val="493765504"/>
        <w:rPr>
          <w:rFonts w:hint="eastAsia"/>
          <w:sz w:val="30"/>
          <w:szCs w:val="30"/>
        </w:rPr>
      </w:pPr>
      <w:r>
        <w:rPr>
          <w:rFonts w:hint="eastAsia"/>
          <w:sz w:val="30"/>
          <w:szCs w:val="30"/>
        </w:rPr>
        <w:t>被告人杨育威对公诉机关指控的罪名、犯罪事实无异议。辩护人提出被告人杨育威的行为应定性为职务侵占罪，且有投案自首情节，并退清全部赃款，请求从轻处罚。</w:t>
      </w:r>
    </w:p>
    <w:p w14:paraId="61390263" w14:textId="77777777" w:rsidR="00E05CD3" w:rsidRDefault="00E05CD3">
      <w:pPr>
        <w:spacing w:line="500" w:lineRule="atLeast"/>
        <w:ind w:firstLine="600"/>
        <w:divId w:val="813135735"/>
        <w:rPr>
          <w:rFonts w:hint="eastAsia"/>
          <w:sz w:val="30"/>
          <w:szCs w:val="30"/>
        </w:rPr>
      </w:pPr>
      <w:r>
        <w:rPr>
          <w:rFonts w:hint="eastAsia"/>
          <w:sz w:val="30"/>
          <w:szCs w:val="30"/>
        </w:rPr>
        <w:t>被告人杨潮权对公诉机关指控的罪名、犯罪事实无异议。辩护人提出被告人杨潮权的行为应定性为职务侵占罪，且有投案自首情节，并退清全部赃款，请求从轻处罚。</w:t>
      </w:r>
    </w:p>
    <w:p w14:paraId="631D7198" w14:textId="77777777" w:rsidR="00E05CD3" w:rsidRDefault="00E05CD3">
      <w:pPr>
        <w:spacing w:line="500" w:lineRule="atLeast"/>
        <w:ind w:firstLine="600"/>
        <w:divId w:val="960888922"/>
        <w:rPr>
          <w:rFonts w:hint="eastAsia"/>
          <w:sz w:val="30"/>
          <w:szCs w:val="30"/>
        </w:rPr>
      </w:pPr>
      <w:r>
        <w:rPr>
          <w:rFonts w:hint="eastAsia"/>
          <w:sz w:val="30"/>
          <w:szCs w:val="30"/>
        </w:rPr>
        <w:t>被告人叶碧青对公诉机关指控的罪名、犯罪事实无异议。辩护人提出被告人叶碧青的行为应定性为职务侵占罪，且有投案自首情节，系从犯，并退清全部赃款，请求从轻处罚。</w:t>
      </w:r>
    </w:p>
    <w:p w14:paraId="7B9BC80E" w14:textId="77777777" w:rsidR="00E05CD3" w:rsidRDefault="00E05CD3">
      <w:pPr>
        <w:spacing w:line="500" w:lineRule="atLeast"/>
        <w:ind w:firstLine="600"/>
        <w:divId w:val="1940407001"/>
        <w:rPr>
          <w:rFonts w:hint="eastAsia"/>
          <w:sz w:val="30"/>
          <w:szCs w:val="30"/>
        </w:rPr>
      </w:pPr>
      <w:r>
        <w:rPr>
          <w:rFonts w:hint="eastAsia"/>
          <w:sz w:val="30"/>
          <w:szCs w:val="30"/>
        </w:rPr>
        <w:t>经审理查明：</w:t>
      </w:r>
    </w:p>
    <w:p w14:paraId="2256BA3F" w14:textId="77777777" w:rsidR="00E05CD3" w:rsidRDefault="00E05CD3">
      <w:pPr>
        <w:spacing w:line="500" w:lineRule="atLeast"/>
        <w:ind w:firstLine="600"/>
        <w:divId w:val="517625023"/>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梅州市梅江区芹洋半岛品牌战略发展区开发建设领导小组办公室开展对梅江区金山街道办事处芹洋村第八村民小组土地进行拆迁征地工作，要求村小组工作人员配合做好宣传及附属物的指认、丈量等协助工作。被告人杨育威、杨潮权、叶碧青作为芹洋村第八村民小组工作人员，经共同商量，利用协助丈量、负责指认本组村民宅基地及附属物归属和数量的职务便利，将原本属于梅州市大堤管理处和芹洋村第八小组集体所有的基础设施资产谎报为被告人杨潮权名下的设施，从而骗取国家土地征收补偿款人民币</w:t>
      </w:r>
      <w:r>
        <w:rPr>
          <w:rFonts w:hint="eastAsia"/>
          <w:sz w:val="30"/>
          <w:szCs w:val="30"/>
        </w:rPr>
        <w:t>600954</w:t>
      </w:r>
      <w:r>
        <w:rPr>
          <w:rFonts w:hint="eastAsia"/>
          <w:sz w:val="30"/>
          <w:szCs w:val="30"/>
        </w:rPr>
        <w:t>元后进行平均私分，被告人杨育威、杨潮权、叶碧青各分得人民币</w:t>
      </w:r>
      <w:r>
        <w:rPr>
          <w:rFonts w:hint="eastAsia"/>
          <w:sz w:val="30"/>
          <w:szCs w:val="30"/>
        </w:rPr>
        <w:t>200318</w:t>
      </w:r>
      <w:r>
        <w:rPr>
          <w:rFonts w:hint="eastAsia"/>
          <w:sz w:val="30"/>
          <w:szCs w:val="30"/>
        </w:rPr>
        <w:t>元。</w:t>
      </w:r>
    </w:p>
    <w:p w14:paraId="7433D1C9" w14:textId="77777777" w:rsidR="00E05CD3" w:rsidRDefault="00E05CD3">
      <w:pPr>
        <w:spacing w:line="500" w:lineRule="atLeast"/>
        <w:ind w:firstLine="600"/>
        <w:divId w:val="1256406346"/>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日期间，梅州市梅江区芹洋村民委员会先后</w:t>
      </w:r>
      <w:r>
        <w:rPr>
          <w:rFonts w:hint="eastAsia"/>
          <w:sz w:val="30"/>
          <w:szCs w:val="30"/>
        </w:rPr>
        <w:t>4</w:t>
      </w:r>
      <w:r>
        <w:rPr>
          <w:rFonts w:hint="eastAsia"/>
          <w:sz w:val="30"/>
          <w:szCs w:val="30"/>
        </w:rPr>
        <w:t>次将属于芹洋村第八村民小组土地征用补偿款共计人民币</w:t>
      </w:r>
      <w:r>
        <w:rPr>
          <w:rFonts w:hint="eastAsia"/>
          <w:sz w:val="30"/>
          <w:szCs w:val="30"/>
        </w:rPr>
        <w:t>11170840.4</w:t>
      </w:r>
      <w:r>
        <w:rPr>
          <w:rFonts w:hint="eastAsia"/>
          <w:sz w:val="30"/>
          <w:szCs w:val="30"/>
        </w:rPr>
        <w:t>元转拨至以芹洋村第八村民小组组长被告人杨育威名义开设的梅江区信用联社帐户上。在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日，被告人杨育威、杨潮权、叶碧青经事前商量，先将土地征用补偿款人民币</w:t>
      </w:r>
      <w:r>
        <w:rPr>
          <w:rFonts w:hint="eastAsia"/>
          <w:sz w:val="30"/>
          <w:szCs w:val="30"/>
        </w:rPr>
        <w:t>9050000</w:t>
      </w:r>
      <w:r>
        <w:rPr>
          <w:rFonts w:hint="eastAsia"/>
          <w:sz w:val="30"/>
          <w:szCs w:val="30"/>
        </w:rPr>
        <w:t>元用于购买梅江区信用联社理财产品，至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日该理财产品获利人民币</w:t>
      </w:r>
      <w:r>
        <w:rPr>
          <w:rFonts w:hint="eastAsia"/>
          <w:sz w:val="30"/>
          <w:szCs w:val="30"/>
        </w:rPr>
        <w:t>37315.75</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日，三被告人又商量后将土地征用补偿款及理财收益共计人民币</w:t>
      </w:r>
      <w:r>
        <w:rPr>
          <w:rFonts w:hint="eastAsia"/>
          <w:sz w:val="30"/>
          <w:szCs w:val="30"/>
        </w:rPr>
        <w:t>10400000</w:t>
      </w:r>
      <w:r>
        <w:rPr>
          <w:rFonts w:hint="eastAsia"/>
          <w:sz w:val="30"/>
          <w:szCs w:val="30"/>
        </w:rPr>
        <w:t>元从梅江区信用联社转入杨育威的中国银行梅州分行私人帐户上，并进行理财收益，至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日该帐户理财产品获利人民币</w:t>
      </w:r>
      <w:r>
        <w:rPr>
          <w:rFonts w:hint="eastAsia"/>
          <w:sz w:val="30"/>
          <w:szCs w:val="30"/>
        </w:rPr>
        <w:t>52117.53</w:t>
      </w:r>
      <w:r>
        <w:rPr>
          <w:rFonts w:hint="eastAsia"/>
          <w:sz w:val="30"/>
          <w:szCs w:val="30"/>
        </w:rPr>
        <w:t>元。在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日，三被告人再商量将征地补偿款人民币</w:t>
      </w:r>
      <w:r>
        <w:rPr>
          <w:rFonts w:hint="eastAsia"/>
          <w:sz w:val="30"/>
          <w:szCs w:val="30"/>
        </w:rPr>
        <w:t>9757400</w:t>
      </w:r>
      <w:r>
        <w:rPr>
          <w:rFonts w:hint="eastAsia"/>
          <w:sz w:val="30"/>
          <w:szCs w:val="30"/>
        </w:rPr>
        <w:t>元转回杨育威的梅江区信用联社帐户，剩余人民币</w:t>
      </w:r>
      <w:r>
        <w:rPr>
          <w:rFonts w:hint="eastAsia"/>
          <w:sz w:val="30"/>
          <w:szCs w:val="30"/>
        </w:rPr>
        <w:t>700007.89</w:t>
      </w:r>
      <w:r>
        <w:rPr>
          <w:rFonts w:hint="eastAsia"/>
          <w:sz w:val="30"/>
          <w:szCs w:val="30"/>
        </w:rPr>
        <w:t>元作为骗取征地补偿款以及利息收益继续存放于中国银行梅州分公司帐户准备私分并继续投资收益。截止至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日杨育威梅江区信用联社帐户产生的利息、理财收入共计人民币</w:t>
      </w:r>
      <w:r>
        <w:rPr>
          <w:rFonts w:hint="eastAsia"/>
          <w:sz w:val="30"/>
          <w:szCs w:val="30"/>
        </w:rPr>
        <w:t>47748.28</w:t>
      </w:r>
      <w:r>
        <w:rPr>
          <w:rFonts w:hint="eastAsia"/>
          <w:sz w:val="30"/>
          <w:szCs w:val="30"/>
        </w:rPr>
        <w:t>元。截止至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日杨育威中国银行梅州分</w:t>
      </w:r>
      <w:r>
        <w:rPr>
          <w:rFonts w:hint="eastAsia"/>
          <w:sz w:val="30"/>
          <w:szCs w:val="30"/>
        </w:rPr>
        <w:t>行帐户产生的利息、理财收益达人民币</w:t>
      </w:r>
      <w:r>
        <w:rPr>
          <w:rFonts w:hint="eastAsia"/>
          <w:sz w:val="30"/>
          <w:szCs w:val="30"/>
        </w:rPr>
        <w:t>80967.33</w:t>
      </w:r>
      <w:r>
        <w:rPr>
          <w:rFonts w:hint="eastAsia"/>
          <w:sz w:val="30"/>
          <w:szCs w:val="30"/>
        </w:rPr>
        <w:t>元。综上两个帐户利用征地补偿款进行理财及活期利息所得收益共计人民币</w:t>
      </w:r>
      <w:r>
        <w:rPr>
          <w:rFonts w:hint="eastAsia"/>
          <w:sz w:val="30"/>
          <w:szCs w:val="30"/>
        </w:rPr>
        <w:t>128715.61</w:t>
      </w:r>
      <w:r>
        <w:rPr>
          <w:rFonts w:hint="eastAsia"/>
          <w:sz w:val="30"/>
          <w:szCs w:val="30"/>
        </w:rPr>
        <w:t>元，且均未入帐。</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日，被告人杨育威、杨潮权、叶碧青将征地补偿款理财收益、利息合计人民币</w:t>
      </w:r>
      <w:r>
        <w:rPr>
          <w:rFonts w:hint="eastAsia"/>
          <w:sz w:val="30"/>
          <w:szCs w:val="30"/>
        </w:rPr>
        <w:t>127564.33</w:t>
      </w:r>
      <w:r>
        <w:rPr>
          <w:rFonts w:hint="eastAsia"/>
          <w:sz w:val="30"/>
          <w:szCs w:val="30"/>
        </w:rPr>
        <w:t>元进行私分，杨育威分得人民币</w:t>
      </w:r>
      <w:r>
        <w:rPr>
          <w:rFonts w:hint="eastAsia"/>
          <w:sz w:val="30"/>
          <w:szCs w:val="30"/>
        </w:rPr>
        <w:t>42540.33</w:t>
      </w:r>
      <w:r>
        <w:rPr>
          <w:rFonts w:hint="eastAsia"/>
          <w:sz w:val="30"/>
          <w:szCs w:val="30"/>
        </w:rPr>
        <w:t>元、叶碧青、杨潮权各分得人民币</w:t>
      </w:r>
      <w:r>
        <w:rPr>
          <w:rFonts w:hint="eastAsia"/>
          <w:sz w:val="30"/>
          <w:szCs w:val="30"/>
        </w:rPr>
        <w:t>42512</w:t>
      </w:r>
      <w:r>
        <w:rPr>
          <w:rFonts w:hint="eastAsia"/>
          <w:sz w:val="30"/>
          <w:szCs w:val="30"/>
        </w:rPr>
        <w:t>元。</w:t>
      </w:r>
    </w:p>
    <w:p w14:paraId="0303F021" w14:textId="77777777" w:rsidR="00E05CD3" w:rsidRDefault="00E05CD3">
      <w:pPr>
        <w:spacing w:line="500" w:lineRule="atLeast"/>
        <w:ind w:firstLine="600"/>
        <w:divId w:val="147829950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日，被告人杨育威、叶碧青到梅江区人民检察院反贪污贿赂局投案自首。</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日，被告人杨潮权到梅江区人民检察院反贪污贿赂局投案自首。自首后，被告人杨育威退清了全部赃款人民币</w:t>
      </w:r>
      <w:r>
        <w:rPr>
          <w:rFonts w:hint="eastAsia"/>
          <w:sz w:val="30"/>
          <w:szCs w:val="30"/>
        </w:rPr>
        <w:t>242858.33</w:t>
      </w:r>
      <w:r>
        <w:rPr>
          <w:rFonts w:hint="eastAsia"/>
          <w:sz w:val="30"/>
          <w:szCs w:val="30"/>
        </w:rPr>
        <w:t>元，被告人杨潮权退清了全部赃款人民币</w:t>
      </w:r>
      <w:r>
        <w:rPr>
          <w:rFonts w:hint="eastAsia"/>
          <w:sz w:val="30"/>
          <w:szCs w:val="30"/>
        </w:rPr>
        <w:t>242830</w:t>
      </w:r>
      <w:r>
        <w:rPr>
          <w:rFonts w:hint="eastAsia"/>
          <w:sz w:val="30"/>
          <w:szCs w:val="30"/>
        </w:rPr>
        <w:t>元，被告人叶碧青退清了全部赃款人民币</w:t>
      </w:r>
      <w:r>
        <w:rPr>
          <w:rFonts w:hint="eastAsia"/>
          <w:sz w:val="30"/>
          <w:szCs w:val="30"/>
        </w:rPr>
        <w:t>242830</w:t>
      </w:r>
      <w:r>
        <w:rPr>
          <w:rFonts w:hint="eastAsia"/>
          <w:sz w:val="30"/>
          <w:szCs w:val="30"/>
        </w:rPr>
        <w:t>元。</w:t>
      </w:r>
    </w:p>
    <w:p w14:paraId="491FC8E0" w14:textId="77777777" w:rsidR="00E05CD3" w:rsidRDefault="00E05CD3">
      <w:pPr>
        <w:spacing w:line="500" w:lineRule="atLeast"/>
        <w:ind w:firstLine="600"/>
        <w:divId w:val="2102292699"/>
        <w:rPr>
          <w:rFonts w:hint="eastAsia"/>
          <w:sz w:val="30"/>
          <w:szCs w:val="30"/>
        </w:rPr>
      </w:pPr>
      <w:r>
        <w:rPr>
          <w:rFonts w:hint="eastAsia"/>
          <w:sz w:val="30"/>
          <w:szCs w:val="30"/>
        </w:rPr>
        <w:t>上述事实，有检察机关提交的，并经法庭质证，查证属实的下列证据证实：</w:t>
      </w:r>
    </w:p>
    <w:p w14:paraId="636A1DA1" w14:textId="77777777" w:rsidR="00E05CD3" w:rsidRDefault="00E05CD3">
      <w:pPr>
        <w:spacing w:line="500" w:lineRule="atLeast"/>
        <w:ind w:firstLine="600"/>
        <w:divId w:val="998072312"/>
        <w:rPr>
          <w:rFonts w:hint="eastAsia"/>
          <w:sz w:val="30"/>
          <w:szCs w:val="30"/>
        </w:rPr>
      </w:pPr>
      <w:r>
        <w:rPr>
          <w:rFonts w:hint="eastAsia"/>
          <w:sz w:val="30"/>
          <w:szCs w:val="30"/>
        </w:rPr>
        <w:t>一、被告人供述与辩解和亲笔供词、悔过书</w:t>
      </w:r>
    </w:p>
    <w:p w14:paraId="78FF9BAD" w14:textId="77777777" w:rsidR="00E05CD3" w:rsidRDefault="00E05CD3">
      <w:pPr>
        <w:spacing w:line="500" w:lineRule="atLeast"/>
        <w:ind w:firstLine="600"/>
        <w:divId w:val="1485505822"/>
        <w:rPr>
          <w:rFonts w:hint="eastAsia"/>
          <w:sz w:val="30"/>
          <w:szCs w:val="30"/>
        </w:rPr>
      </w:pPr>
      <w:r>
        <w:rPr>
          <w:rFonts w:hint="eastAsia"/>
          <w:sz w:val="30"/>
          <w:szCs w:val="30"/>
        </w:rPr>
        <w:t>1</w:t>
      </w:r>
      <w:r>
        <w:rPr>
          <w:rFonts w:hint="eastAsia"/>
          <w:sz w:val="30"/>
          <w:szCs w:val="30"/>
        </w:rPr>
        <w:t>、被告人杨育威的供述与辩解和亲笔供词、悔过书，证实</w:t>
      </w:r>
      <w:r>
        <w:rPr>
          <w:rFonts w:hint="eastAsia"/>
          <w:sz w:val="30"/>
          <w:szCs w:val="30"/>
        </w:rPr>
        <w:t>2013</w:t>
      </w:r>
      <w:r>
        <w:rPr>
          <w:rFonts w:hint="eastAsia"/>
          <w:sz w:val="30"/>
          <w:szCs w:val="30"/>
        </w:rPr>
        <w:t>年下半年，梅江区政府在芹洋半岛搞品牌战略发展区，对相关的集体土地以及青苗、设施等进行征地补偿。在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月份，芹洋村委会就拔有其第八村民小组的土地、青苗、附着物、设施等征地补偿款</w:t>
      </w:r>
      <w:r>
        <w:rPr>
          <w:rFonts w:hint="eastAsia"/>
          <w:sz w:val="30"/>
          <w:szCs w:val="30"/>
        </w:rPr>
        <w:t>9051024</w:t>
      </w:r>
      <w:r>
        <w:rPr>
          <w:rFonts w:hint="eastAsia"/>
          <w:sz w:val="30"/>
          <w:szCs w:val="30"/>
        </w:rPr>
        <w:t>元，到其在梅江区信用社富乐分社的帐户上。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月份还有</w:t>
      </w:r>
      <w:r>
        <w:rPr>
          <w:rFonts w:hint="eastAsia"/>
          <w:sz w:val="30"/>
          <w:szCs w:val="30"/>
        </w:rPr>
        <w:t>1418945</w:t>
      </w:r>
      <w:r>
        <w:rPr>
          <w:rFonts w:hint="eastAsia"/>
          <w:sz w:val="30"/>
          <w:szCs w:val="30"/>
        </w:rPr>
        <w:t>元青苗设施补偿款到其在梅江区信用社富乐分社的帐户上。在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日，这两笔钱征地补偿款中的</w:t>
      </w:r>
      <w:r>
        <w:rPr>
          <w:rFonts w:hint="eastAsia"/>
          <w:sz w:val="30"/>
          <w:szCs w:val="30"/>
        </w:rPr>
        <w:t>10400000</w:t>
      </w:r>
      <w:r>
        <w:rPr>
          <w:rFonts w:hint="eastAsia"/>
          <w:sz w:val="30"/>
          <w:szCs w:val="30"/>
        </w:rPr>
        <w:t>元转到其在中国银行梅州分行的帐户上。然后，将这笔钱进行理财，产生有利息</w:t>
      </w:r>
      <w:r>
        <w:rPr>
          <w:rFonts w:hint="eastAsia"/>
          <w:sz w:val="30"/>
          <w:szCs w:val="30"/>
        </w:rPr>
        <w:t>51857.53</w:t>
      </w:r>
      <w:r>
        <w:rPr>
          <w:rFonts w:hint="eastAsia"/>
          <w:sz w:val="30"/>
          <w:szCs w:val="30"/>
        </w:rPr>
        <w:t>元。在这笔钱理财到期后不久，又于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日将其中的</w:t>
      </w:r>
      <w:r>
        <w:rPr>
          <w:rFonts w:hint="eastAsia"/>
          <w:sz w:val="30"/>
          <w:szCs w:val="30"/>
        </w:rPr>
        <w:t>9757400</w:t>
      </w:r>
      <w:r>
        <w:rPr>
          <w:rFonts w:hint="eastAsia"/>
          <w:sz w:val="30"/>
          <w:szCs w:val="30"/>
        </w:rPr>
        <w:t>元转到其在梅江区信用社富乐分社的其名下的帐户上。在中国银行其名下的帐户上就还有</w:t>
      </w:r>
      <w:r>
        <w:rPr>
          <w:rFonts w:hint="eastAsia"/>
          <w:sz w:val="30"/>
          <w:szCs w:val="30"/>
        </w:rPr>
        <w:t>700007.89</w:t>
      </w:r>
      <w:r>
        <w:rPr>
          <w:rFonts w:hint="eastAsia"/>
          <w:sz w:val="30"/>
          <w:szCs w:val="30"/>
        </w:rPr>
        <w:t>元的余额继续进行理财。一直到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月底，中国银行的帐户上的余额就达到</w:t>
      </w:r>
      <w:r>
        <w:rPr>
          <w:rFonts w:hint="eastAsia"/>
          <w:sz w:val="30"/>
          <w:szCs w:val="30"/>
        </w:rPr>
        <w:t>728518.33</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日，经过其的同意，就将这</w:t>
      </w:r>
      <w:r>
        <w:rPr>
          <w:rFonts w:hint="eastAsia"/>
          <w:sz w:val="30"/>
          <w:szCs w:val="30"/>
        </w:rPr>
        <w:t>728518.33</w:t>
      </w:r>
      <w:r>
        <w:rPr>
          <w:rFonts w:hint="eastAsia"/>
          <w:sz w:val="30"/>
          <w:szCs w:val="30"/>
        </w:rPr>
        <w:t>元与叶碧青、杨潮权三人平分了，其中，杨潮权和叶碧青各分得有</w:t>
      </w:r>
      <w:r>
        <w:rPr>
          <w:rFonts w:hint="eastAsia"/>
          <w:sz w:val="30"/>
          <w:szCs w:val="30"/>
        </w:rPr>
        <w:t>242830</w:t>
      </w:r>
      <w:r>
        <w:rPr>
          <w:rFonts w:hint="eastAsia"/>
          <w:sz w:val="30"/>
          <w:szCs w:val="30"/>
        </w:rPr>
        <w:t>元，其分得</w:t>
      </w:r>
      <w:r>
        <w:rPr>
          <w:rFonts w:hint="eastAsia"/>
          <w:sz w:val="30"/>
          <w:szCs w:val="30"/>
        </w:rPr>
        <w:t>242858.33</w:t>
      </w:r>
      <w:r>
        <w:rPr>
          <w:rFonts w:hint="eastAsia"/>
          <w:sz w:val="30"/>
          <w:szCs w:val="30"/>
        </w:rPr>
        <w:t>元。</w:t>
      </w:r>
    </w:p>
    <w:p w14:paraId="01043529" w14:textId="77777777" w:rsidR="00E05CD3" w:rsidRDefault="00E05CD3">
      <w:pPr>
        <w:spacing w:line="500" w:lineRule="atLeast"/>
        <w:ind w:firstLine="600"/>
        <w:divId w:val="1587768544"/>
        <w:rPr>
          <w:rFonts w:hint="eastAsia"/>
          <w:sz w:val="30"/>
          <w:szCs w:val="30"/>
        </w:rPr>
      </w:pPr>
      <w:r>
        <w:rPr>
          <w:rFonts w:hint="eastAsia"/>
          <w:sz w:val="30"/>
          <w:szCs w:val="30"/>
        </w:rPr>
        <w:t>2</w:t>
      </w:r>
      <w:r>
        <w:rPr>
          <w:rFonts w:hint="eastAsia"/>
          <w:sz w:val="30"/>
          <w:szCs w:val="30"/>
        </w:rPr>
        <w:t>、被告人杨潮权的供述与辩解和亲笔供词、悔过书，证实</w:t>
      </w:r>
      <w:r>
        <w:rPr>
          <w:rFonts w:hint="eastAsia"/>
          <w:sz w:val="30"/>
          <w:szCs w:val="30"/>
        </w:rPr>
        <w:t>2013</w:t>
      </w:r>
      <w:r>
        <w:rPr>
          <w:rFonts w:hint="eastAsia"/>
          <w:sz w:val="30"/>
          <w:szCs w:val="30"/>
        </w:rPr>
        <w:t>年下半年，梅江区政府在芹洋半岛搞品牌战略发展区，对相关的集体土地以及青苗、设施等进行征地补偿。在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月份，芹洋村委会就拔有其第八村民小组的土地、青苗、附着物、设施等征地补偿款</w:t>
      </w:r>
      <w:r>
        <w:rPr>
          <w:rFonts w:hint="eastAsia"/>
          <w:sz w:val="30"/>
          <w:szCs w:val="30"/>
        </w:rPr>
        <w:t>9051024</w:t>
      </w:r>
      <w:r>
        <w:rPr>
          <w:rFonts w:hint="eastAsia"/>
          <w:sz w:val="30"/>
          <w:szCs w:val="30"/>
        </w:rPr>
        <w:t>元的到杨育威在梅江区信用社富乐分社的帐户上。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月份还有</w:t>
      </w:r>
      <w:r>
        <w:rPr>
          <w:rFonts w:hint="eastAsia"/>
          <w:sz w:val="30"/>
          <w:szCs w:val="30"/>
        </w:rPr>
        <w:t>1418945</w:t>
      </w:r>
      <w:r>
        <w:rPr>
          <w:rFonts w:hint="eastAsia"/>
          <w:sz w:val="30"/>
          <w:szCs w:val="30"/>
        </w:rPr>
        <w:t>元青苗设施补偿款到杨育威在梅江区信用社富乐分社的帐户上。在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日，这两笔钱征地补偿款中的</w:t>
      </w:r>
      <w:r>
        <w:rPr>
          <w:rFonts w:hint="eastAsia"/>
          <w:sz w:val="30"/>
          <w:szCs w:val="30"/>
        </w:rPr>
        <w:t>10400000</w:t>
      </w:r>
      <w:r>
        <w:rPr>
          <w:rFonts w:hint="eastAsia"/>
          <w:sz w:val="30"/>
          <w:szCs w:val="30"/>
        </w:rPr>
        <w:t>元转到杨育威在中国银行梅州分行的帐户上。然后，将这笔钱进行理财，产生有利息</w:t>
      </w:r>
      <w:r>
        <w:rPr>
          <w:rFonts w:hint="eastAsia"/>
          <w:sz w:val="30"/>
          <w:szCs w:val="30"/>
        </w:rPr>
        <w:t>51857.53</w:t>
      </w:r>
      <w:r>
        <w:rPr>
          <w:rFonts w:hint="eastAsia"/>
          <w:sz w:val="30"/>
          <w:szCs w:val="30"/>
        </w:rPr>
        <w:t>元。在这笔钱理财到期后不久，又于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日将其中的</w:t>
      </w:r>
      <w:r>
        <w:rPr>
          <w:rFonts w:hint="eastAsia"/>
          <w:sz w:val="30"/>
          <w:szCs w:val="30"/>
        </w:rPr>
        <w:t>9757400</w:t>
      </w:r>
      <w:r>
        <w:rPr>
          <w:rFonts w:hint="eastAsia"/>
          <w:sz w:val="30"/>
          <w:szCs w:val="30"/>
        </w:rPr>
        <w:t>元转到杨育威在梅江区信用社富乐分社的杨育威名下的帐户上。所以，在中国银行杨育威名下的帐户上就还有</w:t>
      </w:r>
      <w:r>
        <w:rPr>
          <w:rFonts w:hint="eastAsia"/>
          <w:sz w:val="30"/>
          <w:szCs w:val="30"/>
        </w:rPr>
        <w:t>700007.89</w:t>
      </w:r>
      <w:r>
        <w:rPr>
          <w:rFonts w:hint="eastAsia"/>
          <w:sz w:val="30"/>
          <w:szCs w:val="30"/>
        </w:rPr>
        <w:t>元的余额继续进行理财。一直到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月底，杨育威中国银行的帐户上的余额就达到</w:t>
      </w:r>
      <w:r>
        <w:rPr>
          <w:rFonts w:hint="eastAsia"/>
          <w:sz w:val="30"/>
          <w:szCs w:val="30"/>
        </w:rPr>
        <w:t>728518.33</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日，经过杨育威的同意，就将这</w:t>
      </w:r>
      <w:r>
        <w:rPr>
          <w:rFonts w:hint="eastAsia"/>
          <w:sz w:val="30"/>
          <w:szCs w:val="30"/>
        </w:rPr>
        <w:t>728518.33</w:t>
      </w:r>
      <w:r>
        <w:rPr>
          <w:rFonts w:hint="eastAsia"/>
          <w:sz w:val="30"/>
          <w:szCs w:val="30"/>
        </w:rPr>
        <w:t>元与叶碧青、杨育威三人平分了，其中：其与叶碧青各分得有</w:t>
      </w:r>
      <w:r>
        <w:rPr>
          <w:rFonts w:hint="eastAsia"/>
          <w:sz w:val="30"/>
          <w:szCs w:val="30"/>
        </w:rPr>
        <w:t>242830</w:t>
      </w:r>
      <w:r>
        <w:rPr>
          <w:rFonts w:hint="eastAsia"/>
          <w:sz w:val="30"/>
          <w:szCs w:val="30"/>
        </w:rPr>
        <w:t>元，杨育威分得</w:t>
      </w:r>
      <w:r>
        <w:rPr>
          <w:rFonts w:hint="eastAsia"/>
          <w:sz w:val="30"/>
          <w:szCs w:val="30"/>
        </w:rPr>
        <w:t>242858.33</w:t>
      </w:r>
      <w:r>
        <w:rPr>
          <w:rFonts w:hint="eastAsia"/>
          <w:sz w:val="30"/>
          <w:szCs w:val="30"/>
        </w:rPr>
        <w:t>元。</w:t>
      </w:r>
    </w:p>
    <w:p w14:paraId="19781C5F" w14:textId="77777777" w:rsidR="00E05CD3" w:rsidRDefault="00E05CD3">
      <w:pPr>
        <w:spacing w:line="500" w:lineRule="atLeast"/>
        <w:ind w:firstLine="600"/>
        <w:divId w:val="1757243734"/>
        <w:rPr>
          <w:rFonts w:hint="eastAsia"/>
          <w:sz w:val="30"/>
          <w:szCs w:val="30"/>
        </w:rPr>
      </w:pPr>
      <w:r>
        <w:rPr>
          <w:rFonts w:hint="eastAsia"/>
          <w:sz w:val="30"/>
          <w:szCs w:val="30"/>
        </w:rPr>
        <w:t>3</w:t>
      </w:r>
      <w:r>
        <w:rPr>
          <w:rFonts w:hint="eastAsia"/>
          <w:sz w:val="30"/>
          <w:szCs w:val="30"/>
        </w:rPr>
        <w:t>、被告人叶碧青的供述与辩解和亲笔供词、悔过书，证实在</w:t>
      </w:r>
      <w:r>
        <w:rPr>
          <w:rFonts w:hint="eastAsia"/>
          <w:sz w:val="30"/>
          <w:szCs w:val="30"/>
        </w:rPr>
        <w:t>2013</w:t>
      </w:r>
      <w:r>
        <w:rPr>
          <w:rFonts w:hint="eastAsia"/>
          <w:sz w:val="30"/>
          <w:szCs w:val="30"/>
        </w:rPr>
        <w:t>年下半年，梅江区政府在芹洋半岛品牌战略发展区对相关的集体土地以及青苗、设施等进行征地补偿。在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日，芹洋村委会就拔有其第八村民小组的土地、青苗、附着物、设施等征地补偿款</w:t>
      </w:r>
      <w:r>
        <w:rPr>
          <w:rFonts w:hint="eastAsia"/>
          <w:sz w:val="30"/>
          <w:szCs w:val="30"/>
        </w:rPr>
        <w:t>9051024</w:t>
      </w:r>
      <w:r>
        <w:rPr>
          <w:rFonts w:hint="eastAsia"/>
          <w:sz w:val="30"/>
          <w:szCs w:val="30"/>
        </w:rPr>
        <w:t>元到杨育威在梅江区信用社富乐分社的帐户上。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日，芹洋村委又拨了</w:t>
      </w:r>
      <w:r>
        <w:rPr>
          <w:rFonts w:hint="eastAsia"/>
          <w:sz w:val="30"/>
          <w:szCs w:val="30"/>
        </w:rPr>
        <w:t>1418945</w:t>
      </w:r>
      <w:r>
        <w:rPr>
          <w:rFonts w:hint="eastAsia"/>
          <w:sz w:val="30"/>
          <w:szCs w:val="30"/>
        </w:rPr>
        <w:t>元青苗设施补偿款到杨育威在梅江区信用社富乐分社的帐户上。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日，这两笔钱征地补偿款中的</w:t>
      </w:r>
      <w:r>
        <w:rPr>
          <w:rFonts w:hint="eastAsia"/>
          <w:sz w:val="30"/>
          <w:szCs w:val="30"/>
        </w:rPr>
        <w:t>10400000</w:t>
      </w:r>
      <w:r>
        <w:rPr>
          <w:rFonts w:hint="eastAsia"/>
          <w:sz w:val="30"/>
          <w:szCs w:val="30"/>
        </w:rPr>
        <w:t>元转到杨育威在中国银行梅州分行的帐户上进行理财，产生利息</w:t>
      </w:r>
      <w:r>
        <w:rPr>
          <w:rFonts w:hint="eastAsia"/>
          <w:sz w:val="30"/>
          <w:szCs w:val="30"/>
        </w:rPr>
        <w:t>51857.53</w:t>
      </w:r>
      <w:r>
        <w:rPr>
          <w:rFonts w:hint="eastAsia"/>
          <w:sz w:val="30"/>
          <w:szCs w:val="30"/>
        </w:rPr>
        <w:t>元。这笔钱理财到期后不久，于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日，将其中的</w:t>
      </w:r>
      <w:r>
        <w:rPr>
          <w:rFonts w:hint="eastAsia"/>
          <w:sz w:val="30"/>
          <w:szCs w:val="30"/>
        </w:rPr>
        <w:t>9757400</w:t>
      </w:r>
      <w:r>
        <w:rPr>
          <w:rFonts w:hint="eastAsia"/>
          <w:sz w:val="30"/>
          <w:szCs w:val="30"/>
        </w:rPr>
        <w:t>元转到杨育威在梅江区信用社富乐分社的杨育威名下的帐户上。所以，在中国银行杨育威名下的帐户上就还有</w:t>
      </w:r>
      <w:r>
        <w:rPr>
          <w:rFonts w:hint="eastAsia"/>
          <w:sz w:val="30"/>
          <w:szCs w:val="30"/>
        </w:rPr>
        <w:t>700007.89</w:t>
      </w:r>
      <w:r>
        <w:rPr>
          <w:rFonts w:hint="eastAsia"/>
          <w:sz w:val="30"/>
          <w:szCs w:val="30"/>
        </w:rPr>
        <w:t>元的余额。这</w:t>
      </w:r>
      <w:r>
        <w:rPr>
          <w:rFonts w:hint="eastAsia"/>
          <w:sz w:val="30"/>
          <w:szCs w:val="30"/>
        </w:rPr>
        <w:t>700007.89</w:t>
      </w:r>
      <w:r>
        <w:rPr>
          <w:rFonts w:hint="eastAsia"/>
          <w:sz w:val="30"/>
          <w:szCs w:val="30"/>
        </w:rPr>
        <w:t>元余额存放在杨育威中国银行的帐户上继续进行理财。到了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月底，杨育威中国银行的帐户上的余额就达到</w:t>
      </w:r>
      <w:r>
        <w:rPr>
          <w:rFonts w:hint="eastAsia"/>
          <w:sz w:val="30"/>
          <w:szCs w:val="30"/>
        </w:rPr>
        <w:t>728518.33</w:t>
      </w:r>
      <w:r>
        <w:rPr>
          <w:rFonts w:hint="eastAsia"/>
          <w:sz w:val="30"/>
          <w:szCs w:val="30"/>
        </w:rPr>
        <w:t>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日，经杨育威同意，就将这</w:t>
      </w:r>
      <w:r>
        <w:rPr>
          <w:rFonts w:hint="eastAsia"/>
          <w:sz w:val="30"/>
          <w:szCs w:val="30"/>
        </w:rPr>
        <w:t>728518.33</w:t>
      </w:r>
      <w:r>
        <w:rPr>
          <w:rFonts w:hint="eastAsia"/>
          <w:sz w:val="30"/>
          <w:szCs w:val="30"/>
        </w:rPr>
        <w:t>元与杨潮权、杨育威三人平分了，其中：其与杨潮权各分得有</w:t>
      </w:r>
      <w:r>
        <w:rPr>
          <w:rFonts w:hint="eastAsia"/>
          <w:sz w:val="30"/>
          <w:szCs w:val="30"/>
        </w:rPr>
        <w:t>242830</w:t>
      </w:r>
      <w:r>
        <w:rPr>
          <w:rFonts w:hint="eastAsia"/>
          <w:sz w:val="30"/>
          <w:szCs w:val="30"/>
        </w:rPr>
        <w:t>元，杨育威分得</w:t>
      </w:r>
      <w:r>
        <w:rPr>
          <w:rFonts w:hint="eastAsia"/>
          <w:sz w:val="30"/>
          <w:szCs w:val="30"/>
        </w:rPr>
        <w:t>24</w:t>
      </w:r>
      <w:r>
        <w:rPr>
          <w:rFonts w:hint="eastAsia"/>
          <w:sz w:val="30"/>
          <w:szCs w:val="30"/>
        </w:rPr>
        <w:t>2858.33</w:t>
      </w:r>
      <w:r>
        <w:rPr>
          <w:rFonts w:hint="eastAsia"/>
          <w:sz w:val="30"/>
          <w:szCs w:val="30"/>
        </w:rPr>
        <w:t>元。</w:t>
      </w:r>
    </w:p>
    <w:p w14:paraId="2FE51E03" w14:textId="77777777" w:rsidR="00E05CD3" w:rsidRDefault="00E05CD3">
      <w:pPr>
        <w:spacing w:line="500" w:lineRule="atLeast"/>
        <w:ind w:firstLine="600"/>
        <w:divId w:val="486672739"/>
        <w:rPr>
          <w:rFonts w:hint="eastAsia"/>
          <w:sz w:val="30"/>
          <w:szCs w:val="30"/>
        </w:rPr>
      </w:pPr>
      <w:r>
        <w:rPr>
          <w:rFonts w:hint="eastAsia"/>
          <w:sz w:val="30"/>
          <w:szCs w:val="30"/>
        </w:rPr>
        <w:t>二、相关书证</w:t>
      </w:r>
    </w:p>
    <w:p w14:paraId="03BD3298" w14:textId="77777777" w:rsidR="00E05CD3" w:rsidRDefault="00E05CD3">
      <w:pPr>
        <w:spacing w:line="500" w:lineRule="atLeast"/>
        <w:ind w:firstLine="600"/>
        <w:divId w:val="749960627"/>
        <w:rPr>
          <w:rFonts w:hint="eastAsia"/>
          <w:sz w:val="30"/>
          <w:szCs w:val="30"/>
        </w:rPr>
      </w:pPr>
      <w:r>
        <w:rPr>
          <w:rFonts w:hint="eastAsia"/>
          <w:sz w:val="30"/>
          <w:szCs w:val="30"/>
        </w:rPr>
        <w:t>1</w:t>
      </w:r>
      <w:r>
        <w:rPr>
          <w:rFonts w:hint="eastAsia"/>
          <w:sz w:val="30"/>
          <w:szCs w:val="30"/>
        </w:rPr>
        <w:t>、被告人杨育威、杨潮权、叶碧青的户籍证明及梅江区金山街道办事处芹洋村民委员会出具的说明：证实被告人杨育威、杨潮权、叶碧青具有完全刑事责任能力并在犯案期间属梅江区金山街道办事处芹洋村第八村民小组干部，其中杨育威任组长、叶碧青任出纳杨潮权任会计。</w:t>
      </w:r>
    </w:p>
    <w:p w14:paraId="0C4AB6B8" w14:textId="77777777" w:rsidR="00E05CD3" w:rsidRDefault="00E05CD3">
      <w:pPr>
        <w:spacing w:line="500" w:lineRule="atLeast"/>
        <w:ind w:firstLine="600"/>
        <w:divId w:val="1527786748"/>
        <w:rPr>
          <w:rFonts w:hint="eastAsia"/>
          <w:sz w:val="30"/>
          <w:szCs w:val="30"/>
        </w:rPr>
      </w:pPr>
      <w:r>
        <w:rPr>
          <w:rFonts w:hint="eastAsia"/>
          <w:sz w:val="30"/>
          <w:szCs w:val="30"/>
        </w:rPr>
        <w:t>2</w:t>
      </w:r>
      <w:r>
        <w:rPr>
          <w:rFonts w:hint="eastAsia"/>
          <w:sz w:val="30"/>
          <w:szCs w:val="30"/>
        </w:rPr>
        <w:t>、梅江区人民检察院扣押决定书、扣押清单、随案移交物品清单财物收据，证实从杨育威扣押贪污赃款人民币</w:t>
      </w:r>
      <w:r>
        <w:rPr>
          <w:rFonts w:hint="eastAsia"/>
          <w:sz w:val="30"/>
          <w:szCs w:val="30"/>
        </w:rPr>
        <w:t>242858.33</w:t>
      </w:r>
      <w:r>
        <w:rPr>
          <w:rFonts w:hint="eastAsia"/>
          <w:sz w:val="30"/>
          <w:szCs w:val="30"/>
        </w:rPr>
        <w:t>元、从杨潮权扣押贪污赃款人民币</w:t>
      </w:r>
      <w:r>
        <w:rPr>
          <w:rFonts w:hint="eastAsia"/>
          <w:sz w:val="30"/>
          <w:szCs w:val="30"/>
        </w:rPr>
        <w:t>242830</w:t>
      </w:r>
      <w:r>
        <w:rPr>
          <w:rFonts w:hint="eastAsia"/>
          <w:sz w:val="30"/>
          <w:szCs w:val="30"/>
        </w:rPr>
        <w:t>元、从叶碧青扣押贪污赃款人民币</w:t>
      </w:r>
      <w:r>
        <w:rPr>
          <w:rFonts w:hint="eastAsia"/>
          <w:sz w:val="30"/>
          <w:szCs w:val="30"/>
        </w:rPr>
        <w:t>242830</w:t>
      </w:r>
      <w:r>
        <w:rPr>
          <w:rFonts w:hint="eastAsia"/>
          <w:sz w:val="30"/>
          <w:szCs w:val="30"/>
        </w:rPr>
        <w:t>元，随案移交同步录音录像光盘</w:t>
      </w:r>
      <w:r>
        <w:rPr>
          <w:rFonts w:hint="eastAsia"/>
          <w:sz w:val="30"/>
          <w:szCs w:val="30"/>
        </w:rPr>
        <w:t>19</w:t>
      </w:r>
      <w:r>
        <w:rPr>
          <w:rFonts w:hint="eastAsia"/>
          <w:sz w:val="30"/>
          <w:szCs w:val="30"/>
        </w:rPr>
        <w:t>只。</w:t>
      </w:r>
    </w:p>
    <w:p w14:paraId="2950633C" w14:textId="77777777" w:rsidR="00E05CD3" w:rsidRDefault="00E05CD3">
      <w:pPr>
        <w:spacing w:line="500" w:lineRule="atLeast"/>
        <w:ind w:firstLine="600"/>
        <w:divId w:val="1142232204"/>
        <w:rPr>
          <w:rFonts w:hint="eastAsia"/>
          <w:sz w:val="30"/>
          <w:szCs w:val="30"/>
        </w:rPr>
      </w:pPr>
      <w:r>
        <w:rPr>
          <w:rFonts w:hint="eastAsia"/>
          <w:sz w:val="30"/>
          <w:szCs w:val="30"/>
        </w:rPr>
        <w:t>3</w:t>
      </w:r>
      <w:r>
        <w:rPr>
          <w:rFonts w:hint="eastAsia"/>
          <w:sz w:val="30"/>
          <w:szCs w:val="30"/>
        </w:rPr>
        <w:t>、梅江区芹洋半岛品牌战略发展区开发建设领导小组办公室提供的相关材料，证实芹发办于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日对征收芹洋村第八村民小组，编号为</w:t>
      </w:r>
      <w:r>
        <w:rPr>
          <w:rFonts w:hint="eastAsia"/>
          <w:sz w:val="30"/>
          <w:szCs w:val="30"/>
        </w:rPr>
        <w:t>D2039</w:t>
      </w:r>
      <w:r>
        <w:rPr>
          <w:rFonts w:hint="eastAsia"/>
          <w:sz w:val="30"/>
          <w:szCs w:val="30"/>
        </w:rPr>
        <w:t>的地上附着物补充登记表显示，芹发办对第八村民小组补偿</w:t>
      </w:r>
      <w:r>
        <w:rPr>
          <w:rFonts w:hint="eastAsia"/>
          <w:sz w:val="30"/>
          <w:szCs w:val="30"/>
        </w:rPr>
        <w:t>980345</w:t>
      </w:r>
      <w:r>
        <w:rPr>
          <w:rFonts w:hint="eastAsia"/>
          <w:sz w:val="30"/>
          <w:szCs w:val="30"/>
        </w:rPr>
        <w:t>元，经杨育威、杨潮权、叶碧青的辨签，其中序号为</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6</w:t>
      </w:r>
      <w:r>
        <w:rPr>
          <w:rFonts w:hint="eastAsia"/>
          <w:sz w:val="30"/>
          <w:szCs w:val="30"/>
        </w:rPr>
        <w:t>的为冒领错量的大堤管理处的设备补偿款，共计</w:t>
      </w:r>
      <w:r>
        <w:rPr>
          <w:rFonts w:hint="eastAsia"/>
          <w:sz w:val="30"/>
          <w:szCs w:val="30"/>
        </w:rPr>
        <w:t>638002</w:t>
      </w:r>
      <w:r>
        <w:rPr>
          <w:rFonts w:hint="eastAsia"/>
          <w:sz w:val="30"/>
          <w:szCs w:val="30"/>
        </w:rPr>
        <w:t>元。</w:t>
      </w:r>
    </w:p>
    <w:p w14:paraId="0BFBC157" w14:textId="77777777" w:rsidR="00E05CD3" w:rsidRDefault="00E05CD3">
      <w:pPr>
        <w:spacing w:line="500" w:lineRule="atLeast"/>
        <w:ind w:firstLine="600"/>
        <w:divId w:val="1470515206"/>
        <w:rPr>
          <w:rFonts w:hint="eastAsia"/>
          <w:sz w:val="30"/>
          <w:szCs w:val="30"/>
        </w:rPr>
      </w:pPr>
      <w:r>
        <w:rPr>
          <w:rFonts w:hint="eastAsia"/>
          <w:sz w:val="30"/>
          <w:szCs w:val="30"/>
        </w:rPr>
        <w:t>4</w:t>
      </w:r>
      <w:r>
        <w:rPr>
          <w:rFonts w:hint="eastAsia"/>
          <w:sz w:val="30"/>
          <w:szCs w:val="30"/>
        </w:rPr>
        <w:t>、梅江区财政局提供的相关材料，证实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日梅江区财政局分别付芹洋村委</w:t>
      </w:r>
      <w:r>
        <w:rPr>
          <w:rFonts w:hint="eastAsia"/>
          <w:sz w:val="30"/>
          <w:szCs w:val="30"/>
        </w:rPr>
        <w:t>8</w:t>
      </w:r>
      <w:r>
        <w:rPr>
          <w:rFonts w:hint="eastAsia"/>
          <w:sz w:val="30"/>
          <w:szCs w:val="30"/>
        </w:rPr>
        <w:t>组土地补偿款、留用地折款、附着物补偿款</w:t>
      </w:r>
      <w:r>
        <w:rPr>
          <w:rFonts w:hint="eastAsia"/>
          <w:sz w:val="30"/>
          <w:szCs w:val="30"/>
        </w:rPr>
        <w:t>4608976</w:t>
      </w:r>
      <w:r>
        <w:rPr>
          <w:rFonts w:hint="eastAsia"/>
          <w:sz w:val="30"/>
          <w:szCs w:val="30"/>
        </w:rPr>
        <w:t>元、</w:t>
      </w:r>
      <w:r>
        <w:rPr>
          <w:rFonts w:hint="eastAsia"/>
          <w:sz w:val="30"/>
          <w:szCs w:val="30"/>
        </w:rPr>
        <w:t>4442048</w:t>
      </w:r>
      <w:r>
        <w:rPr>
          <w:rFonts w:hint="eastAsia"/>
          <w:sz w:val="30"/>
          <w:szCs w:val="30"/>
        </w:rPr>
        <w:t>元、</w:t>
      </w:r>
      <w:r>
        <w:rPr>
          <w:rFonts w:hint="eastAsia"/>
          <w:sz w:val="30"/>
          <w:szCs w:val="30"/>
        </w:rPr>
        <w:t>1418945</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日梅江区财政局付芹洋村委</w:t>
      </w:r>
      <w:r>
        <w:rPr>
          <w:rFonts w:hint="eastAsia"/>
          <w:sz w:val="30"/>
          <w:szCs w:val="30"/>
        </w:rPr>
        <w:t>8</w:t>
      </w:r>
      <w:r>
        <w:rPr>
          <w:rFonts w:hint="eastAsia"/>
          <w:sz w:val="30"/>
          <w:szCs w:val="30"/>
        </w:rPr>
        <w:t>组房前屋后土地款</w:t>
      </w:r>
      <w:r>
        <w:rPr>
          <w:rFonts w:hint="eastAsia"/>
          <w:sz w:val="30"/>
          <w:szCs w:val="30"/>
        </w:rPr>
        <w:t>300871.4</w:t>
      </w:r>
      <w:r>
        <w:rPr>
          <w:rFonts w:hint="eastAsia"/>
          <w:sz w:val="30"/>
          <w:szCs w:val="30"/>
        </w:rPr>
        <w:t>元转到芹洋村委会。</w:t>
      </w:r>
    </w:p>
    <w:p w14:paraId="5434DBD7" w14:textId="77777777" w:rsidR="00E05CD3" w:rsidRDefault="00E05CD3">
      <w:pPr>
        <w:spacing w:line="500" w:lineRule="atLeast"/>
        <w:ind w:firstLine="600"/>
        <w:divId w:val="437288197"/>
        <w:rPr>
          <w:rFonts w:hint="eastAsia"/>
          <w:sz w:val="30"/>
          <w:szCs w:val="30"/>
        </w:rPr>
      </w:pPr>
      <w:r>
        <w:rPr>
          <w:rFonts w:hint="eastAsia"/>
          <w:sz w:val="30"/>
          <w:szCs w:val="30"/>
        </w:rPr>
        <w:t>5</w:t>
      </w:r>
      <w:r>
        <w:rPr>
          <w:rFonts w:hint="eastAsia"/>
          <w:sz w:val="30"/>
          <w:szCs w:val="30"/>
        </w:rPr>
        <w:t>、梅江区金山街道办事处提供，证实金山街道办事处芹洋村委会从梅江区财政局收到付芹洋村委</w:t>
      </w:r>
      <w:r>
        <w:rPr>
          <w:rFonts w:hint="eastAsia"/>
          <w:sz w:val="30"/>
          <w:szCs w:val="30"/>
        </w:rPr>
        <w:t>8</w:t>
      </w:r>
      <w:r>
        <w:rPr>
          <w:rFonts w:hint="eastAsia"/>
          <w:sz w:val="30"/>
          <w:szCs w:val="30"/>
        </w:rPr>
        <w:t>组土地补偿款、留用地折款、附着物补偿款</w:t>
      </w:r>
      <w:r>
        <w:rPr>
          <w:rFonts w:hint="eastAsia"/>
          <w:sz w:val="30"/>
          <w:szCs w:val="30"/>
        </w:rPr>
        <w:t>4608976</w:t>
      </w:r>
      <w:r>
        <w:rPr>
          <w:rFonts w:hint="eastAsia"/>
          <w:sz w:val="30"/>
          <w:szCs w:val="30"/>
        </w:rPr>
        <w:t>元、</w:t>
      </w:r>
      <w:r>
        <w:rPr>
          <w:rFonts w:hint="eastAsia"/>
          <w:sz w:val="30"/>
          <w:szCs w:val="30"/>
        </w:rPr>
        <w:t>4442048</w:t>
      </w:r>
      <w:r>
        <w:rPr>
          <w:rFonts w:hint="eastAsia"/>
          <w:sz w:val="30"/>
          <w:szCs w:val="30"/>
        </w:rPr>
        <w:t>元、</w:t>
      </w:r>
      <w:r>
        <w:rPr>
          <w:rFonts w:hint="eastAsia"/>
          <w:sz w:val="30"/>
          <w:szCs w:val="30"/>
        </w:rPr>
        <w:t>1418945</w:t>
      </w:r>
      <w:r>
        <w:rPr>
          <w:rFonts w:hint="eastAsia"/>
          <w:sz w:val="30"/>
          <w:szCs w:val="30"/>
        </w:rPr>
        <w:t>元、</w:t>
      </w:r>
      <w:r>
        <w:rPr>
          <w:rFonts w:hint="eastAsia"/>
          <w:sz w:val="30"/>
          <w:szCs w:val="30"/>
        </w:rPr>
        <w:t>300871.4</w:t>
      </w:r>
      <w:r>
        <w:rPr>
          <w:rFonts w:hint="eastAsia"/>
          <w:sz w:val="30"/>
          <w:szCs w:val="30"/>
        </w:rPr>
        <w:t>元等款项，并于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日将</w:t>
      </w:r>
      <w:r>
        <w:rPr>
          <w:rFonts w:hint="eastAsia"/>
          <w:sz w:val="30"/>
          <w:szCs w:val="30"/>
        </w:rPr>
        <w:t>9051024</w:t>
      </w:r>
      <w:r>
        <w:rPr>
          <w:rFonts w:hint="eastAsia"/>
          <w:sz w:val="30"/>
          <w:szCs w:val="30"/>
        </w:rPr>
        <w:t>元转入杨育威的信用社帐户，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日将</w:t>
      </w:r>
      <w:r>
        <w:rPr>
          <w:rFonts w:hint="eastAsia"/>
          <w:sz w:val="30"/>
          <w:szCs w:val="30"/>
        </w:rPr>
        <w:t>1418945</w:t>
      </w:r>
      <w:r>
        <w:rPr>
          <w:rFonts w:hint="eastAsia"/>
          <w:sz w:val="30"/>
          <w:szCs w:val="30"/>
        </w:rPr>
        <w:t>元转入杨育威信用社帐户、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日将</w:t>
      </w:r>
      <w:r>
        <w:rPr>
          <w:rFonts w:hint="eastAsia"/>
          <w:sz w:val="30"/>
          <w:szCs w:val="30"/>
        </w:rPr>
        <w:t>300871.4</w:t>
      </w:r>
      <w:r>
        <w:rPr>
          <w:rFonts w:hint="eastAsia"/>
          <w:sz w:val="30"/>
          <w:szCs w:val="30"/>
        </w:rPr>
        <w:t>元转入杨育威信用社帐户；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日将</w:t>
      </w:r>
      <w:r>
        <w:rPr>
          <w:rFonts w:hint="eastAsia"/>
          <w:sz w:val="30"/>
          <w:szCs w:val="30"/>
        </w:rPr>
        <w:t>400000</w:t>
      </w:r>
      <w:r>
        <w:rPr>
          <w:rFonts w:hint="eastAsia"/>
          <w:sz w:val="30"/>
          <w:szCs w:val="30"/>
        </w:rPr>
        <w:t>元转入杨育威信用社帐户。</w:t>
      </w:r>
    </w:p>
    <w:p w14:paraId="0AE2B644" w14:textId="77777777" w:rsidR="00E05CD3" w:rsidRDefault="00E05CD3">
      <w:pPr>
        <w:spacing w:line="500" w:lineRule="atLeast"/>
        <w:ind w:firstLine="600"/>
        <w:divId w:val="1666741796"/>
        <w:rPr>
          <w:rFonts w:hint="eastAsia"/>
          <w:sz w:val="30"/>
          <w:szCs w:val="30"/>
        </w:rPr>
      </w:pPr>
      <w:r>
        <w:rPr>
          <w:rFonts w:hint="eastAsia"/>
          <w:sz w:val="30"/>
          <w:szCs w:val="30"/>
        </w:rPr>
        <w:t>6</w:t>
      </w:r>
      <w:r>
        <w:rPr>
          <w:rFonts w:hint="eastAsia"/>
          <w:sz w:val="30"/>
          <w:szCs w:val="30"/>
        </w:rPr>
        <w:t>、梅江区金山街道办事处芹洋村证明材料，证实</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年芹洋村第八小组的现金帐、记帐凭证、现金支出等相关情况，证实第八小组对各项拆迁补偿款入帐、出帐的情况。</w:t>
      </w:r>
    </w:p>
    <w:p w14:paraId="367700C2" w14:textId="77777777" w:rsidR="00E05CD3" w:rsidRDefault="00E05CD3">
      <w:pPr>
        <w:spacing w:line="500" w:lineRule="atLeast"/>
        <w:ind w:firstLine="600"/>
        <w:divId w:val="1947688514"/>
        <w:rPr>
          <w:rFonts w:hint="eastAsia"/>
          <w:sz w:val="30"/>
          <w:szCs w:val="30"/>
        </w:rPr>
      </w:pPr>
      <w:r>
        <w:rPr>
          <w:rFonts w:hint="eastAsia"/>
          <w:sz w:val="30"/>
          <w:szCs w:val="30"/>
        </w:rPr>
        <w:t>7</w:t>
      </w:r>
      <w:r>
        <w:rPr>
          <w:rFonts w:hint="eastAsia"/>
          <w:sz w:val="30"/>
          <w:szCs w:val="30"/>
        </w:rPr>
        <w:t>、叶碧青提供的领取补偿款面积、金额、确认领取签名的书证，证实有被告人杨育威、杨潮权、叶碧青签供证实其中杨潮权涉及的水关门混凝土石坎护坡</w:t>
      </w:r>
      <w:r>
        <w:rPr>
          <w:rFonts w:hint="eastAsia"/>
          <w:sz w:val="30"/>
          <w:szCs w:val="30"/>
        </w:rPr>
        <w:t>982.98</w:t>
      </w:r>
      <w:r>
        <w:rPr>
          <w:rFonts w:hint="eastAsia"/>
          <w:sz w:val="30"/>
          <w:szCs w:val="30"/>
        </w:rPr>
        <w:t>方＊</w:t>
      </w:r>
      <w:r>
        <w:rPr>
          <w:rFonts w:hint="eastAsia"/>
          <w:sz w:val="30"/>
          <w:szCs w:val="30"/>
        </w:rPr>
        <w:t>300=294894</w:t>
      </w:r>
      <w:r>
        <w:rPr>
          <w:rFonts w:hint="eastAsia"/>
          <w:sz w:val="30"/>
          <w:szCs w:val="30"/>
        </w:rPr>
        <w:t>元、水泥渠、石墙、水泥地板合计</w:t>
      </w:r>
      <w:r>
        <w:rPr>
          <w:rFonts w:hint="eastAsia"/>
          <w:sz w:val="30"/>
          <w:szCs w:val="30"/>
        </w:rPr>
        <w:t>306060</w:t>
      </w:r>
      <w:r>
        <w:rPr>
          <w:rFonts w:hint="eastAsia"/>
          <w:sz w:val="30"/>
          <w:szCs w:val="30"/>
        </w:rPr>
        <w:t>元，杨潮权名下共计</w:t>
      </w:r>
      <w:r>
        <w:rPr>
          <w:rFonts w:hint="eastAsia"/>
          <w:sz w:val="30"/>
          <w:szCs w:val="30"/>
        </w:rPr>
        <w:t>600954</w:t>
      </w:r>
      <w:r>
        <w:rPr>
          <w:rFonts w:hint="eastAsia"/>
          <w:sz w:val="30"/>
          <w:szCs w:val="30"/>
        </w:rPr>
        <w:t>元是虚假支出，虽然签名但没有实际领取，最后被三人私分。</w:t>
      </w:r>
    </w:p>
    <w:p w14:paraId="0E64D2D8" w14:textId="77777777" w:rsidR="00E05CD3" w:rsidRDefault="00E05CD3">
      <w:pPr>
        <w:spacing w:line="500" w:lineRule="atLeast"/>
        <w:ind w:firstLine="600"/>
        <w:divId w:val="733771510"/>
        <w:rPr>
          <w:rFonts w:hint="eastAsia"/>
          <w:sz w:val="30"/>
          <w:szCs w:val="30"/>
        </w:rPr>
      </w:pPr>
      <w:r>
        <w:rPr>
          <w:rFonts w:hint="eastAsia"/>
          <w:sz w:val="30"/>
          <w:szCs w:val="30"/>
        </w:rPr>
        <w:t>8</w:t>
      </w:r>
      <w:r>
        <w:rPr>
          <w:rFonts w:hint="eastAsia"/>
          <w:sz w:val="30"/>
          <w:szCs w:val="30"/>
        </w:rPr>
        <w:t>、梅州市梅江区芹洋半岛品牌战略发展区开发建设领导小组办公室出具情况，证实芹发办对村民小组集体补偿款的拨款程序是由芹发办依据补偿协议补偿金额将村民小组补偿款由财政专户划至所在村民委员会，由村民委员会再下拨到村民小组，由村民小组协助政府把补偿款分配到各农户。</w:t>
      </w:r>
    </w:p>
    <w:p w14:paraId="4CF95D11" w14:textId="77777777" w:rsidR="00E05CD3" w:rsidRDefault="00E05CD3">
      <w:pPr>
        <w:spacing w:line="500" w:lineRule="atLeast"/>
        <w:ind w:firstLine="600"/>
        <w:divId w:val="1984850045"/>
        <w:rPr>
          <w:rFonts w:hint="eastAsia"/>
          <w:sz w:val="30"/>
          <w:szCs w:val="30"/>
        </w:rPr>
      </w:pPr>
      <w:r>
        <w:rPr>
          <w:rFonts w:hint="eastAsia"/>
          <w:sz w:val="30"/>
          <w:szCs w:val="30"/>
        </w:rPr>
        <w:t>9</w:t>
      </w:r>
      <w:r>
        <w:rPr>
          <w:rFonts w:hint="eastAsia"/>
          <w:sz w:val="30"/>
          <w:szCs w:val="30"/>
        </w:rPr>
        <w:t>、杨育威中国银行梅州分行、广东农村信用社交易明细、现金帐、收据、理财产品说明书及投资收益相应材料，杨育威、叶碧青、杨潮权分别对相关证据进行辨签；叶碧青中行帐户交易流水清单及其辨签，证实：①杨育威将拆迁补偿款存入中国银行进行理财并牟取利息和收益合计</w:t>
      </w:r>
      <w:r>
        <w:rPr>
          <w:rFonts w:hint="eastAsia"/>
          <w:sz w:val="30"/>
          <w:szCs w:val="30"/>
        </w:rPr>
        <w:t>80967.33</w:t>
      </w:r>
      <w:r>
        <w:rPr>
          <w:rFonts w:hint="eastAsia"/>
          <w:sz w:val="30"/>
          <w:szCs w:val="30"/>
        </w:rPr>
        <w:t>元；②杨育威将拆迁补偿款存入梅江区信用社利息及购买理财产品收益合计</w:t>
      </w:r>
      <w:r>
        <w:rPr>
          <w:rFonts w:hint="eastAsia"/>
          <w:sz w:val="30"/>
          <w:szCs w:val="30"/>
        </w:rPr>
        <w:t>47748.28</w:t>
      </w:r>
      <w:r>
        <w:rPr>
          <w:rFonts w:hint="eastAsia"/>
          <w:sz w:val="30"/>
          <w:szCs w:val="30"/>
        </w:rPr>
        <w:t>元；③</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日杨育威从中行帐户取现</w:t>
      </w:r>
      <w:r>
        <w:rPr>
          <w:rFonts w:hint="eastAsia"/>
          <w:sz w:val="30"/>
          <w:szCs w:val="30"/>
        </w:rPr>
        <w:t>150000</w:t>
      </w:r>
      <w:r>
        <w:rPr>
          <w:rFonts w:hint="eastAsia"/>
          <w:sz w:val="30"/>
          <w:szCs w:val="30"/>
        </w:rPr>
        <w:t>元分给杨潮权，同日转帐</w:t>
      </w:r>
      <w:r>
        <w:rPr>
          <w:rFonts w:hint="eastAsia"/>
          <w:sz w:val="30"/>
          <w:szCs w:val="30"/>
        </w:rPr>
        <w:t>231652</w:t>
      </w:r>
      <w:r>
        <w:rPr>
          <w:rFonts w:hint="eastAsia"/>
          <w:sz w:val="30"/>
          <w:szCs w:val="30"/>
        </w:rPr>
        <w:t>元到叶碧青帐户；④杨育威</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日转帐</w:t>
      </w:r>
      <w:r>
        <w:rPr>
          <w:rFonts w:hint="eastAsia"/>
          <w:sz w:val="30"/>
          <w:szCs w:val="30"/>
        </w:rPr>
        <w:t>320000</w:t>
      </w:r>
      <w:r>
        <w:rPr>
          <w:rFonts w:hint="eastAsia"/>
          <w:sz w:val="30"/>
          <w:szCs w:val="30"/>
        </w:rPr>
        <w:t>转到其建行帐户，另外支取</w:t>
      </w:r>
      <w:r>
        <w:rPr>
          <w:rFonts w:hint="eastAsia"/>
          <w:sz w:val="30"/>
          <w:szCs w:val="30"/>
        </w:rPr>
        <w:t>26950.99</w:t>
      </w:r>
      <w:r>
        <w:rPr>
          <w:rFonts w:hint="eastAsia"/>
          <w:sz w:val="30"/>
          <w:szCs w:val="30"/>
        </w:rPr>
        <w:t>元后杨育威将该中行帐户销户。</w:t>
      </w:r>
    </w:p>
    <w:p w14:paraId="157442A6" w14:textId="77777777" w:rsidR="00E05CD3" w:rsidRDefault="00E05CD3">
      <w:pPr>
        <w:spacing w:line="500" w:lineRule="atLeast"/>
        <w:ind w:firstLine="600"/>
        <w:divId w:val="977153202"/>
        <w:rPr>
          <w:rFonts w:hint="eastAsia"/>
          <w:sz w:val="30"/>
          <w:szCs w:val="30"/>
        </w:rPr>
      </w:pPr>
      <w:r>
        <w:rPr>
          <w:rFonts w:hint="eastAsia"/>
          <w:sz w:val="30"/>
          <w:szCs w:val="30"/>
        </w:rPr>
        <w:t>10</w:t>
      </w:r>
      <w:r>
        <w:rPr>
          <w:rFonts w:hint="eastAsia"/>
          <w:sz w:val="30"/>
          <w:szCs w:val="30"/>
        </w:rPr>
        <w:t>、广东省暂时扣留财物收据，证实暂扣杨育威涉案款人民币</w:t>
      </w:r>
      <w:r>
        <w:rPr>
          <w:rFonts w:hint="eastAsia"/>
          <w:sz w:val="30"/>
          <w:szCs w:val="30"/>
        </w:rPr>
        <w:t>242858.33</w:t>
      </w:r>
      <w:r>
        <w:rPr>
          <w:rFonts w:hint="eastAsia"/>
          <w:sz w:val="30"/>
          <w:szCs w:val="30"/>
        </w:rPr>
        <w:t>元，杨潮权涉案款人民币</w:t>
      </w:r>
      <w:r>
        <w:rPr>
          <w:rFonts w:hint="eastAsia"/>
          <w:sz w:val="30"/>
          <w:szCs w:val="30"/>
        </w:rPr>
        <w:t>242830</w:t>
      </w:r>
      <w:r>
        <w:rPr>
          <w:rFonts w:hint="eastAsia"/>
          <w:sz w:val="30"/>
          <w:szCs w:val="30"/>
        </w:rPr>
        <w:t>元，叶碧青涉案款人民币</w:t>
      </w:r>
      <w:r>
        <w:rPr>
          <w:rFonts w:hint="eastAsia"/>
          <w:sz w:val="30"/>
          <w:szCs w:val="30"/>
        </w:rPr>
        <w:t>242830</w:t>
      </w:r>
      <w:r>
        <w:rPr>
          <w:rFonts w:hint="eastAsia"/>
          <w:sz w:val="30"/>
          <w:szCs w:val="30"/>
        </w:rPr>
        <w:t>元。</w:t>
      </w:r>
    </w:p>
    <w:p w14:paraId="282D9C3E" w14:textId="77777777" w:rsidR="00E05CD3" w:rsidRDefault="00E05CD3">
      <w:pPr>
        <w:spacing w:line="500" w:lineRule="atLeast"/>
        <w:ind w:firstLine="600"/>
        <w:divId w:val="1260991090"/>
        <w:rPr>
          <w:rFonts w:hint="eastAsia"/>
          <w:sz w:val="30"/>
          <w:szCs w:val="30"/>
        </w:rPr>
      </w:pPr>
      <w:r>
        <w:rPr>
          <w:rFonts w:hint="eastAsia"/>
          <w:sz w:val="30"/>
          <w:szCs w:val="30"/>
        </w:rPr>
        <w:t>11</w:t>
      </w:r>
      <w:r>
        <w:rPr>
          <w:rFonts w:hint="eastAsia"/>
          <w:sz w:val="30"/>
          <w:szCs w:val="30"/>
        </w:rPr>
        <w:t>、梅江区人民检察院侦查科关于被告人杨育威、杨潮权、叶碧青自首的情况说明，证实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日，被告人杨育威、叶碧青到梅江区人民检察院投案自首，</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日，被告人杨潮权到梅江区人民检察院投案自首。</w:t>
      </w:r>
    </w:p>
    <w:p w14:paraId="78CFCA5D" w14:textId="77777777" w:rsidR="00E05CD3" w:rsidRDefault="00E05CD3">
      <w:pPr>
        <w:spacing w:line="500" w:lineRule="atLeast"/>
        <w:ind w:firstLine="600"/>
        <w:divId w:val="1227305356"/>
        <w:rPr>
          <w:rFonts w:hint="eastAsia"/>
          <w:sz w:val="30"/>
          <w:szCs w:val="30"/>
        </w:rPr>
      </w:pPr>
      <w:r>
        <w:rPr>
          <w:rFonts w:hint="eastAsia"/>
          <w:sz w:val="30"/>
          <w:szCs w:val="30"/>
        </w:rPr>
        <w:t>以上证据均由控方提供，并经开庭出示、辨认、质证、查证属实，作为定案的根据，足以认定。</w:t>
      </w:r>
    </w:p>
    <w:p w14:paraId="56935BCD" w14:textId="77777777" w:rsidR="00E05CD3" w:rsidRDefault="00E05CD3">
      <w:pPr>
        <w:spacing w:line="500" w:lineRule="atLeast"/>
        <w:ind w:firstLine="600"/>
        <w:divId w:val="1269971338"/>
        <w:rPr>
          <w:rFonts w:hint="eastAsia"/>
          <w:sz w:val="30"/>
          <w:szCs w:val="30"/>
        </w:rPr>
      </w:pPr>
      <w:r>
        <w:rPr>
          <w:rFonts w:hint="eastAsia"/>
          <w:sz w:val="30"/>
          <w:szCs w:val="30"/>
        </w:rPr>
        <w:t>本院认为，被告人杨育威、杨潮权、叶碧青无视国家法律，身为村基层组织人员，利用村民小组组长、会计、出纳的职务之便，将村民小组的集体财产占为已有，数额较大；又将村民小组的集体资金挪用，数额巨大，其行为分别均已构成职务侵占罪、挪用资金罪。应依法实行数罪并罚。公诉机关指控被告人杨育威、杨潮权、叶碧青犯贪污罪的罪名不当，应予更正。</w:t>
      </w:r>
    </w:p>
    <w:p w14:paraId="6E35B7CA" w14:textId="77777777" w:rsidR="00E05CD3" w:rsidRDefault="00E05CD3">
      <w:pPr>
        <w:spacing w:line="500" w:lineRule="atLeast"/>
        <w:ind w:firstLine="600"/>
        <w:divId w:val="237450034"/>
        <w:rPr>
          <w:rFonts w:hint="eastAsia"/>
          <w:sz w:val="30"/>
          <w:szCs w:val="30"/>
        </w:rPr>
      </w:pPr>
      <w:r>
        <w:rPr>
          <w:rFonts w:hint="eastAsia"/>
          <w:sz w:val="30"/>
          <w:szCs w:val="30"/>
        </w:rPr>
        <w:t>关于被告人杨育威、杨潮权、叶碧青的罪名定性问题，其中三名被告人占有</w:t>
      </w:r>
      <w:r>
        <w:rPr>
          <w:rFonts w:hint="eastAsia"/>
          <w:sz w:val="30"/>
          <w:szCs w:val="30"/>
        </w:rPr>
        <w:t>600954</w:t>
      </w:r>
      <w:r>
        <w:rPr>
          <w:rFonts w:hint="eastAsia"/>
          <w:sz w:val="30"/>
          <w:szCs w:val="30"/>
        </w:rPr>
        <w:t>元征地补偿款进行私分的行为，三名被告人在协助政府进行征地拆迁工作中，具体工作为配合工作人员做好土地及附属物的指认和丈量工作，该工作只是一般的行政事务工作，不具有行政管理性，其利用协助征地工作和村民小组成员的身份，将征地补偿款占为已有，其行为应当构成职务侵占罪，公诉机关指控三名被告人的行为构成贪污罪，由于三名被告人在协助政府征地所从事的工作不具有行政管理性，所以认定为贪污罪不当。三名被告人挪用资金</w:t>
      </w:r>
      <w:r>
        <w:rPr>
          <w:rFonts w:hint="eastAsia"/>
          <w:sz w:val="30"/>
          <w:szCs w:val="30"/>
        </w:rPr>
        <w:t>11170840.4</w:t>
      </w:r>
      <w:r>
        <w:rPr>
          <w:rFonts w:hint="eastAsia"/>
          <w:sz w:val="30"/>
          <w:szCs w:val="30"/>
        </w:rPr>
        <w:t>元进行投资获利</w:t>
      </w:r>
      <w:r>
        <w:rPr>
          <w:rFonts w:hint="eastAsia"/>
          <w:sz w:val="30"/>
          <w:szCs w:val="30"/>
        </w:rPr>
        <w:t>127564.33</w:t>
      </w:r>
      <w:r>
        <w:rPr>
          <w:rFonts w:hint="eastAsia"/>
          <w:sz w:val="30"/>
          <w:szCs w:val="30"/>
        </w:rPr>
        <w:t>元的行为，被告人利用其是村民小组成员的身份，将政府拨给村民的征地补偿款挪予投资理财从中获利，其行为应予认为挪用资金罪。公诉机关指控其行为亦构成贪污罪不当，被告人杨育威、杨潮权、叶碧青的行为应分别构成职务侵占罪和挪用资金罪。公诉机关指的罪名不当，应予更正。三名被告人的辩护人提出有认定为职务侵占罪的辩护意见，理由和依据充分，该提出职务侵占罪的辩护意见，本院予以采纳。</w:t>
      </w:r>
    </w:p>
    <w:p w14:paraId="1DD8A4F0" w14:textId="77777777" w:rsidR="00E05CD3" w:rsidRDefault="00E05CD3">
      <w:pPr>
        <w:spacing w:line="500" w:lineRule="atLeast"/>
        <w:ind w:firstLine="600"/>
        <w:divId w:val="608317489"/>
        <w:rPr>
          <w:rFonts w:hint="eastAsia"/>
          <w:sz w:val="30"/>
          <w:szCs w:val="30"/>
        </w:rPr>
      </w:pPr>
      <w:r>
        <w:rPr>
          <w:rFonts w:hint="eastAsia"/>
          <w:sz w:val="30"/>
          <w:szCs w:val="30"/>
        </w:rPr>
        <w:t>鉴于被告人杨育威、杨潮权、叶碧青案发后主动到检察机关有投案，并能如实供述全部犯罪事实，属于自首，被告人杨育威、杨潮权、叶碧青案发后已退清全部赃款，故对被告人杨育威、杨潮权、叶碧青犯职务侵占罪依法予以从轻处罚、犯挪用资金罪依法予以减轻处罚。被告人、辩护人提出从轻、减轻处罚的意见，本院予以采纳。</w:t>
      </w:r>
    </w:p>
    <w:p w14:paraId="1B3C5C0A" w14:textId="77777777" w:rsidR="00E05CD3" w:rsidRDefault="00E05CD3">
      <w:pPr>
        <w:spacing w:line="500" w:lineRule="atLeast"/>
        <w:ind w:firstLine="600"/>
        <w:divId w:val="1591233315"/>
        <w:rPr>
          <w:rFonts w:hint="eastAsia"/>
          <w:sz w:val="30"/>
          <w:szCs w:val="30"/>
        </w:rPr>
      </w:pPr>
      <w:r>
        <w:rPr>
          <w:rFonts w:hint="eastAsia"/>
          <w:sz w:val="30"/>
          <w:szCs w:val="30"/>
        </w:rPr>
        <w:t>关于被告人叶碧青的辩护人提出叶碧青在共同犯罪中系从犯的辩护意见。经查，被告人杨育威、杨潮权、叶碧青经共同商量骗取国家补偿款，私分村民小组的集体财物、挪用村民小组的集体资金，被告人叶碧青在共同犯罪中作用相当，难于区分主从、犯。故辩护人提出被告人叶碧青系从犯的意见，理由和证据均不足，本院不予采纳。</w:t>
      </w:r>
    </w:p>
    <w:p w14:paraId="75A39EBB" w14:textId="77777777" w:rsidR="00E05CD3" w:rsidRDefault="00E05CD3">
      <w:pPr>
        <w:spacing w:line="500" w:lineRule="atLeast"/>
        <w:ind w:firstLine="600"/>
        <w:divId w:val="590284189"/>
        <w:rPr>
          <w:rFonts w:hint="eastAsia"/>
          <w:sz w:val="30"/>
          <w:szCs w:val="30"/>
        </w:rPr>
      </w:pPr>
      <w:r>
        <w:rPr>
          <w:rFonts w:hint="eastAsia"/>
          <w:sz w:val="30"/>
          <w:szCs w:val="30"/>
        </w:rPr>
        <w:t>根据本案的犯罪事实、性质、情节、社会危害程度。依照《中华人民共和国刑法》第二百七十一条第一款、第二百七十二条第一款、第六十九条、第六十七条第一款、第二十五条第一款、第六十四条及最高人民法院《关于处理自首和立功应用法律若干问题的解释》第一、三条之规定，案经审判委员会讨论，判决如下：</w:t>
      </w:r>
    </w:p>
    <w:p w14:paraId="210D677E" w14:textId="77777777" w:rsidR="00E05CD3" w:rsidRDefault="00E05CD3">
      <w:pPr>
        <w:spacing w:line="500" w:lineRule="atLeast"/>
        <w:ind w:firstLine="600"/>
        <w:divId w:val="1326980371"/>
        <w:rPr>
          <w:rFonts w:hint="eastAsia"/>
          <w:sz w:val="30"/>
          <w:szCs w:val="30"/>
        </w:rPr>
      </w:pPr>
      <w:r>
        <w:rPr>
          <w:rFonts w:hint="eastAsia"/>
          <w:sz w:val="30"/>
          <w:szCs w:val="30"/>
        </w:rPr>
        <w:t>一、被告人杨育威犯职务侵占罪，判处有期徒刑一年六个月，犯挪用资金罪，判处有期徒刑二年。数罪并罚，合并总和刑期三年六个月，决定执行有期徒刑三年。</w:t>
      </w:r>
    </w:p>
    <w:p w14:paraId="1A48147C" w14:textId="77777777" w:rsidR="00E05CD3" w:rsidRDefault="00E05CD3">
      <w:pPr>
        <w:spacing w:line="500" w:lineRule="atLeast"/>
        <w:ind w:firstLine="600"/>
        <w:divId w:val="19293408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日起至年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止）。</w:t>
      </w:r>
    </w:p>
    <w:p w14:paraId="5A468601" w14:textId="77777777" w:rsidR="00E05CD3" w:rsidRDefault="00E05CD3">
      <w:pPr>
        <w:spacing w:line="500" w:lineRule="atLeast"/>
        <w:ind w:firstLine="600"/>
        <w:divId w:val="535125591"/>
        <w:rPr>
          <w:rFonts w:hint="eastAsia"/>
          <w:sz w:val="30"/>
          <w:szCs w:val="30"/>
        </w:rPr>
      </w:pPr>
      <w:r>
        <w:rPr>
          <w:rFonts w:hint="eastAsia"/>
          <w:sz w:val="30"/>
          <w:szCs w:val="30"/>
        </w:rPr>
        <w:t>二、被告人杨潮权犯职务侵占罪，判处有期徒刑一年六个月，犯挪用资金罪，判处有期徒刑二年。数罪并罚，合并总和刑期三年六个月，决定执行有期徒刑三年。</w:t>
      </w:r>
    </w:p>
    <w:p w14:paraId="5E8FAD9A" w14:textId="77777777" w:rsidR="00E05CD3" w:rsidRDefault="00E05CD3">
      <w:pPr>
        <w:spacing w:line="500" w:lineRule="atLeast"/>
        <w:ind w:firstLine="600"/>
        <w:divId w:val="11024115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止）。</w:t>
      </w:r>
    </w:p>
    <w:p w14:paraId="4903D399" w14:textId="77777777" w:rsidR="00E05CD3" w:rsidRDefault="00E05CD3">
      <w:pPr>
        <w:spacing w:line="500" w:lineRule="atLeast"/>
        <w:ind w:firstLine="600"/>
        <w:divId w:val="1462378937"/>
        <w:rPr>
          <w:rFonts w:hint="eastAsia"/>
          <w:sz w:val="30"/>
          <w:szCs w:val="30"/>
        </w:rPr>
      </w:pPr>
      <w:r>
        <w:rPr>
          <w:rFonts w:hint="eastAsia"/>
          <w:sz w:val="30"/>
          <w:szCs w:val="30"/>
        </w:rPr>
        <w:t>三、被告人叶碧青犯职务侵占罪，判处有期徒刑一年六个月，犯挪用资金罪，判处有期徒刑二年。数罪并罚，合并总和刑期三年六个月，决定执行有期徒刑三年。</w:t>
      </w:r>
    </w:p>
    <w:p w14:paraId="32D96894" w14:textId="77777777" w:rsidR="00E05CD3" w:rsidRDefault="00E05CD3">
      <w:pPr>
        <w:spacing w:line="500" w:lineRule="atLeast"/>
        <w:ind w:firstLine="600"/>
        <w:divId w:val="14749108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日起至年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止）。</w:t>
      </w:r>
    </w:p>
    <w:p w14:paraId="598DC0FE" w14:textId="77777777" w:rsidR="00E05CD3" w:rsidRDefault="00E05CD3">
      <w:pPr>
        <w:spacing w:line="500" w:lineRule="atLeast"/>
        <w:ind w:firstLine="600"/>
        <w:divId w:val="867452602"/>
        <w:rPr>
          <w:rFonts w:hint="eastAsia"/>
          <w:sz w:val="30"/>
          <w:szCs w:val="30"/>
        </w:rPr>
      </w:pPr>
      <w:r>
        <w:rPr>
          <w:rFonts w:hint="eastAsia"/>
          <w:sz w:val="30"/>
          <w:szCs w:val="30"/>
        </w:rPr>
        <w:t>四、被告人杨育威、杨潮权、叶碧青共同退出赃款人民币</w:t>
      </w:r>
      <w:r>
        <w:rPr>
          <w:rFonts w:hint="eastAsia"/>
          <w:sz w:val="30"/>
          <w:szCs w:val="30"/>
        </w:rPr>
        <w:t>728518.33</w:t>
      </w:r>
      <w:r>
        <w:rPr>
          <w:rFonts w:hint="eastAsia"/>
          <w:sz w:val="30"/>
          <w:szCs w:val="30"/>
        </w:rPr>
        <w:t>元，由扣押单位返还给梅江区金山街道办事处芹洋村第八村民小组。</w:t>
      </w:r>
    </w:p>
    <w:p w14:paraId="2E31B833" w14:textId="77777777" w:rsidR="00E05CD3" w:rsidRDefault="00E05CD3">
      <w:pPr>
        <w:spacing w:line="500" w:lineRule="atLeast"/>
        <w:ind w:firstLine="600"/>
        <w:divId w:val="1545367489"/>
        <w:rPr>
          <w:rFonts w:hint="eastAsia"/>
          <w:sz w:val="30"/>
          <w:szCs w:val="30"/>
        </w:rPr>
      </w:pPr>
      <w:r>
        <w:rPr>
          <w:rFonts w:hint="eastAsia"/>
          <w:sz w:val="30"/>
          <w:szCs w:val="30"/>
        </w:rPr>
        <w:t>如不服本判决，可在接到判决书的第二日起十日内，通过本院或直接向广东省梅州市中级人民法院提出上诉。书面上诉的，应交上诉状正本一份，副本三份。</w:t>
      </w:r>
    </w:p>
    <w:p w14:paraId="447453E5" w14:textId="77777777" w:rsidR="00E05CD3" w:rsidRDefault="00E05CD3">
      <w:pPr>
        <w:spacing w:line="500" w:lineRule="atLeast"/>
        <w:jc w:val="right"/>
        <w:divId w:val="1607540363"/>
        <w:rPr>
          <w:rFonts w:hint="eastAsia"/>
          <w:sz w:val="30"/>
          <w:szCs w:val="30"/>
        </w:rPr>
      </w:pPr>
      <w:r>
        <w:rPr>
          <w:rFonts w:hint="eastAsia"/>
          <w:sz w:val="30"/>
          <w:szCs w:val="30"/>
        </w:rPr>
        <w:t>审判长　　陈冰萍</w:t>
      </w:r>
    </w:p>
    <w:p w14:paraId="3DC34A17" w14:textId="77777777" w:rsidR="00E05CD3" w:rsidRDefault="00E05CD3">
      <w:pPr>
        <w:spacing w:line="500" w:lineRule="atLeast"/>
        <w:jc w:val="right"/>
        <w:divId w:val="1034690926"/>
        <w:rPr>
          <w:rFonts w:hint="eastAsia"/>
          <w:sz w:val="30"/>
          <w:szCs w:val="30"/>
        </w:rPr>
      </w:pPr>
      <w:r>
        <w:rPr>
          <w:rFonts w:hint="eastAsia"/>
          <w:sz w:val="30"/>
          <w:szCs w:val="30"/>
        </w:rPr>
        <w:t>审判员　　张锦模</w:t>
      </w:r>
    </w:p>
    <w:p w14:paraId="07FE1C4A" w14:textId="77777777" w:rsidR="00E05CD3" w:rsidRDefault="00E05CD3">
      <w:pPr>
        <w:spacing w:line="500" w:lineRule="atLeast"/>
        <w:jc w:val="right"/>
        <w:divId w:val="330065913"/>
        <w:rPr>
          <w:rFonts w:hint="eastAsia"/>
          <w:sz w:val="30"/>
          <w:szCs w:val="30"/>
        </w:rPr>
      </w:pPr>
      <w:r>
        <w:rPr>
          <w:rFonts w:hint="eastAsia"/>
          <w:sz w:val="30"/>
          <w:szCs w:val="30"/>
        </w:rPr>
        <w:t>审判员　　徐君庆</w:t>
      </w:r>
    </w:p>
    <w:p w14:paraId="3A9004BF" w14:textId="77777777" w:rsidR="00E05CD3" w:rsidRDefault="00E05CD3">
      <w:pPr>
        <w:spacing w:line="500" w:lineRule="atLeast"/>
        <w:jc w:val="right"/>
        <w:divId w:val="1602568693"/>
        <w:rPr>
          <w:rFonts w:hint="eastAsia"/>
          <w:sz w:val="30"/>
          <w:szCs w:val="30"/>
        </w:rPr>
      </w:pPr>
      <w:r>
        <w:rPr>
          <w:rFonts w:hint="eastAsia"/>
          <w:sz w:val="30"/>
          <w:szCs w:val="30"/>
        </w:rPr>
        <w:t>二〇一六年十一月十六日</w:t>
      </w:r>
    </w:p>
    <w:p w14:paraId="4212E043" w14:textId="77777777" w:rsidR="00E05CD3" w:rsidRDefault="00E05CD3">
      <w:pPr>
        <w:spacing w:line="500" w:lineRule="atLeast"/>
        <w:jc w:val="right"/>
        <w:divId w:val="1834566733"/>
        <w:rPr>
          <w:rFonts w:hint="eastAsia"/>
          <w:sz w:val="30"/>
          <w:szCs w:val="30"/>
        </w:rPr>
      </w:pPr>
      <w:r>
        <w:rPr>
          <w:rFonts w:hint="eastAsia"/>
          <w:sz w:val="30"/>
          <w:szCs w:val="30"/>
        </w:rPr>
        <w:t>书记员　　黄睿智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37EE" w14:textId="77777777" w:rsidR="001A0657" w:rsidRDefault="001A0657" w:rsidP="001A0657">
      <w:pPr>
        <w:rPr>
          <w:rFonts w:hint="eastAsia"/>
        </w:rPr>
      </w:pPr>
      <w:r>
        <w:separator/>
      </w:r>
    </w:p>
  </w:endnote>
  <w:endnote w:type="continuationSeparator" w:id="0">
    <w:p w14:paraId="031BFB07" w14:textId="77777777" w:rsidR="001A0657" w:rsidRDefault="001A0657" w:rsidP="001A06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51254" w14:textId="77777777" w:rsidR="001A0657" w:rsidRDefault="001A0657" w:rsidP="001A0657">
      <w:pPr>
        <w:rPr>
          <w:rFonts w:hint="eastAsia"/>
        </w:rPr>
      </w:pPr>
      <w:r>
        <w:separator/>
      </w:r>
    </w:p>
  </w:footnote>
  <w:footnote w:type="continuationSeparator" w:id="0">
    <w:p w14:paraId="68C8C636" w14:textId="77777777" w:rsidR="001A0657" w:rsidRDefault="001A0657" w:rsidP="001A06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0657"/>
    <w:rsid w:val="001A0657"/>
    <w:rsid w:val="00A23C24"/>
    <w:rsid w:val="00E05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124F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0657"/>
    <w:pPr>
      <w:tabs>
        <w:tab w:val="center" w:pos="4153"/>
        <w:tab w:val="right" w:pos="8306"/>
      </w:tabs>
      <w:snapToGrid w:val="0"/>
      <w:jc w:val="center"/>
    </w:pPr>
    <w:rPr>
      <w:sz w:val="18"/>
      <w:szCs w:val="18"/>
    </w:rPr>
  </w:style>
  <w:style w:type="character" w:customStyle="1" w:styleId="a4">
    <w:name w:val="页眉 字符"/>
    <w:basedOn w:val="a0"/>
    <w:link w:val="a3"/>
    <w:uiPriority w:val="99"/>
    <w:rsid w:val="001A0657"/>
    <w:rPr>
      <w:rFonts w:ascii="宋体" w:eastAsia="宋体" w:hAnsi="宋体" w:cs="宋体"/>
      <w:sz w:val="18"/>
      <w:szCs w:val="18"/>
    </w:rPr>
  </w:style>
  <w:style w:type="paragraph" w:styleId="a5">
    <w:name w:val="footer"/>
    <w:basedOn w:val="a"/>
    <w:link w:val="a6"/>
    <w:uiPriority w:val="99"/>
    <w:unhideWhenUsed/>
    <w:rsid w:val="001A0657"/>
    <w:pPr>
      <w:tabs>
        <w:tab w:val="center" w:pos="4153"/>
        <w:tab w:val="right" w:pos="8306"/>
      </w:tabs>
      <w:snapToGrid w:val="0"/>
    </w:pPr>
    <w:rPr>
      <w:sz w:val="18"/>
      <w:szCs w:val="18"/>
    </w:rPr>
  </w:style>
  <w:style w:type="character" w:customStyle="1" w:styleId="a6">
    <w:name w:val="页脚 字符"/>
    <w:basedOn w:val="a0"/>
    <w:link w:val="a5"/>
    <w:uiPriority w:val="99"/>
    <w:rsid w:val="001A06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0046">
      <w:marLeft w:val="0"/>
      <w:marRight w:val="0"/>
      <w:marTop w:val="10"/>
      <w:marBottom w:val="10"/>
      <w:divBdr>
        <w:top w:val="none" w:sz="0" w:space="0" w:color="auto"/>
        <w:left w:val="none" w:sz="0" w:space="0" w:color="auto"/>
        <w:bottom w:val="none" w:sz="0" w:space="0" w:color="auto"/>
        <w:right w:val="none" w:sz="0" w:space="0" w:color="auto"/>
      </w:divBdr>
    </w:div>
    <w:div w:id="237450034">
      <w:marLeft w:val="0"/>
      <w:marRight w:val="0"/>
      <w:marTop w:val="10"/>
      <w:marBottom w:val="10"/>
      <w:divBdr>
        <w:top w:val="none" w:sz="0" w:space="0" w:color="auto"/>
        <w:left w:val="none" w:sz="0" w:space="0" w:color="auto"/>
        <w:bottom w:val="none" w:sz="0" w:space="0" w:color="auto"/>
        <w:right w:val="none" w:sz="0" w:space="0" w:color="auto"/>
      </w:divBdr>
    </w:div>
    <w:div w:id="330065913">
      <w:marLeft w:val="0"/>
      <w:marRight w:val="720"/>
      <w:marTop w:val="10"/>
      <w:marBottom w:val="10"/>
      <w:divBdr>
        <w:top w:val="none" w:sz="0" w:space="0" w:color="auto"/>
        <w:left w:val="none" w:sz="0" w:space="0" w:color="auto"/>
        <w:bottom w:val="none" w:sz="0" w:space="0" w:color="auto"/>
        <w:right w:val="none" w:sz="0" w:space="0" w:color="auto"/>
      </w:divBdr>
    </w:div>
    <w:div w:id="437288197">
      <w:marLeft w:val="0"/>
      <w:marRight w:val="0"/>
      <w:marTop w:val="10"/>
      <w:marBottom w:val="10"/>
      <w:divBdr>
        <w:top w:val="none" w:sz="0" w:space="0" w:color="auto"/>
        <w:left w:val="none" w:sz="0" w:space="0" w:color="auto"/>
        <w:bottom w:val="none" w:sz="0" w:space="0" w:color="auto"/>
        <w:right w:val="none" w:sz="0" w:space="0" w:color="auto"/>
      </w:divBdr>
    </w:div>
    <w:div w:id="442767817">
      <w:marLeft w:val="0"/>
      <w:marRight w:val="0"/>
      <w:marTop w:val="10"/>
      <w:marBottom w:val="10"/>
      <w:divBdr>
        <w:top w:val="none" w:sz="0" w:space="0" w:color="auto"/>
        <w:left w:val="none" w:sz="0" w:space="0" w:color="auto"/>
        <w:bottom w:val="none" w:sz="0" w:space="0" w:color="auto"/>
        <w:right w:val="none" w:sz="0" w:space="0" w:color="auto"/>
      </w:divBdr>
    </w:div>
    <w:div w:id="449321874">
      <w:marLeft w:val="0"/>
      <w:marRight w:val="0"/>
      <w:marTop w:val="10"/>
      <w:marBottom w:val="10"/>
      <w:divBdr>
        <w:top w:val="none" w:sz="0" w:space="0" w:color="auto"/>
        <w:left w:val="none" w:sz="0" w:space="0" w:color="auto"/>
        <w:bottom w:val="none" w:sz="0" w:space="0" w:color="auto"/>
        <w:right w:val="none" w:sz="0" w:space="0" w:color="auto"/>
      </w:divBdr>
    </w:div>
    <w:div w:id="486672739">
      <w:marLeft w:val="0"/>
      <w:marRight w:val="0"/>
      <w:marTop w:val="10"/>
      <w:marBottom w:val="10"/>
      <w:divBdr>
        <w:top w:val="none" w:sz="0" w:space="0" w:color="auto"/>
        <w:left w:val="none" w:sz="0" w:space="0" w:color="auto"/>
        <w:bottom w:val="none" w:sz="0" w:space="0" w:color="auto"/>
        <w:right w:val="none" w:sz="0" w:space="0" w:color="auto"/>
      </w:divBdr>
    </w:div>
    <w:div w:id="493765504">
      <w:marLeft w:val="0"/>
      <w:marRight w:val="0"/>
      <w:marTop w:val="10"/>
      <w:marBottom w:val="10"/>
      <w:divBdr>
        <w:top w:val="none" w:sz="0" w:space="0" w:color="auto"/>
        <w:left w:val="none" w:sz="0" w:space="0" w:color="auto"/>
        <w:bottom w:val="none" w:sz="0" w:space="0" w:color="auto"/>
        <w:right w:val="none" w:sz="0" w:space="0" w:color="auto"/>
      </w:divBdr>
    </w:div>
    <w:div w:id="517625023">
      <w:marLeft w:val="0"/>
      <w:marRight w:val="0"/>
      <w:marTop w:val="10"/>
      <w:marBottom w:val="10"/>
      <w:divBdr>
        <w:top w:val="none" w:sz="0" w:space="0" w:color="auto"/>
        <w:left w:val="none" w:sz="0" w:space="0" w:color="auto"/>
        <w:bottom w:val="none" w:sz="0" w:space="0" w:color="auto"/>
        <w:right w:val="none" w:sz="0" w:space="0" w:color="auto"/>
      </w:divBdr>
    </w:div>
    <w:div w:id="520900474">
      <w:marLeft w:val="0"/>
      <w:marRight w:val="0"/>
      <w:marTop w:val="10"/>
      <w:marBottom w:val="10"/>
      <w:divBdr>
        <w:top w:val="none" w:sz="0" w:space="0" w:color="auto"/>
        <w:left w:val="none" w:sz="0" w:space="0" w:color="auto"/>
        <w:bottom w:val="none" w:sz="0" w:space="0" w:color="auto"/>
        <w:right w:val="none" w:sz="0" w:space="0" w:color="auto"/>
      </w:divBdr>
    </w:div>
    <w:div w:id="523052703">
      <w:marLeft w:val="0"/>
      <w:marRight w:val="0"/>
      <w:marTop w:val="10"/>
      <w:marBottom w:val="10"/>
      <w:divBdr>
        <w:top w:val="none" w:sz="0" w:space="0" w:color="auto"/>
        <w:left w:val="none" w:sz="0" w:space="0" w:color="auto"/>
        <w:bottom w:val="none" w:sz="0" w:space="0" w:color="auto"/>
        <w:right w:val="none" w:sz="0" w:space="0" w:color="auto"/>
      </w:divBdr>
    </w:div>
    <w:div w:id="535125591">
      <w:marLeft w:val="0"/>
      <w:marRight w:val="0"/>
      <w:marTop w:val="10"/>
      <w:marBottom w:val="10"/>
      <w:divBdr>
        <w:top w:val="none" w:sz="0" w:space="0" w:color="auto"/>
        <w:left w:val="none" w:sz="0" w:space="0" w:color="auto"/>
        <w:bottom w:val="none" w:sz="0" w:space="0" w:color="auto"/>
        <w:right w:val="none" w:sz="0" w:space="0" w:color="auto"/>
      </w:divBdr>
    </w:div>
    <w:div w:id="590284189">
      <w:marLeft w:val="0"/>
      <w:marRight w:val="0"/>
      <w:marTop w:val="10"/>
      <w:marBottom w:val="10"/>
      <w:divBdr>
        <w:top w:val="none" w:sz="0" w:space="0" w:color="auto"/>
        <w:left w:val="none" w:sz="0" w:space="0" w:color="auto"/>
        <w:bottom w:val="none" w:sz="0" w:space="0" w:color="auto"/>
        <w:right w:val="none" w:sz="0" w:space="0" w:color="auto"/>
      </w:divBdr>
    </w:div>
    <w:div w:id="608317489">
      <w:marLeft w:val="0"/>
      <w:marRight w:val="0"/>
      <w:marTop w:val="10"/>
      <w:marBottom w:val="10"/>
      <w:divBdr>
        <w:top w:val="none" w:sz="0" w:space="0" w:color="auto"/>
        <w:left w:val="none" w:sz="0" w:space="0" w:color="auto"/>
        <w:bottom w:val="none" w:sz="0" w:space="0" w:color="auto"/>
        <w:right w:val="none" w:sz="0" w:space="0" w:color="auto"/>
      </w:divBdr>
    </w:div>
    <w:div w:id="625477014">
      <w:marLeft w:val="0"/>
      <w:marRight w:val="0"/>
      <w:marTop w:val="10"/>
      <w:marBottom w:val="10"/>
      <w:divBdr>
        <w:top w:val="none" w:sz="0" w:space="0" w:color="auto"/>
        <w:left w:val="none" w:sz="0" w:space="0" w:color="auto"/>
        <w:bottom w:val="none" w:sz="0" w:space="0" w:color="auto"/>
        <w:right w:val="none" w:sz="0" w:space="0" w:color="auto"/>
      </w:divBdr>
    </w:div>
    <w:div w:id="733771510">
      <w:marLeft w:val="0"/>
      <w:marRight w:val="0"/>
      <w:marTop w:val="10"/>
      <w:marBottom w:val="10"/>
      <w:divBdr>
        <w:top w:val="none" w:sz="0" w:space="0" w:color="auto"/>
        <w:left w:val="none" w:sz="0" w:space="0" w:color="auto"/>
        <w:bottom w:val="none" w:sz="0" w:space="0" w:color="auto"/>
        <w:right w:val="none" w:sz="0" w:space="0" w:color="auto"/>
      </w:divBdr>
    </w:div>
    <w:div w:id="741753531">
      <w:marLeft w:val="0"/>
      <w:marRight w:val="0"/>
      <w:marTop w:val="10"/>
      <w:marBottom w:val="10"/>
      <w:divBdr>
        <w:top w:val="none" w:sz="0" w:space="0" w:color="auto"/>
        <w:left w:val="none" w:sz="0" w:space="0" w:color="auto"/>
        <w:bottom w:val="none" w:sz="0" w:space="0" w:color="auto"/>
        <w:right w:val="none" w:sz="0" w:space="0" w:color="auto"/>
      </w:divBdr>
    </w:div>
    <w:div w:id="749960627">
      <w:marLeft w:val="0"/>
      <w:marRight w:val="0"/>
      <w:marTop w:val="10"/>
      <w:marBottom w:val="10"/>
      <w:divBdr>
        <w:top w:val="none" w:sz="0" w:space="0" w:color="auto"/>
        <w:left w:val="none" w:sz="0" w:space="0" w:color="auto"/>
        <w:bottom w:val="none" w:sz="0" w:space="0" w:color="auto"/>
        <w:right w:val="none" w:sz="0" w:space="0" w:color="auto"/>
      </w:divBdr>
    </w:div>
    <w:div w:id="764611473">
      <w:marLeft w:val="0"/>
      <w:marRight w:val="0"/>
      <w:marTop w:val="10"/>
      <w:marBottom w:val="10"/>
      <w:divBdr>
        <w:top w:val="none" w:sz="0" w:space="0" w:color="auto"/>
        <w:left w:val="none" w:sz="0" w:space="0" w:color="auto"/>
        <w:bottom w:val="none" w:sz="0" w:space="0" w:color="auto"/>
        <w:right w:val="none" w:sz="0" w:space="0" w:color="auto"/>
      </w:divBdr>
    </w:div>
    <w:div w:id="771826070">
      <w:marLeft w:val="0"/>
      <w:marRight w:val="0"/>
      <w:marTop w:val="10"/>
      <w:marBottom w:val="10"/>
      <w:divBdr>
        <w:top w:val="none" w:sz="0" w:space="0" w:color="auto"/>
        <w:left w:val="none" w:sz="0" w:space="0" w:color="auto"/>
        <w:bottom w:val="none" w:sz="0" w:space="0" w:color="auto"/>
        <w:right w:val="none" w:sz="0" w:space="0" w:color="auto"/>
      </w:divBdr>
    </w:div>
    <w:div w:id="777070242">
      <w:marLeft w:val="0"/>
      <w:marRight w:val="0"/>
      <w:marTop w:val="10"/>
      <w:marBottom w:val="10"/>
      <w:divBdr>
        <w:top w:val="none" w:sz="0" w:space="0" w:color="auto"/>
        <w:left w:val="none" w:sz="0" w:space="0" w:color="auto"/>
        <w:bottom w:val="none" w:sz="0" w:space="0" w:color="auto"/>
        <w:right w:val="none" w:sz="0" w:space="0" w:color="auto"/>
      </w:divBdr>
    </w:div>
    <w:div w:id="813135735">
      <w:marLeft w:val="0"/>
      <w:marRight w:val="0"/>
      <w:marTop w:val="10"/>
      <w:marBottom w:val="10"/>
      <w:divBdr>
        <w:top w:val="none" w:sz="0" w:space="0" w:color="auto"/>
        <w:left w:val="none" w:sz="0" w:space="0" w:color="auto"/>
        <w:bottom w:val="none" w:sz="0" w:space="0" w:color="auto"/>
        <w:right w:val="none" w:sz="0" w:space="0" w:color="auto"/>
      </w:divBdr>
    </w:div>
    <w:div w:id="819273082">
      <w:marLeft w:val="0"/>
      <w:marRight w:val="0"/>
      <w:marTop w:val="10"/>
      <w:marBottom w:val="10"/>
      <w:divBdr>
        <w:top w:val="none" w:sz="0" w:space="0" w:color="auto"/>
        <w:left w:val="none" w:sz="0" w:space="0" w:color="auto"/>
        <w:bottom w:val="none" w:sz="0" w:space="0" w:color="auto"/>
        <w:right w:val="none" w:sz="0" w:space="0" w:color="auto"/>
      </w:divBdr>
    </w:div>
    <w:div w:id="865679614">
      <w:marLeft w:val="0"/>
      <w:marRight w:val="0"/>
      <w:marTop w:val="10"/>
      <w:marBottom w:val="10"/>
      <w:divBdr>
        <w:top w:val="none" w:sz="0" w:space="0" w:color="auto"/>
        <w:left w:val="none" w:sz="0" w:space="0" w:color="auto"/>
        <w:bottom w:val="none" w:sz="0" w:space="0" w:color="auto"/>
        <w:right w:val="none" w:sz="0" w:space="0" w:color="auto"/>
      </w:divBdr>
    </w:div>
    <w:div w:id="867452602">
      <w:marLeft w:val="0"/>
      <w:marRight w:val="0"/>
      <w:marTop w:val="10"/>
      <w:marBottom w:val="10"/>
      <w:divBdr>
        <w:top w:val="none" w:sz="0" w:space="0" w:color="auto"/>
        <w:left w:val="none" w:sz="0" w:space="0" w:color="auto"/>
        <w:bottom w:val="none" w:sz="0" w:space="0" w:color="auto"/>
        <w:right w:val="none" w:sz="0" w:space="0" w:color="auto"/>
      </w:divBdr>
    </w:div>
    <w:div w:id="908924463">
      <w:marLeft w:val="0"/>
      <w:marRight w:val="0"/>
      <w:marTop w:val="10"/>
      <w:marBottom w:val="10"/>
      <w:divBdr>
        <w:top w:val="none" w:sz="0" w:space="0" w:color="auto"/>
        <w:left w:val="none" w:sz="0" w:space="0" w:color="auto"/>
        <w:bottom w:val="none" w:sz="0" w:space="0" w:color="auto"/>
        <w:right w:val="none" w:sz="0" w:space="0" w:color="auto"/>
      </w:divBdr>
    </w:div>
    <w:div w:id="960888922">
      <w:marLeft w:val="0"/>
      <w:marRight w:val="0"/>
      <w:marTop w:val="10"/>
      <w:marBottom w:val="10"/>
      <w:divBdr>
        <w:top w:val="none" w:sz="0" w:space="0" w:color="auto"/>
        <w:left w:val="none" w:sz="0" w:space="0" w:color="auto"/>
        <w:bottom w:val="none" w:sz="0" w:space="0" w:color="auto"/>
        <w:right w:val="none" w:sz="0" w:space="0" w:color="auto"/>
      </w:divBdr>
    </w:div>
    <w:div w:id="977153202">
      <w:marLeft w:val="0"/>
      <w:marRight w:val="0"/>
      <w:marTop w:val="10"/>
      <w:marBottom w:val="10"/>
      <w:divBdr>
        <w:top w:val="none" w:sz="0" w:space="0" w:color="auto"/>
        <w:left w:val="none" w:sz="0" w:space="0" w:color="auto"/>
        <w:bottom w:val="none" w:sz="0" w:space="0" w:color="auto"/>
        <w:right w:val="none" w:sz="0" w:space="0" w:color="auto"/>
      </w:divBdr>
    </w:div>
    <w:div w:id="998072312">
      <w:marLeft w:val="0"/>
      <w:marRight w:val="0"/>
      <w:marTop w:val="10"/>
      <w:marBottom w:val="10"/>
      <w:divBdr>
        <w:top w:val="none" w:sz="0" w:space="0" w:color="auto"/>
        <w:left w:val="none" w:sz="0" w:space="0" w:color="auto"/>
        <w:bottom w:val="none" w:sz="0" w:space="0" w:color="auto"/>
        <w:right w:val="none" w:sz="0" w:space="0" w:color="auto"/>
      </w:divBdr>
    </w:div>
    <w:div w:id="1034690926">
      <w:marLeft w:val="0"/>
      <w:marRight w:val="720"/>
      <w:marTop w:val="10"/>
      <w:marBottom w:val="10"/>
      <w:divBdr>
        <w:top w:val="none" w:sz="0" w:space="0" w:color="auto"/>
        <w:left w:val="none" w:sz="0" w:space="0" w:color="auto"/>
        <w:bottom w:val="none" w:sz="0" w:space="0" w:color="auto"/>
        <w:right w:val="none" w:sz="0" w:space="0" w:color="auto"/>
      </w:divBdr>
    </w:div>
    <w:div w:id="1102411536">
      <w:marLeft w:val="0"/>
      <w:marRight w:val="0"/>
      <w:marTop w:val="10"/>
      <w:marBottom w:val="10"/>
      <w:divBdr>
        <w:top w:val="none" w:sz="0" w:space="0" w:color="auto"/>
        <w:left w:val="none" w:sz="0" w:space="0" w:color="auto"/>
        <w:bottom w:val="none" w:sz="0" w:space="0" w:color="auto"/>
        <w:right w:val="none" w:sz="0" w:space="0" w:color="auto"/>
      </w:divBdr>
    </w:div>
    <w:div w:id="1105155854">
      <w:marLeft w:val="0"/>
      <w:marRight w:val="0"/>
      <w:marTop w:val="10"/>
      <w:marBottom w:val="10"/>
      <w:divBdr>
        <w:top w:val="none" w:sz="0" w:space="0" w:color="auto"/>
        <w:left w:val="none" w:sz="0" w:space="0" w:color="auto"/>
        <w:bottom w:val="none" w:sz="0" w:space="0" w:color="auto"/>
        <w:right w:val="none" w:sz="0" w:space="0" w:color="auto"/>
      </w:divBdr>
    </w:div>
    <w:div w:id="1142232204">
      <w:marLeft w:val="0"/>
      <w:marRight w:val="0"/>
      <w:marTop w:val="10"/>
      <w:marBottom w:val="10"/>
      <w:divBdr>
        <w:top w:val="none" w:sz="0" w:space="0" w:color="auto"/>
        <w:left w:val="none" w:sz="0" w:space="0" w:color="auto"/>
        <w:bottom w:val="none" w:sz="0" w:space="0" w:color="auto"/>
        <w:right w:val="none" w:sz="0" w:space="0" w:color="auto"/>
      </w:divBdr>
    </w:div>
    <w:div w:id="1157067348">
      <w:marLeft w:val="0"/>
      <w:marRight w:val="0"/>
      <w:marTop w:val="10"/>
      <w:marBottom w:val="10"/>
      <w:divBdr>
        <w:top w:val="none" w:sz="0" w:space="0" w:color="auto"/>
        <w:left w:val="none" w:sz="0" w:space="0" w:color="auto"/>
        <w:bottom w:val="none" w:sz="0" w:space="0" w:color="auto"/>
        <w:right w:val="none" w:sz="0" w:space="0" w:color="auto"/>
      </w:divBdr>
    </w:div>
    <w:div w:id="1227305356">
      <w:marLeft w:val="0"/>
      <w:marRight w:val="0"/>
      <w:marTop w:val="10"/>
      <w:marBottom w:val="10"/>
      <w:divBdr>
        <w:top w:val="none" w:sz="0" w:space="0" w:color="auto"/>
        <w:left w:val="none" w:sz="0" w:space="0" w:color="auto"/>
        <w:bottom w:val="none" w:sz="0" w:space="0" w:color="auto"/>
        <w:right w:val="none" w:sz="0" w:space="0" w:color="auto"/>
      </w:divBdr>
    </w:div>
    <w:div w:id="1256406346">
      <w:marLeft w:val="0"/>
      <w:marRight w:val="0"/>
      <w:marTop w:val="10"/>
      <w:marBottom w:val="10"/>
      <w:divBdr>
        <w:top w:val="none" w:sz="0" w:space="0" w:color="auto"/>
        <w:left w:val="none" w:sz="0" w:space="0" w:color="auto"/>
        <w:bottom w:val="none" w:sz="0" w:space="0" w:color="auto"/>
        <w:right w:val="none" w:sz="0" w:space="0" w:color="auto"/>
      </w:divBdr>
    </w:div>
    <w:div w:id="1260991090">
      <w:marLeft w:val="0"/>
      <w:marRight w:val="0"/>
      <w:marTop w:val="10"/>
      <w:marBottom w:val="10"/>
      <w:divBdr>
        <w:top w:val="none" w:sz="0" w:space="0" w:color="auto"/>
        <w:left w:val="none" w:sz="0" w:space="0" w:color="auto"/>
        <w:bottom w:val="none" w:sz="0" w:space="0" w:color="auto"/>
        <w:right w:val="none" w:sz="0" w:space="0" w:color="auto"/>
      </w:divBdr>
    </w:div>
    <w:div w:id="1269971338">
      <w:marLeft w:val="0"/>
      <w:marRight w:val="0"/>
      <w:marTop w:val="10"/>
      <w:marBottom w:val="10"/>
      <w:divBdr>
        <w:top w:val="none" w:sz="0" w:space="0" w:color="auto"/>
        <w:left w:val="none" w:sz="0" w:space="0" w:color="auto"/>
        <w:bottom w:val="none" w:sz="0" w:space="0" w:color="auto"/>
        <w:right w:val="none" w:sz="0" w:space="0" w:color="auto"/>
      </w:divBdr>
    </w:div>
    <w:div w:id="1326980371">
      <w:marLeft w:val="0"/>
      <w:marRight w:val="0"/>
      <w:marTop w:val="10"/>
      <w:marBottom w:val="10"/>
      <w:divBdr>
        <w:top w:val="none" w:sz="0" w:space="0" w:color="auto"/>
        <w:left w:val="none" w:sz="0" w:space="0" w:color="auto"/>
        <w:bottom w:val="none" w:sz="0" w:space="0" w:color="auto"/>
        <w:right w:val="none" w:sz="0" w:space="0" w:color="auto"/>
      </w:divBdr>
    </w:div>
    <w:div w:id="1462378937">
      <w:marLeft w:val="0"/>
      <w:marRight w:val="0"/>
      <w:marTop w:val="10"/>
      <w:marBottom w:val="10"/>
      <w:divBdr>
        <w:top w:val="none" w:sz="0" w:space="0" w:color="auto"/>
        <w:left w:val="none" w:sz="0" w:space="0" w:color="auto"/>
        <w:bottom w:val="none" w:sz="0" w:space="0" w:color="auto"/>
        <w:right w:val="none" w:sz="0" w:space="0" w:color="auto"/>
      </w:divBdr>
    </w:div>
    <w:div w:id="1470515206">
      <w:marLeft w:val="0"/>
      <w:marRight w:val="0"/>
      <w:marTop w:val="10"/>
      <w:marBottom w:val="10"/>
      <w:divBdr>
        <w:top w:val="none" w:sz="0" w:space="0" w:color="auto"/>
        <w:left w:val="none" w:sz="0" w:space="0" w:color="auto"/>
        <w:bottom w:val="none" w:sz="0" w:space="0" w:color="auto"/>
        <w:right w:val="none" w:sz="0" w:space="0" w:color="auto"/>
      </w:divBdr>
    </w:div>
    <w:div w:id="1474910823">
      <w:marLeft w:val="0"/>
      <w:marRight w:val="0"/>
      <w:marTop w:val="10"/>
      <w:marBottom w:val="10"/>
      <w:divBdr>
        <w:top w:val="none" w:sz="0" w:space="0" w:color="auto"/>
        <w:left w:val="none" w:sz="0" w:space="0" w:color="auto"/>
        <w:bottom w:val="none" w:sz="0" w:space="0" w:color="auto"/>
        <w:right w:val="none" w:sz="0" w:space="0" w:color="auto"/>
      </w:divBdr>
    </w:div>
    <w:div w:id="1478299502">
      <w:marLeft w:val="0"/>
      <w:marRight w:val="0"/>
      <w:marTop w:val="10"/>
      <w:marBottom w:val="10"/>
      <w:divBdr>
        <w:top w:val="none" w:sz="0" w:space="0" w:color="auto"/>
        <w:left w:val="none" w:sz="0" w:space="0" w:color="auto"/>
        <w:bottom w:val="none" w:sz="0" w:space="0" w:color="auto"/>
        <w:right w:val="none" w:sz="0" w:space="0" w:color="auto"/>
      </w:divBdr>
    </w:div>
    <w:div w:id="1485505822">
      <w:marLeft w:val="0"/>
      <w:marRight w:val="0"/>
      <w:marTop w:val="10"/>
      <w:marBottom w:val="10"/>
      <w:divBdr>
        <w:top w:val="none" w:sz="0" w:space="0" w:color="auto"/>
        <w:left w:val="none" w:sz="0" w:space="0" w:color="auto"/>
        <w:bottom w:val="none" w:sz="0" w:space="0" w:color="auto"/>
        <w:right w:val="none" w:sz="0" w:space="0" w:color="auto"/>
      </w:divBdr>
    </w:div>
    <w:div w:id="1527786748">
      <w:marLeft w:val="0"/>
      <w:marRight w:val="0"/>
      <w:marTop w:val="10"/>
      <w:marBottom w:val="10"/>
      <w:divBdr>
        <w:top w:val="none" w:sz="0" w:space="0" w:color="auto"/>
        <w:left w:val="none" w:sz="0" w:space="0" w:color="auto"/>
        <w:bottom w:val="none" w:sz="0" w:space="0" w:color="auto"/>
        <w:right w:val="none" w:sz="0" w:space="0" w:color="auto"/>
      </w:divBdr>
    </w:div>
    <w:div w:id="1545367489">
      <w:marLeft w:val="0"/>
      <w:marRight w:val="0"/>
      <w:marTop w:val="10"/>
      <w:marBottom w:val="10"/>
      <w:divBdr>
        <w:top w:val="none" w:sz="0" w:space="0" w:color="auto"/>
        <w:left w:val="none" w:sz="0" w:space="0" w:color="auto"/>
        <w:bottom w:val="none" w:sz="0" w:space="0" w:color="auto"/>
        <w:right w:val="none" w:sz="0" w:space="0" w:color="auto"/>
      </w:divBdr>
    </w:div>
    <w:div w:id="1587034607">
      <w:marLeft w:val="0"/>
      <w:marRight w:val="0"/>
      <w:marTop w:val="10"/>
      <w:marBottom w:val="10"/>
      <w:divBdr>
        <w:top w:val="none" w:sz="0" w:space="0" w:color="auto"/>
        <w:left w:val="none" w:sz="0" w:space="0" w:color="auto"/>
        <w:bottom w:val="none" w:sz="0" w:space="0" w:color="auto"/>
        <w:right w:val="none" w:sz="0" w:space="0" w:color="auto"/>
      </w:divBdr>
    </w:div>
    <w:div w:id="1587768544">
      <w:marLeft w:val="0"/>
      <w:marRight w:val="0"/>
      <w:marTop w:val="10"/>
      <w:marBottom w:val="10"/>
      <w:divBdr>
        <w:top w:val="none" w:sz="0" w:space="0" w:color="auto"/>
        <w:left w:val="none" w:sz="0" w:space="0" w:color="auto"/>
        <w:bottom w:val="none" w:sz="0" w:space="0" w:color="auto"/>
        <w:right w:val="none" w:sz="0" w:space="0" w:color="auto"/>
      </w:divBdr>
    </w:div>
    <w:div w:id="1591233315">
      <w:marLeft w:val="0"/>
      <w:marRight w:val="0"/>
      <w:marTop w:val="10"/>
      <w:marBottom w:val="10"/>
      <w:divBdr>
        <w:top w:val="none" w:sz="0" w:space="0" w:color="auto"/>
        <w:left w:val="none" w:sz="0" w:space="0" w:color="auto"/>
        <w:bottom w:val="none" w:sz="0" w:space="0" w:color="auto"/>
        <w:right w:val="none" w:sz="0" w:space="0" w:color="auto"/>
      </w:divBdr>
    </w:div>
    <w:div w:id="1597131535">
      <w:marLeft w:val="0"/>
      <w:marRight w:val="0"/>
      <w:marTop w:val="10"/>
      <w:marBottom w:val="10"/>
      <w:divBdr>
        <w:top w:val="none" w:sz="0" w:space="0" w:color="auto"/>
        <w:left w:val="none" w:sz="0" w:space="0" w:color="auto"/>
        <w:bottom w:val="none" w:sz="0" w:space="0" w:color="auto"/>
        <w:right w:val="none" w:sz="0" w:space="0" w:color="auto"/>
      </w:divBdr>
    </w:div>
    <w:div w:id="1601373632">
      <w:marLeft w:val="0"/>
      <w:marRight w:val="0"/>
      <w:marTop w:val="10"/>
      <w:marBottom w:val="10"/>
      <w:divBdr>
        <w:top w:val="none" w:sz="0" w:space="0" w:color="auto"/>
        <w:left w:val="none" w:sz="0" w:space="0" w:color="auto"/>
        <w:bottom w:val="none" w:sz="0" w:space="0" w:color="auto"/>
        <w:right w:val="none" w:sz="0" w:space="0" w:color="auto"/>
      </w:divBdr>
    </w:div>
    <w:div w:id="1602568693">
      <w:marLeft w:val="0"/>
      <w:marRight w:val="720"/>
      <w:marTop w:val="10"/>
      <w:marBottom w:val="10"/>
      <w:divBdr>
        <w:top w:val="none" w:sz="0" w:space="0" w:color="auto"/>
        <w:left w:val="none" w:sz="0" w:space="0" w:color="auto"/>
        <w:bottom w:val="none" w:sz="0" w:space="0" w:color="auto"/>
        <w:right w:val="none" w:sz="0" w:space="0" w:color="auto"/>
      </w:divBdr>
    </w:div>
    <w:div w:id="1607540363">
      <w:marLeft w:val="0"/>
      <w:marRight w:val="720"/>
      <w:marTop w:val="10"/>
      <w:marBottom w:val="10"/>
      <w:divBdr>
        <w:top w:val="none" w:sz="0" w:space="0" w:color="auto"/>
        <w:left w:val="none" w:sz="0" w:space="0" w:color="auto"/>
        <w:bottom w:val="none" w:sz="0" w:space="0" w:color="auto"/>
        <w:right w:val="none" w:sz="0" w:space="0" w:color="auto"/>
      </w:divBdr>
    </w:div>
    <w:div w:id="1666741796">
      <w:marLeft w:val="0"/>
      <w:marRight w:val="0"/>
      <w:marTop w:val="10"/>
      <w:marBottom w:val="10"/>
      <w:divBdr>
        <w:top w:val="none" w:sz="0" w:space="0" w:color="auto"/>
        <w:left w:val="none" w:sz="0" w:space="0" w:color="auto"/>
        <w:bottom w:val="none" w:sz="0" w:space="0" w:color="auto"/>
        <w:right w:val="none" w:sz="0" w:space="0" w:color="auto"/>
      </w:divBdr>
    </w:div>
    <w:div w:id="1757243734">
      <w:marLeft w:val="0"/>
      <w:marRight w:val="0"/>
      <w:marTop w:val="10"/>
      <w:marBottom w:val="10"/>
      <w:divBdr>
        <w:top w:val="none" w:sz="0" w:space="0" w:color="auto"/>
        <w:left w:val="none" w:sz="0" w:space="0" w:color="auto"/>
        <w:bottom w:val="none" w:sz="0" w:space="0" w:color="auto"/>
        <w:right w:val="none" w:sz="0" w:space="0" w:color="auto"/>
      </w:divBdr>
    </w:div>
    <w:div w:id="1834566733">
      <w:marLeft w:val="0"/>
      <w:marRight w:val="720"/>
      <w:marTop w:val="10"/>
      <w:marBottom w:val="10"/>
      <w:divBdr>
        <w:top w:val="none" w:sz="0" w:space="0" w:color="auto"/>
        <w:left w:val="none" w:sz="0" w:space="0" w:color="auto"/>
        <w:bottom w:val="none" w:sz="0" w:space="0" w:color="auto"/>
        <w:right w:val="none" w:sz="0" w:space="0" w:color="auto"/>
      </w:divBdr>
    </w:div>
    <w:div w:id="1929340866">
      <w:marLeft w:val="0"/>
      <w:marRight w:val="0"/>
      <w:marTop w:val="10"/>
      <w:marBottom w:val="10"/>
      <w:divBdr>
        <w:top w:val="none" w:sz="0" w:space="0" w:color="auto"/>
        <w:left w:val="none" w:sz="0" w:space="0" w:color="auto"/>
        <w:bottom w:val="none" w:sz="0" w:space="0" w:color="auto"/>
        <w:right w:val="none" w:sz="0" w:space="0" w:color="auto"/>
      </w:divBdr>
    </w:div>
    <w:div w:id="1940407001">
      <w:marLeft w:val="0"/>
      <w:marRight w:val="0"/>
      <w:marTop w:val="10"/>
      <w:marBottom w:val="10"/>
      <w:divBdr>
        <w:top w:val="none" w:sz="0" w:space="0" w:color="auto"/>
        <w:left w:val="none" w:sz="0" w:space="0" w:color="auto"/>
        <w:bottom w:val="none" w:sz="0" w:space="0" w:color="auto"/>
        <w:right w:val="none" w:sz="0" w:space="0" w:color="auto"/>
      </w:divBdr>
    </w:div>
    <w:div w:id="1947688514">
      <w:marLeft w:val="0"/>
      <w:marRight w:val="0"/>
      <w:marTop w:val="10"/>
      <w:marBottom w:val="10"/>
      <w:divBdr>
        <w:top w:val="none" w:sz="0" w:space="0" w:color="auto"/>
        <w:left w:val="none" w:sz="0" w:space="0" w:color="auto"/>
        <w:bottom w:val="none" w:sz="0" w:space="0" w:color="auto"/>
        <w:right w:val="none" w:sz="0" w:space="0" w:color="auto"/>
      </w:divBdr>
    </w:div>
    <w:div w:id="1984850045">
      <w:marLeft w:val="0"/>
      <w:marRight w:val="0"/>
      <w:marTop w:val="10"/>
      <w:marBottom w:val="10"/>
      <w:divBdr>
        <w:top w:val="none" w:sz="0" w:space="0" w:color="auto"/>
        <w:left w:val="none" w:sz="0" w:space="0" w:color="auto"/>
        <w:bottom w:val="none" w:sz="0" w:space="0" w:color="auto"/>
        <w:right w:val="none" w:sz="0" w:space="0" w:color="auto"/>
      </w:divBdr>
    </w:div>
    <w:div w:id="2032993391">
      <w:marLeft w:val="0"/>
      <w:marRight w:val="0"/>
      <w:marTop w:val="10"/>
      <w:marBottom w:val="10"/>
      <w:divBdr>
        <w:top w:val="none" w:sz="0" w:space="0" w:color="auto"/>
        <w:left w:val="none" w:sz="0" w:space="0" w:color="auto"/>
        <w:bottom w:val="none" w:sz="0" w:space="0" w:color="auto"/>
        <w:right w:val="none" w:sz="0" w:space="0" w:color="auto"/>
      </w:divBdr>
    </w:div>
    <w:div w:id="21022926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2025-04-30T08:06:00Z</dcterms:created>
  <dcterms:modified xsi:type="dcterms:W3CDTF">2025-04-30T08:06:00Z</dcterms:modified>
</cp:coreProperties>
</file>