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A24D0" w14:textId="77777777" w:rsidR="00FD3761" w:rsidRDefault="00FD3761">
      <w:pPr>
        <w:spacing w:line="500" w:lineRule="atLeast"/>
        <w:jc w:val="center"/>
        <w:divId w:val="423914913"/>
        <w:rPr>
          <w:rFonts w:ascii="黑体" w:eastAsia="黑体" w:hAnsi="黑体"/>
          <w:sz w:val="36"/>
          <w:szCs w:val="36"/>
        </w:rPr>
      </w:pPr>
      <w:r>
        <w:rPr>
          <w:rFonts w:ascii="黑体" w:eastAsia="黑体" w:hAnsi="黑体" w:hint="eastAsia"/>
          <w:sz w:val="36"/>
          <w:szCs w:val="36"/>
        </w:rPr>
        <w:t>广东省惠来县人民法院</w:t>
      </w:r>
    </w:p>
    <w:p w14:paraId="2253119C" w14:textId="77777777" w:rsidR="00FD3761" w:rsidRDefault="00FD3761">
      <w:pPr>
        <w:spacing w:line="500" w:lineRule="atLeast"/>
        <w:jc w:val="center"/>
        <w:divId w:val="16981933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D7638A" w14:textId="77777777" w:rsidR="00FD3761" w:rsidRDefault="00FD3761">
      <w:pPr>
        <w:spacing w:line="500" w:lineRule="atLeast"/>
        <w:jc w:val="right"/>
        <w:divId w:val="17091832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346</w:t>
      </w:r>
      <w:r>
        <w:rPr>
          <w:rFonts w:hint="eastAsia"/>
          <w:sz w:val="30"/>
          <w:szCs w:val="30"/>
        </w:rPr>
        <w:t>号</w:t>
      </w:r>
    </w:p>
    <w:p w14:paraId="4D12851E" w14:textId="77777777" w:rsidR="00FD3761" w:rsidRDefault="00FD3761">
      <w:pPr>
        <w:spacing w:line="500" w:lineRule="atLeast"/>
        <w:ind w:firstLine="600"/>
        <w:divId w:val="789015746"/>
        <w:rPr>
          <w:rFonts w:hint="eastAsia"/>
          <w:sz w:val="30"/>
          <w:szCs w:val="30"/>
        </w:rPr>
      </w:pPr>
      <w:r>
        <w:rPr>
          <w:rFonts w:hint="eastAsia"/>
          <w:sz w:val="30"/>
          <w:szCs w:val="30"/>
        </w:rPr>
        <w:t>公诉机关惠来县人民检察院。</w:t>
      </w:r>
    </w:p>
    <w:p w14:paraId="5A899D86" w14:textId="77777777" w:rsidR="00FD3761" w:rsidRDefault="00FD3761">
      <w:pPr>
        <w:spacing w:line="500" w:lineRule="atLeast"/>
        <w:ind w:firstLine="600"/>
        <w:divId w:val="1814255978"/>
        <w:rPr>
          <w:rFonts w:hint="eastAsia"/>
          <w:sz w:val="30"/>
          <w:szCs w:val="30"/>
        </w:rPr>
      </w:pPr>
      <w:r>
        <w:rPr>
          <w:rFonts w:hint="eastAsia"/>
          <w:sz w:val="30"/>
          <w:szCs w:val="30"/>
        </w:rPr>
        <w:t>被告人林建伟，曾用名林坚伟，男，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日出生于广东省惠来县，汉族，初中文化，惠来县邮政局惠城支局原营业收缴员，户籍地惠来县，捕前住广州市白云区。因本案于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日被逮捕。现押于惠来县看守所。</w:t>
      </w:r>
    </w:p>
    <w:p w14:paraId="6C6CFE69" w14:textId="77777777" w:rsidR="00FD3761" w:rsidRDefault="00FD3761">
      <w:pPr>
        <w:spacing w:line="500" w:lineRule="atLeast"/>
        <w:ind w:firstLine="600"/>
        <w:divId w:val="1211308327"/>
        <w:rPr>
          <w:rFonts w:hint="eastAsia"/>
          <w:sz w:val="30"/>
          <w:szCs w:val="30"/>
        </w:rPr>
      </w:pPr>
      <w:r>
        <w:rPr>
          <w:rFonts w:hint="eastAsia"/>
          <w:sz w:val="30"/>
          <w:szCs w:val="30"/>
        </w:rPr>
        <w:t>惠来县人民检察院以惠检公刑诉（</w:t>
      </w:r>
      <w:r>
        <w:rPr>
          <w:rFonts w:hint="eastAsia"/>
          <w:sz w:val="30"/>
          <w:szCs w:val="30"/>
        </w:rPr>
        <w:t>2017</w:t>
      </w:r>
      <w:r>
        <w:rPr>
          <w:rFonts w:hint="eastAsia"/>
          <w:sz w:val="30"/>
          <w:szCs w:val="30"/>
        </w:rPr>
        <w:t>）</w:t>
      </w:r>
      <w:r>
        <w:rPr>
          <w:rFonts w:hint="eastAsia"/>
          <w:sz w:val="30"/>
          <w:szCs w:val="30"/>
        </w:rPr>
        <w:t>324</w:t>
      </w:r>
      <w:r>
        <w:rPr>
          <w:rFonts w:hint="eastAsia"/>
          <w:sz w:val="30"/>
          <w:szCs w:val="30"/>
        </w:rPr>
        <w:t>号起诉书指控被告人林建伟犯贪污罪，于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日向本院提起公诉。本院于同月</w:t>
      </w:r>
      <w:r>
        <w:rPr>
          <w:rFonts w:hint="eastAsia"/>
          <w:sz w:val="30"/>
          <w:szCs w:val="30"/>
        </w:rPr>
        <w:t>15</w:t>
      </w:r>
      <w:r>
        <w:rPr>
          <w:rFonts w:hint="eastAsia"/>
          <w:sz w:val="30"/>
          <w:szCs w:val="30"/>
        </w:rPr>
        <w:t>日立案，并依法组成合议庭，适用简易程序，公开开庭审理了本案。惠来县人民检察院指派检察员吴丹辉出庭支持公诉，被告人林建伟到庭参加诉讼。现已审理终结。</w:t>
      </w:r>
    </w:p>
    <w:p w14:paraId="2C68EF18" w14:textId="77777777" w:rsidR="00FD3761" w:rsidRDefault="00FD3761">
      <w:pPr>
        <w:spacing w:line="500" w:lineRule="atLeast"/>
        <w:ind w:firstLine="600"/>
        <w:divId w:val="1784690807"/>
        <w:rPr>
          <w:rFonts w:hint="eastAsia"/>
          <w:sz w:val="30"/>
          <w:szCs w:val="30"/>
        </w:rPr>
      </w:pPr>
      <w:r>
        <w:rPr>
          <w:rFonts w:hint="eastAsia"/>
          <w:sz w:val="30"/>
          <w:szCs w:val="30"/>
        </w:rPr>
        <w:t>公诉机关指控：</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日，被告人林建伟任某惠来县邮政局惠城支局营业收缴员，利用其负责营业储蓄资金的收缴和代营业员将汇兑资金送缴银行的职务便利，于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21</w:t>
      </w:r>
      <w:r>
        <w:rPr>
          <w:rFonts w:hint="eastAsia"/>
          <w:sz w:val="30"/>
          <w:szCs w:val="30"/>
        </w:rPr>
        <w:t>日期间，收取原惠来县邮政局惠城支局营业员林某、陈某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收取的储蓄资金现金及汇兑资金现金共人民币</w:t>
      </w:r>
      <w:r>
        <w:rPr>
          <w:rFonts w:hint="eastAsia"/>
          <w:sz w:val="30"/>
          <w:szCs w:val="30"/>
        </w:rPr>
        <w:t>41</w:t>
      </w:r>
      <w:r>
        <w:rPr>
          <w:rFonts w:hint="eastAsia"/>
          <w:sz w:val="30"/>
          <w:szCs w:val="30"/>
        </w:rPr>
        <w:t>万元后，没有按照规定上缴惠来县邮政局入库或缴入惠来县工商银行，而是将该款截留予以侵吞，并于</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日潜逃。</w:t>
      </w:r>
    </w:p>
    <w:p w14:paraId="50A92364" w14:textId="77777777" w:rsidR="00FD3761" w:rsidRDefault="00FD3761">
      <w:pPr>
        <w:spacing w:line="500" w:lineRule="atLeast"/>
        <w:ind w:firstLine="600"/>
        <w:divId w:val="1163348810"/>
        <w:rPr>
          <w:rFonts w:hint="eastAsia"/>
          <w:sz w:val="30"/>
          <w:szCs w:val="30"/>
        </w:rPr>
      </w:pPr>
      <w:r>
        <w:rPr>
          <w:rFonts w:hint="eastAsia"/>
          <w:sz w:val="30"/>
          <w:szCs w:val="30"/>
        </w:rPr>
        <w:t>另查，惠来县邮政局现变更为中国邮政集团公司广东省惠来县分公司。</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日，被告人林建伟的亲属为林建伟退清赃款人民币</w:t>
      </w:r>
      <w:r>
        <w:rPr>
          <w:rFonts w:hint="eastAsia"/>
          <w:sz w:val="30"/>
          <w:szCs w:val="30"/>
        </w:rPr>
        <w:t>41</w:t>
      </w:r>
      <w:r>
        <w:rPr>
          <w:rFonts w:hint="eastAsia"/>
          <w:sz w:val="30"/>
          <w:szCs w:val="30"/>
        </w:rPr>
        <w:t>万元。</w:t>
      </w:r>
    </w:p>
    <w:p w14:paraId="03BF8B99" w14:textId="77777777" w:rsidR="00FD3761" w:rsidRDefault="00FD3761">
      <w:pPr>
        <w:spacing w:line="500" w:lineRule="atLeast"/>
        <w:ind w:firstLine="600"/>
        <w:divId w:val="2096777566"/>
        <w:rPr>
          <w:rFonts w:hint="eastAsia"/>
          <w:sz w:val="30"/>
          <w:szCs w:val="30"/>
        </w:rPr>
      </w:pPr>
      <w:r>
        <w:rPr>
          <w:rFonts w:hint="eastAsia"/>
          <w:sz w:val="30"/>
          <w:szCs w:val="30"/>
        </w:rPr>
        <w:lastRenderedPageBreak/>
        <w:t>上述事实，被告人林建伟在开庭审理过程中亦无异议，并有惠来县人民检察院立案决定书，特大经济刑事案件立案报告表、被告人到案经过，中国邮政集团公司广东省惠来县分公司关于邮电局与邮政局归属管理等情况的说明、关于原惠来县邮政局储蓄汇兑资金管理的情况说明、关于林建伟个人情况说明，邮政储蓄缴款单</w:t>
      </w:r>
      <w:r>
        <w:rPr>
          <w:rFonts w:hint="eastAsia"/>
          <w:sz w:val="30"/>
          <w:szCs w:val="30"/>
        </w:rPr>
        <w:t>2</w:t>
      </w:r>
      <w:r>
        <w:rPr>
          <w:rFonts w:hint="eastAsia"/>
          <w:sz w:val="30"/>
          <w:szCs w:val="30"/>
        </w:rPr>
        <w:t>份、收据</w:t>
      </w:r>
      <w:r>
        <w:rPr>
          <w:rFonts w:hint="eastAsia"/>
          <w:sz w:val="30"/>
          <w:szCs w:val="30"/>
        </w:rPr>
        <w:t>2</w:t>
      </w:r>
      <w:r>
        <w:rPr>
          <w:rFonts w:hint="eastAsia"/>
          <w:sz w:val="30"/>
          <w:szCs w:val="30"/>
        </w:rPr>
        <w:t>份，惠来县邮电局清查林建伟保管的保险箱现场记录，关于林建伟欠交储汇款情况报告，惠来县邮政局关于林建伟负款在逃的情况报告、关于林建伟负款在逃一案的情况报告，证人林某、陈某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、方某的证言，中国邮政集团公司广东省惠来县分公司收到林建伟退还赃款人民币</w:t>
      </w:r>
      <w:r>
        <w:rPr>
          <w:rFonts w:hint="eastAsia"/>
          <w:sz w:val="30"/>
          <w:szCs w:val="30"/>
        </w:rPr>
        <w:t>41</w:t>
      </w:r>
      <w:r>
        <w:rPr>
          <w:rFonts w:hint="eastAsia"/>
          <w:sz w:val="30"/>
          <w:szCs w:val="30"/>
        </w:rPr>
        <w:t>万元收据，被告人林建伟的供述及户籍证明等证据证实，足以认定。</w:t>
      </w:r>
    </w:p>
    <w:p w14:paraId="665B1F02" w14:textId="77777777" w:rsidR="00FD3761" w:rsidRDefault="00FD3761">
      <w:pPr>
        <w:spacing w:line="500" w:lineRule="atLeast"/>
        <w:ind w:firstLine="600"/>
        <w:divId w:val="1013799273"/>
        <w:rPr>
          <w:rFonts w:hint="eastAsia"/>
          <w:sz w:val="30"/>
          <w:szCs w:val="30"/>
        </w:rPr>
      </w:pPr>
      <w:r>
        <w:rPr>
          <w:rFonts w:hint="eastAsia"/>
          <w:sz w:val="30"/>
          <w:szCs w:val="30"/>
        </w:rPr>
        <w:t>本院认为，被告人林建伟无视国家法律，身为国家工作人员，利用职务上的便利，非法截留侵吞公款人民币</w:t>
      </w:r>
      <w:r>
        <w:rPr>
          <w:rFonts w:hint="eastAsia"/>
          <w:sz w:val="30"/>
          <w:szCs w:val="30"/>
        </w:rPr>
        <w:t>41</w:t>
      </w:r>
      <w:r>
        <w:rPr>
          <w:rFonts w:hint="eastAsia"/>
          <w:sz w:val="30"/>
          <w:szCs w:val="30"/>
        </w:rPr>
        <w:t>万元，数额巨大，其行为已构成贪污罪。公诉机关指控被告人所犯罪名成立，本院予以支持。被告人请求从轻处理。经查，被告人归案后如实供述其犯罪事实，悔罪态度好，且退清全部赃款，依法可以从轻处罚。被告人的请求，理由成立，本院予以采纳。依照《中华人民共和国刑法》第三百八十二条、第三百八十三条第一款第（二）项、第三款、第六十七条第三款、第七十二条第一款、第七十三条第二、三款，《最高人民法院最高人民检察院关于办理贪污贿赂刑事案件适用法律若干问题的解释》第二条第一款、第十九条第一款之规定，判决如下：</w:t>
      </w:r>
    </w:p>
    <w:p w14:paraId="50C172EE" w14:textId="77777777" w:rsidR="00FD3761" w:rsidRDefault="00FD3761">
      <w:pPr>
        <w:spacing w:line="500" w:lineRule="atLeast"/>
        <w:ind w:firstLine="600"/>
        <w:divId w:val="1116176194"/>
        <w:rPr>
          <w:rFonts w:hint="eastAsia"/>
          <w:sz w:val="30"/>
          <w:szCs w:val="30"/>
        </w:rPr>
      </w:pPr>
      <w:r>
        <w:rPr>
          <w:rFonts w:hint="eastAsia"/>
          <w:sz w:val="30"/>
          <w:szCs w:val="30"/>
        </w:rPr>
        <w:t>被告人林建伟犯贪污罪，判处有期徒刑三年，缓刑四年，并处罚金人民币二十万元。罚金已交人民币二万元，尚欠人民币十八万元限于本判决生效之日起十日内缴纳。</w:t>
      </w:r>
    </w:p>
    <w:p w14:paraId="2863012F" w14:textId="77777777" w:rsidR="00FD3761" w:rsidRDefault="00FD3761">
      <w:pPr>
        <w:spacing w:line="500" w:lineRule="atLeast"/>
        <w:ind w:firstLine="600"/>
        <w:divId w:val="716121896"/>
        <w:rPr>
          <w:rFonts w:hint="eastAsia"/>
          <w:sz w:val="30"/>
          <w:szCs w:val="30"/>
        </w:rPr>
      </w:pPr>
      <w:r>
        <w:rPr>
          <w:rFonts w:hint="eastAsia"/>
          <w:sz w:val="30"/>
          <w:szCs w:val="30"/>
        </w:rPr>
        <w:t>（缓刑考验期从判决确定之日起计算）。</w:t>
      </w:r>
    </w:p>
    <w:p w14:paraId="7931310D" w14:textId="77777777" w:rsidR="00FD3761" w:rsidRDefault="00FD3761">
      <w:pPr>
        <w:spacing w:line="500" w:lineRule="atLeast"/>
        <w:ind w:firstLine="600"/>
        <w:divId w:val="119164345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F33BCC7" w14:textId="77777777" w:rsidR="00FD3761" w:rsidRDefault="00FD3761">
      <w:pPr>
        <w:spacing w:line="500" w:lineRule="atLeast"/>
        <w:jc w:val="right"/>
        <w:divId w:val="12001561"/>
        <w:rPr>
          <w:rFonts w:hint="eastAsia"/>
          <w:sz w:val="30"/>
          <w:szCs w:val="30"/>
        </w:rPr>
      </w:pPr>
      <w:r>
        <w:rPr>
          <w:rFonts w:hint="eastAsia"/>
          <w:sz w:val="30"/>
          <w:szCs w:val="30"/>
        </w:rPr>
        <w:t>审　判　长　　卢志强</w:t>
      </w:r>
    </w:p>
    <w:p w14:paraId="2EDDFE47" w14:textId="77777777" w:rsidR="00FD3761" w:rsidRDefault="00FD3761">
      <w:pPr>
        <w:spacing w:line="500" w:lineRule="atLeast"/>
        <w:jc w:val="right"/>
        <w:divId w:val="1261572649"/>
        <w:rPr>
          <w:rFonts w:hint="eastAsia"/>
          <w:sz w:val="30"/>
          <w:szCs w:val="30"/>
        </w:rPr>
      </w:pPr>
      <w:r>
        <w:rPr>
          <w:rFonts w:hint="eastAsia"/>
          <w:sz w:val="30"/>
          <w:szCs w:val="30"/>
        </w:rPr>
        <w:t>审　判　员　　方钟彬</w:t>
      </w:r>
    </w:p>
    <w:p w14:paraId="1570B77F" w14:textId="77777777" w:rsidR="00FD3761" w:rsidRDefault="00FD3761">
      <w:pPr>
        <w:spacing w:line="500" w:lineRule="atLeast"/>
        <w:jc w:val="right"/>
        <w:divId w:val="801381911"/>
        <w:rPr>
          <w:rFonts w:hint="eastAsia"/>
          <w:sz w:val="30"/>
          <w:szCs w:val="30"/>
        </w:rPr>
      </w:pPr>
      <w:r>
        <w:rPr>
          <w:rFonts w:hint="eastAsia"/>
          <w:sz w:val="30"/>
          <w:szCs w:val="30"/>
        </w:rPr>
        <w:t>人民陪审员　　张美卿</w:t>
      </w:r>
    </w:p>
    <w:p w14:paraId="203C447A" w14:textId="77777777" w:rsidR="00FD3761" w:rsidRDefault="00FD3761">
      <w:pPr>
        <w:spacing w:line="500" w:lineRule="atLeast"/>
        <w:jc w:val="right"/>
        <w:divId w:val="1518471482"/>
        <w:rPr>
          <w:rFonts w:hint="eastAsia"/>
          <w:sz w:val="30"/>
          <w:szCs w:val="30"/>
        </w:rPr>
      </w:pPr>
      <w:r>
        <w:rPr>
          <w:rFonts w:hint="eastAsia"/>
          <w:sz w:val="30"/>
          <w:szCs w:val="30"/>
        </w:rPr>
        <w:t>二〇一七年十一月三十日</w:t>
      </w:r>
    </w:p>
    <w:p w14:paraId="431BBEC8" w14:textId="77777777" w:rsidR="00FD3761" w:rsidRDefault="00FD3761">
      <w:pPr>
        <w:spacing w:line="500" w:lineRule="atLeast"/>
        <w:jc w:val="right"/>
        <w:divId w:val="164903631"/>
        <w:rPr>
          <w:rFonts w:hint="eastAsia"/>
          <w:sz w:val="30"/>
          <w:szCs w:val="30"/>
        </w:rPr>
      </w:pPr>
      <w:r>
        <w:rPr>
          <w:rFonts w:hint="eastAsia"/>
          <w:sz w:val="30"/>
          <w:szCs w:val="30"/>
        </w:rPr>
        <w:t>书　记　员　　詹浩科</w:t>
      </w:r>
    </w:p>
    <w:p w14:paraId="1A72DCEB" w14:textId="77777777" w:rsidR="00FD3761" w:rsidRDefault="00FD3761">
      <w:pPr>
        <w:spacing w:line="500" w:lineRule="atLeast"/>
        <w:jc w:val="right"/>
        <w:divId w:val="1128015822"/>
        <w:rPr>
          <w:rFonts w:hint="eastAsia"/>
          <w:sz w:val="30"/>
          <w:szCs w:val="30"/>
        </w:rPr>
      </w:pPr>
      <w:r>
        <w:rPr>
          <w:rFonts w:hint="eastAsia"/>
          <w:sz w:val="30"/>
          <w:szCs w:val="30"/>
        </w:rPr>
        <w:t>速　录　员　　方辉鹏</w:t>
      </w:r>
    </w:p>
    <w:p w14:paraId="4391EA2E" w14:textId="77777777" w:rsidR="00FD3761" w:rsidRDefault="00FD3761">
      <w:pPr>
        <w:spacing w:line="500" w:lineRule="atLeast"/>
        <w:ind w:firstLine="600"/>
        <w:divId w:val="356737174"/>
        <w:rPr>
          <w:rFonts w:hint="eastAsia"/>
          <w:sz w:val="30"/>
          <w:szCs w:val="30"/>
        </w:rPr>
      </w:pPr>
      <w:r>
        <w:rPr>
          <w:rFonts w:hint="eastAsia"/>
          <w:sz w:val="30"/>
          <w:szCs w:val="30"/>
        </w:rPr>
        <w:t>附相关法律条文：</w:t>
      </w:r>
    </w:p>
    <w:p w14:paraId="4FD1B323" w14:textId="77777777" w:rsidR="00FD3761" w:rsidRDefault="00FD3761">
      <w:pPr>
        <w:spacing w:line="500" w:lineRule="atLeast"/>
        <w:ind w:firstLine="600"/>
        <w:divId w:val="11538816"/>
        <w:rPr>
          <w:rFonts w:hint="eastAsia"/>
          <w:sz w:val="30"/>
          <w:szCs w:val="30"/>
        </w:rPr>
      </w:pPr>
      <w:r>
        <w:rPr>
          <w:rFonts w:hint="eastAsia"/>
          <w:sz w:val="30"/>
          <w:szCs w:val="30"/>
        </w:rPr>
        <w:t>《中华人民共和国刑法》</w:t>
      </w:r>
    </w:p>
    <w:p w14:paraId="3AD22A0B" w14:textId="77777777" w:rsidR="00FD3761" w:rsidRDefault="00FD3761">
      <w:pPr>
        <w:spacing w:line="500" w:lineRule="atLeast"/>
        <w:ind w:firstLine="600"/>
        <w:divId w:val="19634183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BA3CA27" w14:textId="77777777" w:rsidR="00FD3761" w:rsidRDefault="00FD3761">
      <w:pPr>
        <w:spacing w:line="500" w:lineRule="atLeast"/>
        <w:ind w:firstLine="600"/>
        <w:divId w:val="8839093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58F120F" w14:textId="77777777" w:rsidR="00FD3761" w:rsidRDefault="00FD3761">
      <w:pPr>
        <w:spacing w:line="500" w:lineRule="atLeast"/>
        <w:ind w:firstLine="600"/>
        <w:divId w:val="149325962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1CB4A5C3" w14:textId="77777777" w:rsidR="00FD3761" w:rsidRDefault="00FD3761">
      <w:pPr>
        <w:spacing w:line="500" w:lineRule="atLeast"/>
        <w:ind w:firstLine="600"/>
        <w:divId w:val="19119013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947FB49" w14:textId="77777777" w:rsidR="00FD3761" w:rsidRDefault="00FD3761">
      <w:pPr>
        <w:spacing w:line="500" w:lineRule="atLeast"/>
        <w:ind w:firstLine="600"/>
        <w:divId w:val="3879944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9800A5E" w14:textId="77777777" w:rsidR="00FD3761" w:rsidRDefault="00FD3761">
      <w:pPr>
        <w:spacing w:line="500" w:lineRule="atLeast"/>
        <w:ind w:firstLine="600"/>
        <w:divId w:val="134377843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001A92BE" w14:textId="77777777" w:rsidR="00FD3761" w:rsidRDefault="00FD3761">
      <w:pPr>
        <w:spacing w:line="500" w:lineRule="atLeast"/>
        <w:ind w:firstLine="600"/>
        <w:divId w:val="23173827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167C274B" w14:textId="77777777" w:rsidR="00FD3761" w:rsidRDefault="00FD3761">
      <w:pPr>
        <w:spacing w:line="500" w:lineRule="atLeast"/>
        <w:ind w:firstLine="600"/>
        <w:divId w:val="82636659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3FC186D" w14:textId="77777777" w:rsidR="00FD3761" w:rsidRDefault="00FD3761">
      <w:pPr>
        <w:spacing w:line="500" w:lineRule="atLeast"/>
        <w:ind w:firstLine="600"/>
        <w:divId w:val="16922498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941EDEF" w14:textId="77777777" w:rsidR="00FD3761" w:rsidRDefault="00FD3761">
      <w:pPr>
        <w:spacing w:line="500" w:lineRule="atLeast"/>
        <w:ind w:firstLine="600"/>
        <w:divId w:val="1839029785"/>
        <w:rPr>
          <w:rFonts w:hint="eastAsia"/>
          <w:sz w:val="30"/>
          <w:szCs w:val="30"/>
        </w:rPr>
      </w:pPr>
      <w:r>
        <w:rPr>
          <w:rFonts w:hint="eastAsia"/>
          <w:sz w:val="30"/>
          <w:szCs w:val="30"/>
        </w:rPr>
        <w:t>被宣告缓刑的犯罪分子，如果被判处附加刑，附加刑仍须执行。</w:t>
      </w:r>
    </w:p>
    <w:p w14:paraId="2151E229" w14:textId="77777777" w:rsidR="00FD3761" w:rsidRDefault="00FD3761">
      <w:pPr>
        <w:spacing w:line="500" w:lineRule="atLeast"/>
        <w:ind w:firstLine="600"/>
        <w:divId w:val="187111782"/>
        <w:rPr>
          <w:rFonts w:hint="eastAsia"/>
          <w:sz w:val="30"/>
          <w:szCs w:val="30"/>
        </w:rPr>
      </w:pPr>
      <w:r>
        <w:rPr>
          <w:rFonts w:hint="eastAsia"/>
          <w:sz w:val="30"/>
          <w:szCs w:val="30"/>
        </w:rPr>
        <w:t>第七十三条拘役的缓刑考验期限为原判刑期以上一年以下，但是不能少于二个月。</w:t>
      </w:r>
    </w:p>
    <w:p w14:paraId="5D5E0DCB" w14:textId="77777777" w:rsidR="00FD3761" w:rsidRDefault="00FD3761">
      <w:pPr>
        <w:spacing w:line="500" w:lineRule="atLeast"/>
        <w:ind w:firstLine="600"/>
        <w:divId w:val="1592468941"/>
        <w:rPr>
          <w:rFonts w:hint="eastAsia"/>
          <w:sz w:val="30"/>
          <w:szCs w:val="30"/>
        </w:rPr>
      </w:pPr>
      <w:r>
        <w:rPr>
          <w:rFonts w:hint="eastAsia"/>
          <w:sz w:val="30"/>
          <w:szCs w:val="30"/>
        </w:rPr>
        <w:t>有期徒刑的缓刑考验期限为原判刑期以上五年以下，但是不能少于一年。</w:t>
      </w:r>
    </w:p>
    <w:p w14:paraId="7C4408D9" w14:textId="77777777" w:rsidR="00FD3761" w:rsidRDefault="00FD3761">
      <w:pPr>
        <w:spacing w:line="500" w:lineRule="atLeast"/>
        <w:ind w:firstLine="600"/>
        <w:divId w:val="1081292003"/>
        <w:rPr>
          <w:rFonts w:hint="eastAsia"/>
          <w:sz w:val="30"/>
          <w:szCs w:val="30"/>
        </w:rPr>
      </w:pPr>
      <w:r>
        <w:rPr>
          <w:rFonts w:hint="eastAsia"/>
          <w:sz w:val="30"/>
          <w:szCs w:val="30"/>
        </w:rPr>
        <w:t>缓刑考验期限，从判决确定之日起计算。</w:t>
      </w:r>
    </w:p>
    <w:p w14:paraId="59146072" w14:textId="77777777" w:rsidR="00FD3761" w:rsidRDefault="00FD3761">
      <w:pPr>
        <w:spacing w:line="500" w:lineRule="atLeast"/>
        <w:ind w:firstLine="600"/>
        <w:divId w:val="186767505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7DC4D9BD" w14:textId="77777777" w:rsidR="00FD3761" w:rsidRDefault="00FD3761">
      <w:pPr>
        <w:spacing w:line="500" w:lineRule="atLeast"/>
        <w:ind w:firstLine="600"/>
        <w:divId w:val="56079294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3E2302F" w14:textId="77777777" w:rsidR="00FD3761" w:rsidRDefault="00FD3761">
      <w:pPr>
        <w:spacing w:line="500" w:lineRule="atLeast"/>
        <w:ind w:firstLine="600"/>
        <w:divId w:val="2028871854"/>
        <w:rPr>
          <w:rFonts w:hint="eastAsia"/>
          <w:sz w:val="30"/>
          <w:szCs w:val="30"/>
        </w:rPr>
      </w:pPr>
      <w:r>
        <w:rPr>
          <w:rFonts w:hint="eastAsia"/>
          <w:sz w:val="30"/>
          <w:szCs w:val="30"/>
        </w:rPr>
        <w:t>与前两款所列人员勾结，伙同贪污的，以共犯论处。</w:t>
      </w:r>
    </w:p>
    <w:p w14:paraId="175F2CC1" w14:textId="77777777" w:rsidR="00FD3761" w:rsidRDefault="00FD3761">
      <w:pPr>
        <w:spacing w:line="500" w:lineRule="atLeast"/>
        <w:ind w:firstLine="600"/>
        <w:divId w:val="891309622"/>
        <w:rPr>
          <w:rFonts w:hint="eastAsia"/>
          <w:sz w:val="30"/>
          <w:szCs w:val="30"/>
        </w:rPr>
      </w:pPr>
      <w:r>
        <w:rPr>
          <w:rFonts w:hint="eastAsia"/>
          <w:sz w:val="30"/>
          <w:szCs w:val="30"/>
        </w:rPr>
        <w:t>第三百八十三条对犯贪污罪的，根据情节轻重，分别依照下列规定处罚：</w:t>
      </w:r>
    </w:p>
    <w:p w14:paraId="3944AC00" w14:textId="77777777" w:rsidR="00FD3761" w:rsidRDefault="00FD3761">
      <w:pPr>
        <w:spacing w:line="500" w:lineRule="atLeast"/>
        <w:ind w:firstLine="600"/>
        <w:divId w:val="8685293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A874535" w14:textId="77777777" w:rsidR="00FD3761" w:rsidRDefault="00FD3761">
      <w:pPr>
        <w:spacing w:line="500" w:lineRule="atLeast"/>
        <w:ind w:firstLine="600"/>
        <w:divId w:val="205141214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276C77D" w14:textId="77777777" w:rsidR="00FD3761" w:rsidRDefault="00FD3761">
      <w:pPr>
        <w:spacing w:line="500" w:lineRule="atLeast"/>
        <w:ind w:firstLine="600"/>
        <w:divId w:val="6989703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1CFD9F5" w14:textId="77777777" w:rsidR="00FD3761" w:rsidRDefault="00FD3761">
      <w:pPr>
        <w:spacing w:line="500" w:lineRule="atLeast"/>
        <w:ind w:firstLine="600"/>
        <w:divId w:val="1907691256"/>
        <w:rPr>
          <w:rFonts w:hint="eastAsia"/>
          <w:sz w:val="30"/>
          <w:szCs w:val="30"/>
        </w:rPr>
      </w:pPr>
      <w:r>
        <w:rPr>
          <w:rFonts w:hint="eastAsia"/>
          <w:sz w:val="30"/>
          <w:szCs w:val="30"/>
        </w:rPr>
        <w:t>对多次贪污未经处理的，按照累计贪污数额处罚。</w:t>
      </w:r>
    </w:p>
    <w:p w14:paraId="0DE953CA" w14:textId="77777777" w:rsidR="00FD3761" w:rsidRDefault="00FD3761">
      <w:pPr>
        <w:spacing w:line="500" w:lineRule="atLeast"/>
        <w:ind w:firstLine="600"/>
        <w:divId w:val="101136973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B40204F" w14:textId="77777777" w:rsidR="00FD3761" w:rsidRDefault="00FD3761">
      <w:pPr>
        <w:spacing w:line="500" w:lineRule="atLeast"/>
        <w:ind w:firstLine="600"/>
        <w:divId w:val="104289893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6244BD1" w14:textId="77777777" w:rsidR="00FD3761" w:rsidRDefault="00FD3761">
      <w:pPr>
        <w:spacing w:line="500" w:lineRule="atLeast"/>
        <w:ind w:firstLine="600"/>
        <w:divId w:val="2111116750"/>
        <w:rPr>
          <w:rFonts w:hint="eastAsia"/>
          <w:sz w:val="30"/>
          <w:szCs w:val="30"/>
        </w:rPr>
      </w:pPr>
      <w:r>
        <w:rPr>
          <w:rFonts w:hint="eastAsia"/>
          <w:sz w:val="30"/>
          <w:szCs w:val="30"/>
        </w:rPr>
        <w:t>《最高人民法院最高人民检察院关于办理贪污贿赂刑事案件适用法律若干问题的解释》</w:t>
      </w:r>
    </w:p>
    <w:p w14:paraId="697D77F3" w14:textId="77777777" w:rsidR="00FD3761" w:rsidRDefault="00FD3761">
      <w:pPr>
        <w:spacing w:line="500" w:lineRule="atLeast"/>
        <w:ind w:firstLine="600"/>
        <w:divId w:val="43255646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D6F9C31" w14:textId="77777777" w:rsidR="00FD3761" w:rsidRDefault="00FD3761">
      <w:pPr>
        <w:spacing w:line="500" w:lineRule="atLeast"/>
        <w:ind w:firstLine="600"/>
        <w:divId w:val="91543119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DC7C165" w14:textId="77777777" w:rsidR="00FD3761" w:rsidRDefault="00FD3761">
      <w:pPr>
        <w:spacing w:line="500" w:lineRule="atLeast"/>
        <w:ind w:firstLine="600"/>
        <w:divId w:val="87053247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352FF02" w14:textId="77777777" w:rsidR="00FD3761" w:rsidRDefault="00FD3761">
      <w:pPr>
        <w:spacing w:line="500" w:lineRule="atLeast"/>
        <w:ind w:firstLine="600"/>
        <w:divId w:val="206517960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0DB5DC" w14:textId="77777777" w:rsidR="00FD3761" w:rsidRDefault="00FD3761">
      <w:pPr>
        <w:spacing w:line="500" w:lineRule="atLeast"/>
        <w:ind w:firstLine="600"/>
        <w:divId w:val="81221212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B88AD" w14:textId="77777777" w:rsidR="00C049D0" w:rsidRDefault="00C049D0" w:rsidP="00C049D0">
      <w:pPr>
        <w:rPr>
          <w:rFonts w:hint="eastAsia"/>
        </w:rPr>
      </w:pPr>
      <w:r>
        <w:separator/>
      </w:r>
    </w:p>
  </w:endnote>
  <w:endnote w:type="continuationSeparator" w:id="0">
    <w:p w14:paraId="5C62A328" w14:textId="77777777" w:rsidR="00C049D0" w:rsidRDefault="00C049D0" w:rsidP="00C049D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01379" w14:textId="77777777" w:rsidR="00C049D0" w:rsidRDefault="00C049D0" w:rsidP="00C049D0">
      <w:pPr>
        <w:rPr>
          <w:rFonts w:hint="eastAsia"/>
        </w:rPr>
      </w:pPr>
      <w:r>
        <w:separator/>
      </w:r>
    </w:p>
  </w:footnote>
  <w:footnote w:type="continuationSeparator" w:id="0">
    <w:p w14:paraId="7D11F31A" w14:textId="77777777" w:rsidR="00C049D0" w:rsidRDefault="00C049D0" w:rsidP="00C049D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49D0"/>
    <w:rsid w:val="00A23C24"/>
    <w:rsid w:val="00C049D0"/>
    <w:rsid w:val="00FD3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5C2E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049D0"/>
    <w:pPr>
      <w:tabs>
        <w:tab w:val="center" w:pos="4153"/>
        <w:tab w:val="right" w:pos="8306"/>
      </w:tabs>
      <w:snapToGrid w:val="0"/>
      <w:jc w:val="center"/>
    </w:pPr>
    <w:rPr>
      <w:sz w:val="18"/>
      <w:szCs w:val="18"/>
    </w:rPr>
  </w:style>
  <w:style w:type="character" w:customStyle="1" w:styleId="a4">
    <w:name w:val="页眉 字符"/>
    <w:basedOn w:val="a0"/>
    <w:link w:val="a3"/>
    <w:uiPriority w:val="99"/>
    <w:rsid w:val="00C049D0"/>
    <w:rPr>
      <w:rFonts w:ascii="宋体" w:eastAsia="宋体" w:hAnsi="宋体" w:cs="宋体"/>
      <w:sz w:val="18"/>
      <w:szCs w:val="18"/>
    </w:rPr>
  </w:style>
  <w:style w:type="paragraph" w:styleId="a5">
    <w:name w:val="footer"/>
    <w:basedOn w:val="a"/>
    <w:link w:val="a6"/>
    <w:uiPriority w:val="99"/>
    <w:unhideWhenUsed/>
    <w:rsid w:val="00C049D0"/>
    <w:pPr>
      <w:tabs>
        <w:tab w:val="center" w:pos="4153"/>
        <w:tab w:val="right" w:pos="8306"/>
      </w:tabs>
      <w:snapToGrid w:val="0"/>
    </w:pPr>
    <w:rPr>
      <w:sz w:val="18"/>
      <w:szCs w:val="18"/>
    </w:rPr>
  </w:style>
  <w:style w:type="character" w:customStyle="1" w:styleId="a6">
    <w:name w:val="页脚 字符"/>
    <w:basedOn w:val="a0"/>
    <w:link w:val="a5"/>
    <w:uiPriority w:val="99"/>
    <w:rsid w:val="00C049D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8816">
      <w:marLeft w:val="0"/>
      <w:marRight w:val="0"/>
      <w:marTop w:val="10"/>
      <w:marBottom w:val="10"/>
      <w:divBdr>
        <w:top w:val="none" w:sz="0" w:space="0" w:color="auto"/>
        <w:left w:val="none" w:sz="0" w:space="0" w:color="auto"/>
        <w:bottom w:val="none" w:sz="0" w:space="0" w:color="auto"/>
        <w:right w:val="none" w:sz="0" w:space="0" w:color="auto"/>
      </w:divBdr>
    </w:div>
    <w:div w:id="12001561">
      <w:marLeft w:val="0"/>
      <w:marRight w:val="720"/>
      <w:marTop w:val="10"/>
      <w:marBottom w:val="10"/>
      <w:divBdr>
        <w:top w:val="none" w:sz="0" w:space="0" w:color="auto"/>
        <w:left w:val="none" w:sz="0" w:space="0" w:color="auto"/>
        <w:bottom w:val="none" w:sz="0" w:space="0" w:color="auto"/>
        <w:right w:val="none" w:sz="0" w:space="0" w:color="auto"/>
      </w:divBdr>
    </w:div>
    <w:div w:id="86852939">
      <w:marLeft w:val="0"/>
      <w:marRight w:val="0"/>
      <w:marTop w:val="10"/>
      <w:marBottom w:val="10"/>
      <w:divBdr>
        <w:top w:val="none" w:sz="0" w:space="0" w:color="auto"/>
        <w:left w:val="none" w:sz="0" w:space="0" w:color="auto"/>
        <w:bottom w:val="none" w:sz="0" w:space="0" w:color="auto"/>
        <w:right w:val="none" w:sz="0" w:space="0" w:color="auto"/>
      </w:divBdr>
    </w:div>
    <w:div w:id="164903631">
      <w:marLeft w:val="0"/>
      <w:marRight w:val="720"/>
      <w:marTop w:val="10"/>
      <w:marBottom w:val="10"/>
      <w:divBdr>
        <w:top w:val="none" w:sz="0" w:space="0" w:color="auto"/>
        <w:left w:val="none" w:sz="0" w:space="0" w:color="auto"/>
        <w:bottom w:val="none" w:sz="0" w:space="0" w:color="auto"/>
        <w:right w:val="none" w:sz="0" w:space="0" w:color="auto"/>
      </w:divBdr>
    </w:div>
    <w:div w:id="169224982">
      <w:marLeft w:val="0"/>
      <w:marRight w:val="0"/>
      <w:marTop w:val="10"/>
      <w:marBottom w:val="10"/>
      <w:divBdr>
        <w:top w:val="none" w:sz="0" w:space="0" w:color="auto"/>
        <w:left w:val="none" w:sz="0" w:space="0" w:color="auto"/>
        <w:bottom w:val="none" w:sz="0" w:space="0" w:color="auto"/>
        <w:right w:val="none" w:sz="0" w:space="0" w:color="auto"/>
      </w:divBdr>
    </w:div>
    <w:div w:id="187111782">
      <w:marLeft w:val="0"/>
      <w:marRight w:val="0"/>
      <w:marTop w:val="10"/>
      <w:marBottom w:val="10"/>
      <w:divBdr>
        <w:top w:val="none" w:sz="0" w:space="0" w:color="auto"/>
        <w:left w:val="none" w:sz="0" w:space="0" w:color="auto"/>
        <w:bottom w:val="none" w:sz="0" w:space="0" w:color="auto"/>
        <w:right w:val="none" w:sz="0" w:space="0" w:color="auto"/>
      </w:divBdr>
    </w:div>
    <w:div w:id="191190132">
      <w:marLeft w:val="0"/>
      <w:marRight w:val="0"/>
      <w:marTop w:val="10"/>
      <w:marBottom w:val="10"/>
      <w:divBdr>
        <w:top w:val="none" w:sz="0" w:space="0" w:color="auto"/>
        <w:left w:val="none" w:sz="0" w:space="0" w:color="auto"/>
        <w:bottom w:val="none" w:sz="0" w:space="0" w:color="auto"/>
        <w:right w:val="none" w:sz="0" w:space="0" w:color="auto"/>
      </w:divBdr>
    </w:div>
    <w:div w:id="231738270">
      <w:marLeft w:val="0"/>
      <w:marRight w:val="0"/>
      <w:marTop w:val="10"/>
      <w:marBottom w:val="10"/>
      <w:divBdr>
        <w:top w:val="none" w:sz="0" w:space="0" w:color="auto"/>
        <w:left w:val="none" w:sz="0" w:space="0" w:color="auto"/>
        <w:bottom w:val="none" w:sz="0" w:space="0" w:color="auto"/>
        <w:right w:val="none" w:sz="0" w:space="0" w:color="auto"/>
      </w:divBdr>
    </w:div>
    <w:div w:id="356737174">
      <w:marLeft w:val="0"/>
      <w:marRight w:val="0"/>
      <w:marTop w:val="10"/>
      <w:marBottom w:val="10"/>
      <w:divBdr>
        <w:top w:val="none" w:sz="0" w:space="0" w:color="auto"/>
        <w:left w:val="none" w:sz="0" w:space="0" w:color="auto"/>
        <w:bottom w:val="none" w:sz="0" w:space="0" w:color="auto"/>
        <w:right w:val="none" w:sz="0" w:space="0" w:color="auto"/>
      </w:divBdr>
    </w:div>
    <w:div w:id="387994445">
      <w:marLeft w:val="0"/>
      <w:marRight w:val="0"/>
      <w:marTop w:val="10"/>
      <w:marBottom w:val="10"/>
      <w:divBdr>
        <w:top w:val="none" w:sz="0" w:space="0" w:color="auto"/>
        <w:left w:val="none" w:sz="0" w:space="0" w:color="auto"/>
        <w:bottom w:val="none" w:sz="0" w:space="0" w:color="auto"/>
        <w:right w:val="none" w:sz="0" w:space="0" w:color="auto"/>
      </w:divBdr>
    </w:div>
    <w:div w:id="423914913">
      <w:marLeft w:val="0"/>
      <w:marRight w:val="0"/>
      <w:marTop w:val="10"/>
      <w:marBottom w:val="10"/>
      <w:divBdr>
        <w:top w:val="none" w:sz="0" w:space="0" w:color="auto"/>
        <w:left w:val="none" w:sz="0" w:space="0" w:color="auto"/>
        <w:bottom w:val="none" w:sz="0" w:space="0" w:color="auto"/>
        <w:right w:val="none" w:sz="0" w:space="0" w:color="auto"/>
      </w:divBdr>
    </w:div>
    <w:div w:id="432556462">
      <w:marLeft w:val="0"/>
      <w:marRight w:val="0"/>
      <w:marTop w:val="10"/>
      <w:marBottom w:val="10"/>
      <w:divBdr>
        <w:top w:val="none" w:sz="0" w:space="0" w:color="auto"/>
        <w:left w:val="none" w:sz="0" w:space="0" w:color="auto"/>
        <w:bottom w:val="none" w:sz="0" w:space="0" w:color="auto"/>
        <w:right w:val="none" w:sz="0" w:space="0" w:color="auto"/>
      </w:divBdr>
    </w:div>
    <w:div w:id="560792940">
      <w:marLeft w:val="0"/>
      <w:marRight w:val="0"/>
      <w:marTop w:val="10"/>
      <w:marBottom w:val="10"/>
      <w:divBdr>
        <w:top w:val="none" w:sz="0" w:space="0" w:color="auto"/>
        <w:left w:val="none" w:sz="0" w:space="0" w:color="auto"/>
        <w:bottom w:val="none" w:sz="0" w:space="0" w:color="auto"/>
        <w:right w:val="none" w:sz="0" w:space="0" w:color="auto"/>
      </w:divBdr>
    </w:div>
    <w:div w:id="698970346">
      <w:marLeft w:val="0"/>
      <w:marRight w:val="0"/>
      <w:marTop w:val="10"/>
      <w:marBottom w:val="10"/>
      <w:divBdr>
        <w:top w:val="none" w:sz="0" w:space="0" w:color="auto"/>
        <w:left w:val="none" w:sz="0" w:space="0" w:color="auto"/>
        <w:bottom w:val="none" w:sz="0" w:space="0" w:color="auto"/>
        <w:right w:val="none" w:sz="0" w:space="0" w:color="auto"/>
      </w:divBdr>
    </w:div>
    <w:div w:id="716121896">
      <w:marLeft w:val="0"/>
      <w:marRight w:val="0"/>
      <w:marTop w:val="10"/>
      <w:marBottom w:val="10"/>
      <w:divBdr>
        <w:top w:val="none" w:sz="0" w:space="0" w:color="auto"/>
        <w:left w:val="none" w:sz="0" w:space="0" w:color="auto"/>
        <w:bottom w:val="none" w:sz="0" w:space="0" w:color="auto"/>
        <w:right w:val="none" w:sz="0" w:space="0" w:color="auto"/>
      </w:divBdr>
    </w:div>
    <w:div w:id="789015746">
      <w:marLeft w:val="0"/>
      <w:marRight w:val="0"/>
      <w:marTop w:val="10"/>
      <w:marBottom w:val="10"/>
      <w:divBdr>
        <w:top w:val="none" w:sz="0" w:space="0" w:color="auto"/>
        <w:left w:val="none" w:sz="0" w:space="0" w:color="auto"/>
        <w:bottom w:val="none" w:sz="0" w:space="0" w:color="auto"/>
        <w:right w:val="none" w:sz="0" w:space="0" w:color="auto"/>
      </w:divBdr>
    </w:div>
    <w:div w:id="801381911">
      <w:marLeft w:val="0"/>
      <w:marRight w:val="720"/>
      <w:marTop w:val="10"/>
      <w:marBottom w:val="10"/>
      <w:divBdr>
        <w:top w:val="none" w:sz="0" w:space="0" w:color="auto"/>
        <w:left w:val="none" w:sz="0" w:space="0" w:color="auto"/>
        <w:bottom w:val="none" w:sz="0" w:space="0" w:color="auto"/>
        <w:right w:val="none" w:sz="0" w:space="0" w:color="auto"/>
      </w:divBdr>
    </w:div>
    <w:div w:id="812212127">
      <w:marLeft w:val="0"/>
      <w:marRight w:val="0"/>
      <w:marTop w:val="10"/>
      <w:marBottom w:val="10"/>
      <w:divBdr>
        <w:top w:val="none" w:sz="0" w:space="0" w:color="auto"/>
        <w:left w:val="none" w:sz="0" w:space="0" w:color="auto"/>
        <w:bottom w:val="none" w:sz="0" w:space="0" w:color="auto"/>
        <w:right w:val="none" w:sz="0" w:space="0" w:color="auto"/>
      </w:divBdr>
    </w:div>
    <w:div w:id="826366596">
      <w:marLeft w:val="0"/>
      <w:marRight w:val="0"/>
      <w:marTop w:val="10"/>
      <w:marBottom w:val="10"/>
      <w:divBdr>
        <w:top w:val="none" w:sz="0" w:space="0" w:color="auto"/>
        <w:left w:val="none" w:sz="0" w:space="0" w:color="auto"/>
        <w:bottom w:val="none" w:sz="0" w:space="0" w:color="auto"/>
        <w:right w:val="none" w:sz="0" w:space="0" w:color="auto"/>
      </w:divBdr>
    </w:div>
    <w:div w:id="870532474">
      <w:marLeft w:val="0"/>
      <w:marRight w:val="0"/>
      <w:marTop w:val="10"/>
      <w:marBottom w:val="10"/>
      <w:divBdr>
        <w:top w:val="none" w:sz="0" w:space="0" w:color="auto"/>
        <w:left w:val="none" w:sz="0" w:space="0" w:color="auto"/>
        <w:bottom w:val="none" w:sz="0" w:space="0" w:color="auto"/>
        <w:right w:val="none" w:sz="0" w:space="0" w:color="auto"/>
      </w:divBdr>
    </w:div>
    <w:div w:id="883909304">
      <w:marLeft w:val="0"/>
      <w:marRight w:val="0"/>
      <w:marTop w:val="10"/>
      <w:marBottom w:val="10"/>
      <w:divBdr>
        <w:top w:val="none" w:sz="0" w:space="0" w:color="auto"/>
        <w:left w:val="none" w:sz="0" w:space="0" w:color="auto"/>
        <w:bottom w:val="none" w:sz="0" w:space="0" w:color="auto"/>
        <w:right w:val="none" w:sz="0" w:space="0" w:color="auto"/>
      </w:divBdr>
    </w:div>
    <w:div w:id="891309622">
      <w:marLeft w:val="0"/>
      <w:marRight w:val="0"/>
      <w:marTop w:val="10"/>
      <w:marBottom w:val="10"/>
      <w:divBdr>
        <w:top w:val="none" w:sz="0" w:space="0" w:color="auto"/>
        <w:left w:val="none" w:sz="0" w:space="0" w:color="auto"/>
        <w:bottom w:val="none" w:sz="0" w:space="0" w:color="auto"/>
        <w:right w:val="none" w:sz="0" w:space="0" w:color="auto"/>
      </w:divBdr>
    </w:div>
    <w:div w:id="915431198">
      <w:marLeft w:val="0"/>
      <w:marRight w:val="0"/>
      <w:marTop w:val="10"/>
      <w:marBottom w:val="10"/>
      <w:divBdr>
        <w:top w:val="none" w:sz="0" w:space="0" w:color="auto"/>
        <w:left w:val="none" w:sz="0" w:space="0" w:color="auto"/>
        <w:bottom w:val="none" w:sz="0" w:space="0" w:color="auto"/>
        <w:right w:val="none" w:sz="0" w:space="0" w:color="auto"/>
      </w:divBdr>
    </w:div>
    <w:div w:id="1011369737">
      <w:marLeft w:val="0"/>
      <w:marRight w:val="0"/>
      <w:marTop w:val="10"/>
      <w:marBottom w:val="10"/>
      <w:divBdr>
        <w:top w:val="none" w:sz="0" w:space="0" w:color="auto"/>
        <w:left w:val="none" w:sz="0" w:space="0" w:color="auto"/>
        <w:bottom w:val="none" w:sz="0" w:space="0" w:color="auto"/>
        <w:right w:val="none" w:sz="0" w:space="0" w:color="auto"/>
      </w:divBdr>
    </w:div>
    <w:div w:id="1013799273">
      <w:marLeft w:val="0"/>
      <w:marRight w:val="0"/>
      <w:marTop w:val="10"/>
      <w:marBottom w:val="10"/>
      <w:divBdr>
        <w:top w:val="none" w:sz="0" w:space="0" w:color="auto"/>
        <w:left w:val="none" w:sz="0" w:space="0" w:color="auto"/>
        <w:bottom w:val="none" w:sz="0" w:space="0" w:color="auto"/>
        <w:right w:val="none" w:sz="0" w:space="0" w:color="auto"/>
      </w:divBdr>
    </w:div>
    <w:div w:id="1042898934">
      <w:marLeft w:val="0"/>
      <w:marRight w:val="0"/>
      <w:marTop w:val="10"/>
      <w:marBottom w:val="10"/>
      <w:divBdr>
        <w:top w:val="none" w:sz="0" w:space="0" w:color="auto"/>
        <w:left w:val="none" w:sz="0" w:space="0" w:color="auto"/>
        <w:bottom w:val="none" w:sz="0" w:space="0" w:color="auto"/>
        <w:right w:val="none" w:sz="0" w:space="0" w:color="auto"/>
      </w:divBdr>
    </w:div>
    <w:div w:id="1081292003">
      <w:marLeft w:val="0"/>
      <w:marRight w:val="0"/>
      <w:marTop w:val="10"/>
      <w:marBottom w:val="10"/>
      <w:divBdr>
        <w:top w:val="none" w:sz="0" w:space="0" w:color="auto"/>
        <w:left w:val="none" w:sz="0" w:space="0" w:color="auto"/>
        <w:bottom w:val="none" w:sz="0" w:space="0" w:color="auto"/>
        <w:right w:val="none" w:sz="0" w:space="0" w:color="auto"/>
      </w:divBdr>
    </w:div>
    <w:div w:id="1116176194">
      <w:marLeft w:val="0"/>
      <w:marRight w:val="0"/>
      <w:marTop w:val="10"/>
      <w:marBottom w:val="10"/>
      <w:divBdr>
        <w:top w:val="none" w:sz="0" w:space="0" w:color="auto"/>
        <w:left w:val="none" w:sz="0" w:space="0" w:color="auto"/>
        <w:bottom w:val="none" w:sz="0" w:space="0" w:color="auto"/>
        <w:right w:val="none" w:sz="0" w:space="0" w:color="auto"/>
      </w:divBdr>
    </w:div>
    <w:div w:id="1128015822">
      <w:marLeft w:val="0"/>
      <w:marRight w:val="720"/>
      <w:marTop w:val="10"/>
      <w:marBottom w:val="10"/>
      <w:divBdr>
        <w:top w:val="none" w:sz="0" w:space="0" w:color="auto"/>
        <w:left w:val="none" w:sz="0" w:space="0" w:color="auto"/>
        <w:bottom w:val="none" w:sz="0" w:space="0" w:color="auto"/>
        <w:right w:val="none" w:sz="0" w:space="0" w:color="auto"/>
      </w:divBdr>
    </w:div>
    <w:div w:id="1163348810">
      <w:marLeft w:val="0"/>
      <w:marRight w:val="0"/>
      <w:marTop w:val="10"/>
      <w:marBottom w:val="10"/>
      <w:divBdr>
        <w:top w:val="none" w:sz="0" w:space="0" w:color="auto"/>
        <w:left w:val="none" w:sz="0" w:space="0" w:color="auto"/>
        <w:bottom w:val="none" w:sz="0" w:space="0" w:color="auto"/>
        <w:right w:val="none" w:sz="0" w:space="0" w:color="auto"/>
      </w:divBdr>
    </w:div>
    <w:div w:id="1191643457">
      <w:marLeft w:val="0"/>
      <w:marRight w:val="0"/>
      <w:marTop w:val="10"/>
      <w:marBottom w:val="10"/>
      <w:divBdr>
        <w:top w:val="none" w:sz="0" w:space="0" w:color="auto"/>
        <w:left w:val="none" w:sz="0" w:space="0" w:color="auto"/>
        <w:bottom w:val="none" w:sz="0" w:space="0" w:color="auto"/>
        <w:right w:val="none" w:sz="0" w:space="0" w:color="auto"/>
      </w:divBdr>
    </w:div>
    <w:div w:id="1211308327">
      <w:marLeft w:val="0"/>
      <w:marRight w:val="0"/>
      <w:marTop w:val="10"/>
      <w:marBottom w:val="10"/>
      <w:divBdr>
        <w:top w:val="none" w:sz="0" w:space="0" w:color="auto"/>
        <w:left w:val="none" w:sz="0" w:space="0" w:color="auto"/>
        <w:bottom w:val="none" w:sz="0" w:space="0" w:color="auto"/>
        <w:right w:val="none" w:sz="0" w:space="0" w:color="auto"/>
      </w:divBdr>
    </w:div>
    <w:div w:id="1261572649">
      <w:marLeft w:val="0"/>
      <w:marRight w:val="720"/>
      <w:marTop w:val="10"/>
      <w:marBottom w:val="10"/>
      <w:divBdr>
        <w:top w:val="none" w:sz="0" w:space="0" w:color="auto"/>
        <w:left w:val="none" w:sz="0" w:space="0" w:color="auto"/>
        <w:bottom w:val="none" w:sz="0" w:space="0" w:color="auto"/>
        <w:right w:val="none" w:sz="0" w:space="0" w:color="auto"/>
      </w:divBdr>
    </w:div>
    <w:div w:id="1343778430">
      <w:marLeft w:val="0"/>
      <w:marRight w:val="0"/>
      <w:marTop w:val="10"/>
      <w:marBottom w:val="10"/>
      <w:divBdr>
        <w:top w:val="none" w:sz="0" w:space="0" w:color="auto"/>
        <w:left w:val="none" w:sz="0" w:space="0" w:color="auto"/>
        <w:bottom w:val="none" w:sz="0" w:space="0" w:color="auto"/>
        <w:right w:val="none" w:sz="0" w:space="0" w:color="auto"/>
      </w:divBdr>
    </w:div>
    <w:div w:id="1493259627">
      <w:marLeft w:val="0"/>
      <w:marRight w:val="0"/>
      <w:marTop w:val="10"/>
      <w:marBottom w:val="10"/>
      <w:divBdr>
        <w:top w:val="none" w:sz="0" w:space="0" w:color="auto"/>
        <w:left w:val="none" w:sz="0" w:space="0" w:color="auto"/>
        <w:bottom w:val="none" w:sz="0" w:space="0" w:color="auto"/>
        <w:right w:val="none" w:sz="0" w:space="0" w:color="auto"/>
      </w:divBdr>
    </w:div>
    <w:div w:id="1518471482">
      <w:marLeft w:val="0"/>
      <w:marRight w:val="720"/>
      <w:marTop w:val="10"/>
      <w:marBottom w:val="10"/>
      <w:divBdr>
        <w:top w:val="none" w:sz="0" w:space="0" w:color="auto"/>
        <w:left w:val="none" w:sz="0" w:space="0" w:color="auto"/>
        <w:bottom w:val="none" w:sz="0" w:space="0" w:color="auto"/>
        <w:right w:val="none" w:sz="0" w:space="0" w:color="auto"/>
      </w:divBdr>
    </w:div>
    <w:div w:id="1592468941">
      <w:marLeft w:val="0"/>
      <w:marRight w:val="0"/>
      <w:marTop w:val="10"/>
      <w:marBottom w:val="10"/>
      <w:divBdr>
        <w:top w:val="none" w:sz="0" w:space="0" w:color="auto"/>
        <w:left w:val="none" w:sz="0" w:space="0" w:color="auto"/>
        <w:bottom w:val="none" w:sz="0" w:space="0" w:color="auto"/>
        <w:right w:val="none" w:sz="0" w:space="0" w:color="auto"/>
      </w:divBdr>
    </w:div>
    <w:div w:id="1698193317">
      <w:marLeft w:val="0"/>
      <w:marRight w:val="0"/>
      <w:marTop w:val="10"/>
      <w:marBottom w:val="10"/>
      <w:divBdr>
        <w:top w:val="none" w:sz="0" w:space="0" w:color="auto"/>
        <w:left w:val="none" w:sz="0" w:space="0" w:color="auto"/>
        <w:bottom w:val="none" w:sz="0" w:space="0" w:color="auto"/>
        <w:right w:val="none" w:sz="0" w:space="0" w:color="auto"/>
      </w:divBdr>
    </w:div>
    <w:div w:id="1709183275">
      <w:marLeft w:val="0"/>
      <w:marRight w:val="0"/>
      <w:marTop w:val="10"/>
      <w:marBottom w:val="10"/>
      <w:divBdr>
        <w:top w:val="none" w:sz="0" w:space="0" w:color="auto"/>
        <w:left w:val="none" w:sz="0" w:space="0" w:color="auto"/>
        <w:bottom w:val="none" w:sz="0" w:space="0" w:color="auto"/>
        <w:right w:val="none" w:sz="0" w:space="0" w:color="auto"/>
      </w:divBdr>
    </w:div>
    <w:div w:id="1784690807">
      <w:marLeft w:val="0"/>
      <w:marRight w:val="0"/>
      <w:marTop w:val="10"/>
      <w:marBottom w:val="10"/>
      <w:divBdr>
        <w:top w:val="none" w:sz="0" w:space="0" w:color="auto"/>
        <w:left w:val="none" w:sz="0" w:space="0" w:color="auto"/>
        <w:bottom w:val="none" w:sz="0" w:space="0" w:color="auto"/>
        <w:right w:val="none" w:sz="0" w:space="0" w:color="auto"/>
      </w:divBdr>
    </w:div>
    <w:div w:id="1814255978">
      <w:marLeft w:val="0"/>
      <w:marRight w:val="0"/>
      <w:marTop w:val="10"/>
      <w:marBottom w:val="10"/>
      <w:divBdr>
        <w:top w:val="none" w:sz="0" w:space="0" w:color="auto"/>
        <w:left w:val="none" w:sz="0" w:space="0" w:color="auto"/>
        <w:bottom w:val="none" w:sz="0" w:space="0" w:color="auto"/>
        <w:right w:val="none" w:sz="0" w:space="0" w:color="auto"/>
      </w:divBdr>
    </w:div>
    <w:div w:id="1839029785">
      <w:marLeft w:val="0"/>
      <w:marRight w:val="0"/>
      <w:marTop w:val="10"/>
      <w:marBottom w:val="10"/>
      <w:divBdr>
        <w:top w:val="none" w:sz="0" w:space="0" w:color="auto"/>
        <w:left w:val="none" w:sz="0" w:space="0" w:color="auto"/>
        <w:bottom w:val="none" w:sz="0" w:space="0" w:color="auto"/>
        <w:right w:val="none" w:sz="0" w:space="0" w:color="auto"/>
      </w:divBdr>
    </w:div>
    <w:div w:id="1867675057">
      <w:marLeft w:val="0"/>
      <w:marRight w:val="0"/>
      <w:marTop w:val="10"/>
      <w:marBottom w:val="10"/>
      <w:divBdr>
        <w:top w:val="none" w:sz="0" w:space="0" w:color="auto"/>
        <w:left w:val="none" w:sz="0" w:space="0" w:color="auto"/>
        <w:bottom w:val="none" w:sz="0" w:space="0" w:color="auto"/>
        <w:right w:val="none" w:sz="0" w:space="0" w:color="auto"/>
      </w:divBdr>
    </w:div>
    <w:div w:id="1907691256">
      <w:marLeft w:val="0"/>
      <w:marRight w:val="0"/>
      <w:marTop w:val="10"/>
      <w:marBottom w:val="10"/>
      <w:divBdr>
        <w:top w:val="none" w:sz="0" w:space="0" w:color="auto"/>
        <w:left w:val="none" w:sz="0" w:space="0" w:color="auto"/>
        <w:bottom w:val="none" w:sz="0" w:space="0" w:color="auto"/>
        <w:right w:val="none" w:sz="0" w:space="0" w:color="auto"/>
      </w:divBdr>
    </w:div>
    <w:div w:id="1963418345">
      <w:marLeft w:val="0"/>
      <w:marRight w:val="0"/>
      <w:marTop w:val="10"/>
      <w:marBottom w:val="10"/>
      <w:divBdr>
        <w:top w:val="none" w:sz="0" w:space="0" w:color="auto"/>
        <w:left w:val="none" w:sz="0" w:space="0" w:color="auto"/>
        <w:bottom w:val="none" w:sz="0" w:space="0" w:color="auto"/>
        <w:right w:val="none" w:sz="0" w:space="0" w:color="auto"/>
      </w:divBdr>
    </w:div>
    <w:div w:id="2028871854">
      <w:marLeft w:val="0"/>
      <w:marRight w:val="0"/>
      <w:marTop w:val="10"/>
      <w:marBottom w:val="10"/>
      <w:divBdr>
        <w:top w:val="none" w:sz="0" w:space="0" w:color="auto"/>
        <w:left w:val="none" w:sz="0" w:space="0" w:color="auto"/>
        <w:bottom w:val="none" w:sz="0" w:space="0" w:color="auto"/>
        <w:right w:val="none" w:sz="0" w:space="0" w:color="auto"/>
      </w:divBdr>
    </w:div>
    <w:div w:id="2051412147">
      <w:marLeft w:val="0"/>
      <w:marRight w:val="0"/>
      <w:marTop w:val="10"/>
      <w:marBottom w:val="10"/>
      <w:divBdr>
        <w:top w:val="none" w:sz="0" w:space="0" w:color="auto"/>
        <w:left w:val="none" w:sz="0" w:space="0" w:color="auto"/>
        <w:bottom w:val="none" w:sz="0" w:space="0" w:color="auto"/>
        <w:right w:val="none" w:sz="0" w:space="0" w:color="auto"/>
      </w:divBdr>
    </w:div>
    <w:div w:id="2065179608">
      <w:marLeft w:val="0"/>
      <w:marRight w:val="0"/>
      <w:marTop w:val="10"/>
      <w:marBottom w:val="10"/>
      <w:divBdr>
        <w:top w:val="none" w:sz="0" w:space="0" w:color="auto"/>
        <w:left w:val="none" w:sz="0" w:space="0" w:color="auto"/>
        <w:bottom w:val="none" w:sz="0" w:space="0" w:color="auto"/>
        <w:right w:val="none" w:sz="0" w:space="0" w:color="auto"/>
      </w:divBdr>
    </w:div>
    <w:div w:id="2096777566">
      <w:marLeft w:val="0"/>
      <w:marRight w:val="0"/>
      <w:marTop w:val="10"/>
      <w:marBottom w:val="10"/>
      <w:divBdr>
        <w:top w:val="none" w:sz="0" w:space="0" w:color="auto"/>
        <w:left w:val="none" w:sz="0" w:space="0" w:color="auto"/>
        <w:bottom w:val="none" w:sz="0" w:space="0" w:color="auto"/>
        <w:right w:val="none" w:sz="0" w:space="0" w:color="auto"/>
      </w:divBdr>
    </w:div>
    <w:div w:id="21111167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2025-04-30T08:13:00Z</dcterms:created>
  <dcterms:modified xsi:type="dcterms:W3CDTF">2025-04-30T08:13:00Z</dcterms:modified>
</cp:coreProperties>
</file>