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E4C9E" w14:textId="77777777" w:rsidR="00424CAB" w:rsidRDefault="00424CAB">
      <w:pPr>
        <w:spacing w:line="500" w:lineRule="atLeast"/>
        <w:jc w:val="center"/>
        <w:divId w:val="549000003"/>
        <w:rPr>
          <w:rFonts w:ascii="黑体" w:eastAsia="黑体" w:hAnsi="黑体"/>
          <w:sz w:val="36"/>
          <w:szCs w:val="36"/>
        </w:rPr>
      </w:pPr>
      <w:r>
        <w:rPr>
          <w:rFonts w:ascii="黑体" w:eastAsia="黑体" w:hAnsi="黑体" w:hint="eastAsia"/>
          <w:sz w:val="36"/>
          <w:szCs w:val="36"/>
        </w:rPr>
        <w:t>广东省广州市越秀区人民法院</w:t>
      </w:r>
    </w:p>
    <w:p w14:paraId="647E075D" w14:textId="77777777" w:rsidR="00424CAB" w:rsidRDefault="00424CAB">
      <w:pPr>
        <w:spacing w:line="500" w:lineRule="atLeast"/>
        <w:jc w:val="center"/>
        <w:divId w:val="18469438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ED5CF1" w14:textId="77777777" w:rsidR="00424CAB" w:rsidRDefault="00424CAB">
      <w:pPr>
        <w:spacing w:line="500" w:lineRule="atLeast"/>
        <w:jc w:val="right"/>
        <w:divId w:val="1483766923"/>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1472</w:t>
      </w:r>
      <w:r>
        <w:rPr>
          <w:rFonts w:hint="eastAsia"/>
          <w:sz w:val="30"/>
          <w:szCs w:val="30"/>
        </w:rPr>
        <w:t>号</w:t>
      </w:r>
    </w:p>
    <w:p w14:paraId="1A136172" w14:textId="77777777" w:rsidR="00424CAB" w:rsidRDefault="00424CAB">
      <w:pPr>
        <w:spacing w:line="500" w:lineRule="atLeast"/>
        <w:ind w:firstLine="600"/>
        <w:divId w:val="361170646"/>
        <w:rPr>
          <w:rFonts w:hint="eastAsia"/>
          <w:sz w:val="30"/>
          <w:szCs w:val="30"/>
        </w:rPr>
      </w:pPr>
      <w:r>
        <w:rPr>
          <w:rFonts w:hint="eastAsia"/>
          <w:sz w:val="30"/>
          <w:szCs w:val="30"/>
        </w:rPr>
        <w:t>公诉机关广东省广州市越秀区人民检察院。</w:t>
      </w:r>
    </w:p>
    <w:p w14:paraId="748E085C" w14:textId="77777777" w:rsidR="00424CAB" w:rsidRDefault="00424CAB">
      <w:pPr>
        <w:spacing w:line="500" w:lineRule="atLeast"/>
        <w:ind w:firstLine="600"/>
        <w:divId w:val="1079248480"/>
        <w:rPr>
          <w:rFonts w:hint="eastAsia"/>
          <w:sz w:val="30"/>
          <w:szCs w:val="30"/>
        </w:rPr>
      </w:pPr>
      <w:r>
        <w:rPr>
          <w:rFonts w:hint="eastAsia"/>
          <w:sz w:val="30"/>
          <w:szCs w:val="30"/>
        </w:rPr>
        <w:t>被告人林某，出生地广东省广州市，原广州市越秀区国家税务局第三管理分局税务管理员，户籍地广东省广州市越秀区。因本案于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日被羁押，次日被广州市人民检察院决定取保候审。</w:t>
      </w:r>
    </w:p>
    <w:p w14:paraId="07E3A93C" w14:textId="77777777" w:rsidR="00424CAB" w:rsidRDefault="00424CAB">
      <w:pPr>
        <w:spacing w:line="500" w:lineRule="atLeast"/>
        <w:ind w:firstLine="600"/>
        <w:divId w:val="363674515"/>
        <w:rPr>
          <w:rFonts w:hint="eastAsia"/>
          <w:sz w:val="30"/>
          <w:szCs w:val="30"/>
        </w:rPr>
      </w:pPr>
      <w:r>
        <w:rPr>
          <w:rFonts w:hint="eastAsia"/>
          <w:sz w:val="30"/>
          <w:szCs w:val="30"/>
        </w:rPr>
        <w:t>辩护人朱延，广东恒益律师事务所律师。</w:t>
      </w:r>
    </w:p>
    <w:p w14:paraId="43E0275B" w14:textId="77777777" w:rsidR="00424CAB" w:rsidRDefault="00424CAB">
      <w:pPr>
        <w:spacing w:line="500" w:lineRule="atLeast"/>
        <w:ind w:firstLine="600"/>
        <w:divId w:val="239370084"/>
        <w:rPr>
          <w:rFonts w:hint="eastAsia"/>
          <w:sz w:val="30"/>
          <w:szCs w:val="30"/>
        </w:rPr>
      </w:pPr>
      <w:r>
        <w:rPr>
          <w:rFonts w:hint="eastAsia"/>
          <w:sz w:val="30"/>
          <w:szCs w:val="30"/>
        </w:rPr>
        <w:t>广州市越秀区人民检察院以越检刑诉</w:t>
      </w:r>
      <w:r>
        <w:rPr>
          <w:rFonts w:hint="eastAsia"/>
          <w:sz w:val="30"/>
          <w:szCs w:val="30"/>
        </w:rPr>
        <w:t>[2014]1586</w:t>
      </w:r>
      <w:r>
        <w:rPr>
          <w:rFonts w:hint="eastAsia"/>
          <w:sz w:val="30"/>
          <w:szCs w:val="30"/>
        </w:rPr>
        <w:t>号起诉书指控被告人林某犯受贿罪、徇私舞弊发售发票罪，向本院提起公诉。本院立案后，依法组成合议庭，公开开庭审理了本案，广州市越秀区人民检察院指派检察员李晓雯出庭支持公诉，上列被告人及辩护人到庭参加诉讼。现已审理终结。</w:t>
      </w:r>
    </w:p>
    <w:p w14:paraId="0952AF9E" w14:textId="77777777" w:rsidR="00424CAB" w:rsidRDefault="00424CAB">
      <w:pPr>
        <w:spacing w:line="500" w:lineRule="atLeast"/>
        <w:ind w:firstLine="600"/>
        <w:divId w:val="1183201331"/>
        <w:rPr>
          <w:rFonts w:hint="eastAsia"/>
          <w:sz w:val="30"/>
          <w:szCs w:val="30"/>
        </w:rPr>
      </w:pPr>
      <w:r>
        <w:rPr>
          <w:rFonts w:hint="eastAsia"/>
          <w:sz w:val="30"/>
          <w:szCs w:val="30"/>
        </w:rPr>
        <w:t>广州市越秀区人民检察院指控，</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月间，被告人林某利用担任广州市越秀区国税局第三管理分局税务管理员的职务便利，接受同事郑某（另案处理）的请托，使得广州市柯特贸易有限公司得以违反规定领购增值税专用发票</w:t>
      </w:r>
      <w:r>
        <w:rPr>
          <w:rFonts w:hint="eastAsia"/>
          <w:sz w:val="30"/>
          <w:szCs w:val="30"/>
        </w:rPr>
        <w:t>11</w:t>
      </w:r>
      <w:r>
        <w:rPr>
          <w:rFonts w:hint="eastAsia"/>
          <w:sz w:val="30"/>
          <w:szCs w:val="30"/>
        </w:rPr>
        <w:t>本共计</w:t>
      </w:r>
      <w:r>
        <w:rPr>
          <w:rFonts w:hint="eastAsia"/>
          <w:sz w:val="30"/>
          <w:szCs w:val="30"/>
        </w:rPr>
        <w:t>275</w:t>
      </w:r>
      <w:r>
        <w:rPr>
          <w:rFonts w:hint="eastAsia"/>
          <w:sz w:val="30"/>
          <w:szCs w:val="30"/>
        </w:rPr>
        <w:t>份，并收受郑某等人贿送的现金人民币共计</w:t>
      </w:r>
      <w:r>
        <w:rPr>
          <w:rFonts w:hint="eastAsia"/>
          <w:sz w:val="30"/>
          <w:szCs w:val="30"/>
        </w:rPr>
        <w:t>82000</w:t>
      </w:r>
      <w:r>
        <w:rPr>
          <w:rFonts w:hint="eastAsia"/>
          <w:sz w:val="30"/>
          <w:szCs w:val="30"/>
        </w:rPr>
        <w:t>元。</w:t>
      </w:r>
    </w:p>
    <w:p w14:paraId="442806E8" w14:textId="77777777" w:rsidR="00424CAB" w:rsidRDefault="00424CAB">
      <w:pPr>
        <w:spacing w:line="500" w:lineRule="atLeast"/>
        <w:ind w:firstLine="600"/>
        <w:divId w:val="188104227"/>
        <w:rPr>
          <w:rFonts w:hint="eastAsia"/>
          <w:sz w:val="30"/>
          <w:szCs w:val="30"/>
        </w:rPr>
      </w:pP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月间，被告人林某利用担任上述单位税务管理员的职务便利，故意放松对广州市柯特贸易有限公司的监管力度，致使该公司使用上述领购的增值税专用发票，为其他单位虚开增值税专用发票</w:t>
      </w:r>
      <w:r>
        <w:rPr>
          <w:rFonts w:hint="eastAsia"/>
          <w:sz w:val="30"/>
          <w:szCs w:val="30"/>
        </w:rPr>
        <w:t>228</w:t>
      </w:r>
      <w:r>
        <w:rPr>
          <w:rFonts w:hint="eastAsia"/>
          <w:sz w:val="30"/>
          <w:szCs w:val="30"/>
        </w:rPr>
        <w:t>份，涉及金额为</w:t>
      </w:r>
      <w:r>
        <w:rPr>
          <w:rFonts w:hint="eastAsia"/>
          <w:sz w:val="30"/>
          <w:szCs w:val="30"/>
        </w:rPr>
        <w:t>17947248.99</w:t>
      </w:r>
      <w:r>
        <w:rPr>
          <w:rFonts w:hint="eastAsia"/>
          <w:sz w:val="30"/>
          <w:szCs w:val="30"/>
        </w:rPr>
        <w:t>元，税额为</w:t>
      </w:r>
      <w:r>
        <w:rPr>
          <w:rFonts w:hint="eastAsia"/>
          <w:sz w:val="30"/>
          <w:szCs w:val="30"/>
        </w:rPr>
        <w:t>3051032.61</w:t>
      </w:r>
      <w:r>
        <w:rPr>
          <w:rFonts w:hint="eastAsia"/>
          <w:sz w:val="30"/>
          <w:szCs w:val="30"/>
        </w:rPr>
        <w:t>元，给国家造成了重大的经济损失。</w:t>
      </w:r>
    </w:p>
    <w:p w14:paraId="4E9DC933" w14:textId="77777777" w:rsidR="00424CAB" w:rsidRDefault="00424CAB">
      <w:pPr>
        <w:spacing w:line="500" w:lineRule="atLeast"/>
        <w:ind w:firstLine="600"/>
        <w:divId w:val="1399475330"/>
        <w:rPr>
          <w:rFonts w:hint="eastAsia"/>
          <w:sz w:val="30"/>
          <w:szCs w:val="30"/>
        </w:rPr>
      </w:pPr>
      <w:r>
        <w:rPr>
          <w:rFonts w:hint="eastAsia"/>
          <w:sz w:val="30"/>
          <w:szCs w:val="30"/>
        </w:rPr>
        <w:lastRenderedPageBreak/>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日，被告人林某到广州市人民检察院投案自首，并退缴赃款人民币共计</w:t>
      </w:r>
      <w:r>
        <w:rPr>
          <w:rFonts w:hint="eastAsia"/>
          <w:sz w:val="30"/>
          <w:szCs w:val="30"/>
        </w:rPr>
        <w:t>82000</w:t>
      </w:r>
      <w:r>
        <w:rPr>
          <w:rFonts w:hint="eastAsia"/>
          <w:sz w:val="30"/>
          <w:szCs w:val="30"/>
        </w:rPr>
        <w:t>元。</w:t>
      </w:r>
    </w:p>
    <w:p w14:paraId="163C77FB" w14:textId="77777777" w:rsidR="00424CAB" w:rsidRDefault="00424CAB">
      <w:pPr>
        <w:spacing w:line="500" w:lineRule="atLeast"/>
        <w:ind w:firstLine="600"/>
        <w:divId w:val="1028607747"/>
        <w:rPr>
          <w:rFonts w:hint="eastAsia"/>
          <w:sz w:val="30"/>
          <w:szCs w:val="30"/>
        </w:rPr>
      </w:pPr>
      <w:r>
        <w:rPr>
          <w:rFonts w:hint="eastAsia"/>
          <w:sz w:val="30"/>
          <w:szCs w:val="30"/>
        </w:rPr>
        <w:t>公诉机关随案提交相关证据，认为被告人林某的行为触犯了《中华人民共和国刑法》第三百八十五条、第四百零五条第一款，应当以受贿罪、徇私舞弊发售发票罪追究其刑事责任。被告人林某犯数罪，依法应数罪并罚。被告人林某是自首，依法可以从轻或者减轻处罚。提请本院依法判处。</w:t>
      </w:r>
    </w:p>
    <w:p w14:paraId="28D3927B" w14:textId="77777777" w:rsidR="00424CAB" w:rsidRDefault="00424CAB">
      <w:pPr>
        <w:spacing w:line="500" w:lineRule="atLeast"/>
        <w:ind w:firstLine="600"/>
        <w:divId w:val="884217938"/>
        <w:rPr>
          <w:rFonts w:hint="eastAsia"/>
          <w:sz w:val="30"/>
          <w:szCs w:val="30"/>
        </w:rPr>
      </w:pPr>
      <w:r>
        <w:rPr>
          <w:rFonts w:hint="eastAsia"/>
          <w:sz w:val="30"/>
          <w:szCs w:val="30"/>
        </w:rPr>
        <w:t>被告人林某对指控的犯罪事实及罪名不持异议。其辩护人的辩护意见主要是：认为公诉机关指控被告人林某受贿的数额存疑，且被告人林某具有自首情节，是初犯，已主动退赃，请求法庭对被告人林某从轻处理。</w:t>
      </w:r>
    </w:p>
    <w:p w14:paraId="57A7384C" w14:textId="77777777" w:rsidR="00424CAB" w:rsidRDefault="00424CAB">
      <w:pPr>
        <w:spacing w:line="500" w:lineRule="atLeast"/>
        <w:ind w:firstLine="600"/>
        <w:divId w:val="562762997"/>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月间，被告人林某利用担任广州市越秀区国税局第三管理分局税务管理员的职务便利，接受同事郑某（另案处理）的请托，使得广州市柯特贸易有限公司得以违反规定领购增值税专用发票</w:t>
      </w:r>
      <w:r>
        <w:rPr>
          <w:rFonts w:hint="eastAsia"/>
          <w:sz w:val="30"/>
          <w:szCs w:val="30"/>
        </w:rPr>
        <w:t>11</w:t>
      </w:r>
      <w:r>
        <w:rPr>
          <w:rFonts w:hint="eastAsia"/>
          <w:sz w:val="30"/>
          <w:szCs w:val="30"/>
        </w:rPr>
        <w:t>本共计</w:t>
      </w:r>
      <w:r>
        <w:rPr>
          <w:rFonts w:hint="eastAsia"/>
          <w:sz w:val="30"/>
          <w:szCs w:val="30"/>
        </w:rPr>
        <w:t>275</w:t>
      </w:r>
      <w:r>
        <w:rPr>
          <w:rFonts w:hint="eastAsia"/>
          <w:sz w:val="30"/>
          <w:szCs w:val="30"/>
        </w:rPr>
        <w:t>份，并收受郑某等人贿送的现金共计</w:t>
      </w:r>
      <w:r>
        <w:rPr>
          <w:rFonts w:hint="eastAsia"/>
          <w:sz w:val="30"/>
          <w:szCs w:val="30"/>
        </w:rPr>
        <w:t>82000</w:t>
      </w:r>
      <w:r>
        <w:rPr>
          <w:rFonts w:hint="eastAsia"/>
          <w:sz w:val="30"/>
          <w:szCs w:val="30"/>
        </w:rPr>
        <w:t>元。</w:t>
      </w:r>
    </w:p>
    <w:p w14:paraId="45279D9E" w14:textId="77777777" w:rsidR="00424CAB" w:rsidRDefault="00424CAB">
      <w:pPr>
        <w:spacing w:line="500" w:lineRule="atLeast"/>
        <w:ind w:firstLine="600"/>
        <w:divId w:val="255096241"/>
        <w:rPr>
          <w:rFonts w:hint="eastAsia"/>
          <w:sz w:val="30"/>
          <w:szCs w:val="30"/>
        </w:rPr>
      </w:pP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月间，被告人林某利用担任上述单位税务管理员的职务便利，故意放松对广州市柯特贸易有限公司的监管力度，致使该公司使用上述领购的增值税专用发票，为其他单位虚开增值税专用发票</w:t>
      </w:r>
      <w:r>
        <w:rPr>
          <w:rFonts w:hint="eastAsia"/>
          <w:sz w:val="30"/>
          <w:szCs w:val="30"/>
        </w:rPr>
        <w:t>228</w:t>
      </w:r>
      <w:r>
        <w:rPr>
          <w:rFonts w:hint="eastAsia"/>
          <w:sz w:val="30"/>
          <w:szCs w:val="30"/>
        </w:rPr>
        <w:t>份，涉及金额为</w:t>
      </w:r>
      <w:r>
        <w:rPr>
          <w:rFonts w:hint="eastAsia"/>
          <w:sz w:val="30"/>
          <w:szCs w:val="30"/>
        </w:rPr>
        <w:t>17947248.99</w:t>
      </w:r>
      <w:r>
        <w:rPr>
          <w:rFonts w:hint="eastAsia"/>
          <w:sz w:val="30"/>
          <w:szCs w:val="30"/>
        </w:rPr>
        <w:t>元，税额为</w:t>
      </w:r>
      <w:r>
        <w:rPr>
          <w:rFonts w:hint="eastAsia"/>
          <w:sz w:val="30"/>
          <w:szCs w:val="30"/>
        </w:rPr>
        <w:t>3051032.61</w:t>
      </w:r>
      <w:r>
        <w:rPr>
          <w:rFonts w:hint="eastAsia"/>
          <w:sz w:val="30"/>
          <w:szCs w:val="30"/>
        </w:rPr>
        <w:t>元，给国家造成了重大的经济损失。</w:t>
      </w:r>
    </w:p>
    <w:p w14:paraId="1BD6805B" w14:textId="77777777" w:rsidR="00424CAB" w:rsidRDefault="00424CAB">
      <w:pPr>
        <w:spacing w:line="500" w:lineRule="atLeast"/>
        <w:ind w:firstLine="600"/>
        <w:divId w:val="956065606"/>
        <w:rPr>
          <w:rFonts w:hint="eastAsia"/>
          <w:sz w:val="30"/>
          <w:szCs w:val="30"/>
        </w:rPr>
      </w:pP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日，被告人林某到广州市人民检察院投案自首，并退缴赃款</w:t>
      </w:r>
      <w:r>
        <w:rPr>
          <w:rFonts w:hint="eastAsia"/>
          <w:sz w:val="30"/>
          <w:szCs w:val="30"/>
        </w:rPr>
        <w:t>82000</w:t>
      </w:r>
      <w:r>
        <w:rPr>
          <w:rFonts w:hint="eastAsia"/>
          <w:sz w:val="30"/>
          <w:szCs w:val="30"/>
        </w:rPr>
        <w:t>元。</w:t>
      </w:r>
    </w:p>
    <w:p w14:paraId="0F06E141" w14:textId="77777777" w:rsidR="00424CAB" w:rsidRDefault="00424CAB">
      <w:pPr>
        <w:spacing w:line="500" w:lineRule="atLeast"/>
        <w:ind w:firstLine="600"/>
        <w:divId w:val="464853240"/>
        <w:rPr>
          <w:rFonts w:hint="eastAsia"/>
          <w:sz w:val="30"/>
          <w:szCs w:val="30"/>
        </w:rPr>
      </w:pPr>
      <w:r>
        <w:rPr>
          <w:rFonts w:hint="eastAsia"/>
          <w:sz w:val="30"/>
          <w:szCs w:val="30"/>
        </w:rPr>
        <w:t>上述事实，有经当庭举证、质证，本院予以确认的下列证据证明：</w:t>
      </w:r>
    </w:p>
    <w:p w14:paraId="15FC24F3" w14:textId="77777777" w:rsidR="00424CAB" w:rsidRDefault="00424CAB">
      <w:pPr>
        <w:spacing w:line="500" w:lineRule="atLeast"/>
        <w:ind w:firstLine="600"/>
        <w:divId w:val="1734429161"/>
        <w:rPr>
          <w:rFonts w:hint="eastAsia"/>
          <w:sz w:val="30"/>
          <w:szCs w:val="30"/>
        </w:rPr>
      </w:pPr>
      <w:r>
        <w:rPr>
          <w:rFonts w:hint="eastAsia"/>
          <w:sz w:val="30"/>
          <w:szCs w:val="30"/>
        </w:rPr>
        <w:t>1.</w:t>
      </w:r>
      <w:r>
        <w:rPr>
          <w:rFonts w:hint="eastAsia"/>
          <w:sz w:val="30"/>
          <w:szCs w:val="30"/>
        </w:rPr>
        <w:t>证人郑某的证言，证明大约在</w:t>
      </w:r>
      <w:r>
        <w:rPr>
          <w:rFonts w:hint="eastAsia"/>
          <w:sz w:val="30"/>
          <w:szCs w:val="30"/>
        </w:rPr>
        <w:t>2002</w:t>
      </w:r>
      <w:r>
        <w:rPr>
          <w:rFonts w:hint="eastAsia"/>
          <w:sz w:val="30"/>
          <w:szCs w:val="30"/>
        </w:rPr>
        <w:t>年下半年左右，朋友郭某说柯特公司要开展税务方面的业务，因被告人林某是专管员，需要林某的照顾，要其去找林某，其就找了林某请他在税务方面照顾一下，林某也答应了，之后郭某给过其几次钱，其将钱拿出来给林某。因林某是税务工作人员，林某帮助柯特公司办理了税务的有关事务，且林某还是柯特公司的税务专管员，所以郭某要其给林某好处费。至于林某是如何具体帮助柯特公司办理税务事项的其不清楚，具体税务事项是由林某和郭某联系的，其不知道柯特公司有没有偷税漏税、虚开发票等违法犯罪行为。</w:t>
      </w:r>
    </w:p>
    <w:p w14:paraId="052249CF" w14:textId="77777777" w:rsidR="00424CAB" w:rsidRDefault="00424CAB">
      <w:pPr>
        <w:spacing w:line="500" w:lineRule="atLeast"/>
        <w:ind w:firstLine="600"/>
        <w:divId w:val="241450512"/>
        <w:rPr>
          <w:rFonts w:hint="eastAsia"/>
          <w:sz w:val="30"/>
          <w:szCs w:val="30"/>
        </w:rPr>
      </w:pPr>
      <w:r>
        <w:rPr>
          <w:rFonts w:hint="eastAsia"/>
          <w:sz w:val="30"/>
          <w:szCs w:val="30"/>
        </w:rPr>
        <w:t>2.</w:t>
      </w:r>
      <w:r>
        <w:rPr>
          <w:rFonts w:hint="eastAsia"/>
          <w:sz w:val="30"/>
          <w:szCs w:val="30"/>
        </w:rPr>
        <w:t>证人郭某的证言，证明柯特公司实际上是由郑某、其前夫贺某、其本人以及朋友张某四人共同经营的。因郑某是税务工作人员，和税务局的工作人员关系好，由他负责税务那边的工作，主要是搞好与税务管理员林某的关系，而柯特公司虚假的增值税发票都由郑某买回来。并证实了科特公司虚开增值税发票的具体情况，其和贺某的分成主要是根据虚开增值税发票的</w:t>
      </w:r>
      <w:r>
        <w:rPr>
          <w:rFonts w:hint="eastAsia"/>
          <w:sz w:val="30"/>
          <w:szCs w:val="30"/>
        </w:rPr>
        <w:t>5%</w:t>
      </w:r>
      <w:r>
        <w:rPr>
          <w:rFonts w:hint="eastAsia"/>
          <w:sz w:val="30"/>
          <w:szCs w:val="30"/>
        </w:rPr>
        <w:t>中，其和贺某占</w:t>
      </w:r>
      <w:r>
        <w:rPr>
          <w:rFonts w:hint="eastAsia"/>
          <w:sz w:val="30"/>
          <w:szCs w:val="30"/>
        </w:rPr>
        <w:t>2.3%</w:t>
      </w:r>
      <w:r>
        <w:rPr>
          <w:rFonts w:hint="eastAsia"/>
          <w:sz w:val="30"/>
          <w:szCs w:val="30"/>
        </w:rPr>
        <w:t>，其将该部分钱发给几名员工工资后，剩下的其和贺某平分，贺某和其每人分得十多万元。剩下的</w:t>
      </w:r>
      <w:r>
        <w:rPr>
          <w:rFonts w:hint="eastAsia"/>
          <w:sz w:val="30"/>
          <w:szCs w:val="30"/>
        </w:rPr>
        <w:t>2.7%</w:t>
      </w:r>
      <w:r>
        <w:rPr>
          <w:rFonts w:hint="eastAsia"/>
          <w:sz w:val="30"/>
          <w:szCs w:val="30"/>
        </w:rPr>
        <w:t>是郑某的，他负责支付办公室租金和支付部分钱给林某，具体的百分比其不清楚。</w:t>
      </w:r>
    </w:p>
    <w:p w14:paraId="0F764146" w14:textId="77777777" w:rsidR="00424CAB" w:rsidRDefault="00424CAB">
      <w:pPr>
        <w:spacing w:line="500" w:lineRule="atLeast"/>
        <w:ind w:firstLine="600"/>
        <w:divId w:val="2066753553"/>
        <w:rPr>
          <w:rFonts w:hint="eastAsia"/>
          <w:sz w:val="30"/>
          <w:szCs w:val="30"/>
        </w:rPr>
      </w:pPr>
      <w:r>
        <w:rPr>
          <w:rFonts w:hint="eastAsia"/>
          <w:sz w:val="30"/>
          <w:szCs w:val="30"/>
        </w:rPr>
        <w:t>3.</w:t>
      </w:r>
      <w:r>
        <w:rPr>
          <w:rFonts w:hint="eastAsia"/>
          <w:sz w:val="30"/>
          <w:szCs w:val="30"/>
        </w:rPr>
        <w:t>证人岑某的证言，证明其应郑某的要求做柯特公司的兼职会计，郑某说会找林某搞定税务专管员的事情，郑某是越秀区国税局第五分局的税务员，林某是越秀区国税局第三分局管广卫路的税务专员。其在柯特公司主要负责做账、报表工作。柯特公司一共开过九本发票，大约每月三、四百万元左右，共约三千万元。税务专管员没有来柯特公司查过账，但曾经有一次中区税务局来函查过一张发票。郑某告诉其柯特公司按价税合计</w:t>
      </w:r>
      <w:r>
        <w:rPr>
          <w:rFonts w:hint="eastAsia"/>
          <w:sz w:val="30"/>
          <w:szCs w:val="30"/>
        </w:rPr>
        <w:t>0.5%</w:t>
      </w:r>
      <w:r>
        <w:rPr>
          <w:rFonts w:hint="eastAsia"/>
          <w:sz w:val="30"/>
          <w:szCs w:val="30"/>
        </w:rPr>
        <w:t>的好处费给林某。</w:t>
      </w:r>
    </w:p>
    <w:p w14:paraId="46B2E150" w14:textId="77777777" w:rsidR="00424CAB" w:rsidRDefault="00424CAB">
      <w:pPr>
        <w:spacing w:line="500" w:lineRule="atLeast"/>
        <w:ind w:firstLine="600"/>
        <w:divId w:val="780881710"/>
        <w:rPr>
          <w:rFonts w:hint="eastAsia"/>
          <w:sz w:val="30"/>
          <w:szCs w:val="30"/>
        </w:rPr>
      </w:pPr>
      <w:r>
        <w:rPr>
          <w:rFonts w:hint="eastAsia"/>
          <w:sz w:val="30"/>
          <w:szCs w:val="30"/>
        </w:rPr>
        <w:t>4.</w:t>
      </w:r>
      <w:r>
        <w:rPr>
          <w:rFonts w:hint="eastAsia"/>
          <w:sz w:val="30"/>
          <w:szCs w:val="30"/>
        </w:rPr>
        <w:t>证人梁某乙的证言，证明科特公司的具体经营情况，其在柯特公司主要负责开发票以及到银行交税的工作。</w:t>
      </w:r>
    </w:p>
    <w:p w14:paraId="577A8D75" w14:textId="77777777" w:rsidR="00424CAB" w:rsidRDefault="00424CAB">
      <w:pPr>
        <w:spacing w:line="500" w:lineRule="atLeast"/>
        <w:ind w:firstLine="600"/>
        <w:divId w:val="715815685"/>
        <w:rPr>
          <w:rFonts w:hint="eastAsia"/>
          <w:sz w:val="30"/>
          <w:szCs w:val="30"/>
        </w:rPr>
      </w:pPr>
      <w:r>
        <w:rPr>
          <w:rFonts w:hint="eastAsia"/>
          <w:sz w:val="30"/>
          <w:szCs w:val="30"/>
        </w:rPr>
        <w:t>5.</w:t>
      </w:r>
      <w:r>
        <w:rPr>
          <w:rFonts w:hint="eastAsia"/>
          <w:sz w:val="30"/>
          <w:szCs w:val="30"/>
        </w:rPr>
        <w:t>证人黄某乙的证言，证明其应郑某的要求，找了老乡唐平某做柯特公司的法定代表人，其和唐平某都没有参与柯特公司的经营。</w:t>
      </w:r>
    </w:p>
    <w:p w14:paraId="1391A1B7" w14:textId="77777777" w:rsidR="00424CAB" w:rsidRDefault="00424CAB">
      <w:pPr>
        <w:spacing w:line="500" w:lineRule="atLeast"/>
        <w:ind w:firstLine="600"/>
        <w:divId w:val="630134621"/>
        <w:rPr>
          <w:rFonts w:hint="eastAsia"/>
          <w:sz w:val="30"/>
          <w:szCs w:val="30"/>
        </w:rPr>
      </w:pPr>
      <w:r>
        <w:rPr>
          <w:rFonts w:hint="eastAsia"/>
          <w:sz w:val="30"/>
          <w:szCs w:val="30"/>
        </w:rPr>
        <w:t>6.</w:t>
      </w:r>
      <w:r>
        <w:rPr>
          <w:rFonts w:hint="eastAsia"/>
          <w:sz w:val="30"/>
          <w:szCs w:val="30"/>
        </w:rPr>
        <w:t>广州市越秀区国家税务局出具的被告人林某任职的情况说明、工作简历等任职书证，证明被告人林某任职的具体情况。</w:t>
      </w:r>
    </w:p>
    <w:p w14:paraId="54F5A5A6" w14:textId="77777777" w:rsidR="00424CAB" w:rsidRDefault="00424CAB">
      <w:pPr>
        <w:spacing w:line="500" w:lineRule="atLeast"/>
        <w:ind w:firstLine="600"/>
        <w:divId w:val="1200968646"/>
        <w:rPr>
          <w:rFonts w:hint="eastAsia"/>
          <w:sz w:val="30"/>
          <w:szCs w:val="30"/>
        </w:rPr>
      </w:pPr>
      <w:r>
        <w:rPr>
          <w:rFonts w:hint="eastAsia"/>
          <w:sz w:val="30"/>
          <w:szCs w:val="30"/>
        </w:rPr>
        <w:t>7.</w:t>
      </w:r>
      <w:r>
        <w:rPr>
          <w:rFonts w:hint="eastAsia"/>
          <w:sz w:val="30"/>
          <w:szCs w:val="30"/>
        </w:rPr>
        <w:t>广州市越秀区国家税务局、广州市国家税务局的相关文件，证明被告人林某因涉案行为被税务机关给予行政撤职处分。</w:t>
      </w:r>
    </w:p>
    <w:p w14:paraId="6EE0A5AC" w14:textId="77777777" w:rsidR="00424CAB" w:rsidRDefault="00424CAB">
      <w:pPr>
        <w:spacing w:line="500" w:lineRule="atLeast"/>
        <w:ind w:firstLine="600"/>
        <w:divId w:val="1793674229"/>
        <w:rPr>
          <w:rFonts w:hint="eastAsia"/>
          <w:sz w:val="30"/>
          <w:szCs w:val="30"/>
        </w:rPr>
      </w:pPr>
      <w:r>
        <w:rPr>
          <w:rFonts w:hint="eastAsia"/>
          <w:sz w:val="30"/>
          <w:szCs w:val="30"/>
        </w:rPr>
        <w:t>8.</w:t>
      </w:r>
      <w:r>
        <w:rPr>
          <w:rFonts w:hint="eastAsia"/>
          <w:sz w:val="30"/>
          <w:szCs w:val="30"/>
        </w:rPr>
        <w:t>被告人林某的退赃凭证，证明被告人林某已退出本案全部赃款的情况。</w:t>
      </w:r>
    </w:p>
    <w:p w14:paraId="3B40A58E" w14:textId="77777777" w:rsidR="00424CAB" w:rsidRDefault="00424CAB">
      <w:pPr>
        <w:spacing w:line="500" w:lineRule="atLeast"/>
        <w:ind w:firstLine="600"/>
        <w:divId w:val="639455446"/>
        <w:rPr>
          <w:rFonts w:hint="eastAsia"/>
          <w:sz w:val="30"/>
          <w:szCs w:val="30"/>
        </w:rPr>
      </w:pPr>
      <w:r>
        <w:rPr>
          <w:rFonts w:hint="eastAsia"/>
          <w:sz w:val="30"/>
          <w:szCs w:val="30"/>
        </w:rPr>
        <w:t>9.</w:t>
      </w:r>
      <w:r>
        <w:rPr>
          <w:rFonts w:hint="eastAsia"/>
          <w:sz w:val="30"/>
          <w:szCs w:val="30"/>
        </w:rPr>
        <w:t>广州市越秀区国家税务局出具的说明，证明工商企业、个体户申请使用发票鉴定表使用的具体情况。</w:t>
      </w:r>
    </w:p>
    <w:p w14:paraId="3A1C0BFB" w14:textId="77777777" w:rsidR="00424CAB" w:rsidRDefault="00424CAB">
      <w:pPr>
        <w:spacing w:line="500" w:lineRule="atLeast"/>
        <w:ind w:firstLine="600"/>
        <w:divId w:val="1075276861"/>
        <w:rPr>
          <w:rFonts w:hint="eastAsia"/>
          <w:sz w:val="30"/>
          <w:szCs w:val="30"/>
        </w:rPr>
      </w:pPr>
      <w:r>
        <w:rPr>
          <w:rFonts w:hint="eastAsia"/>
          <w:sz w:val="30"/>
          <w:szCs w:val="30"/>
        </w:rPr>
        <w:t>10.</w:t>
      </w:r>
      <w:r>
        <w:rPr>
          <w:rFonts w:hint="eastAsia"/>
          <w:sz w:val="30"/>
          <w:szCs w:val="30"/>
        </w:rPr>
        <w:t>广州市人民检察院反渎职侵权局出具的破案报告，证明被告人林某归案的具体经过。</w:t>
      </w:r>
    </w:p>
    <w:p w14:paraId="61047C64" w14:textId="77777777" w:rsidR="00424CAB" w:rsidRDefault="00424CAB">
      <w:pPr>
        <w:spacing w:line="500" w:lineRule="atLeast"/>
        <w:ind w:firstLine="600"/>
        <w:divId w:val="71315921"/>
        <w:rPr>
          <w:rFonts w:hint="eastAsia"/>
          <w:sz w:val="30"/>
          <w:szCs w:val="30"/>
        </w:rPr>
      </w:pPr>
      <w:r>
        <w:rPr>
          <w:rFonts w:hint="eastAsia"/>
          <w:sz w:val="30"/>
          <w:szCs w:val="30"/>
        </w:rPr>
        <w:t>11.</w:t>
      </w:r>
      <w:r>
        <w:rPr>
          <w:rFonts w:hint="eastAsia"/>
          <w:sz w:val="30"/>
          <w:szCs w:val="30"/>
        </w:rPr>
        <w:t>被告人林某的供述，被告人对指控的前述犯罪事实供认不讳。</w:t>
      </w:r>
    </w:p>
    <w:p w14:paraId="0424EADD" w14:textId="77777777" w:rsidR="00424CAB" w:rsidRDefault="00424CAB">
      <w:pPr>
        <w:spacing w:line="500" w:lineRule="atLeast"/>
        <w:ind w:firstLine="600"/>
        <w:divId w:val="742220146"/>
        <w:rPr>
          <w:rFonts w:hint="eastAsia"/>
          <w:sz w:val="30"/>
          <w:szCs w:val="30"/>
        </w:rPr>
      </w:pPr>
      <w:r>
        <w:rPr>
          <w:rFonts w:hint="eastAsia"/>
          <w:sz w:val="30"/>
          <w:szCs w:val="30"/>
        </w:rPr>
        <w:t>12.</w:t>
      </w:r>
      <w:r>
        <w:rPr>
          <w:rFonts w:hint="eastAsia"/>
          <w:sz w:val="30"/>
          <w:szCs w:val="30"/>
        </w:rPr>
        <w:t>被告人林某的户籍材料，证明被告人的身份情况。</w:t>
      </w:r>
    </w:p>
    <w:p w14:paraId="1752CE4B" w14:textId="77777777" w:rsidR="00424CAB" w:rsidRDefault="00424CAB">
      <w:pPr>
        <w:spacing w:line="500" w:lineRule="atLeast"/>
        <w:ind w:firstLine="600"/>
        <w:divId w:val="1735547011"/>
        <w:rPr>
          <w:rFonts w:hint="eastAsia"/>
          <w:sz w:val="30"/>
          <w:szCs w:val="30"/>
        </w:rPr>
      </w:pPr>
      <w:r>
        <w:rPr>
          <w:rFonts w:hint="eastAsia"/>
          <w:sz w:val="30"/>
          <w:szCs w:val="30"/>
        </w:rPr>
        <w:t>本院认为，被告人林某身为国家工作人员，利用职务上的便利，非法收受他人财物，为他人谋取利益，其行为构成受贿罪。被告人林某违反法律、行政法规的规定，在办理发售发票工作中，徇私舞弊，致使国家利益遭受重大损失，其行为构成徇私舞弊发售发票罪。被告人林某犯数罪，依法应数罪并罚。公诉机关的指控事实清楚，证据确实、充分，罪名成立，本院予以支持。被告人林某犯罪以后自动投案，如实供述自己的罪行，是自首，依法可以从轻或者减轻处罚。且被告人林某已退出受贿所得赃款，具有悔罪表现，结合本案的事实、情节，本院决定对被告人林某受贿一节予以减轻处罚，对被告人林某徇私舞弊发售发票一节予以从轻处罚。辩护人对被告人林某的相关罪轻辩护意见本院已予考虑。依照《中华人民共和国刑法》第三百八十五条、第三百八十六条、第三百八十三条、第四百零五条第一款、第六十九条、第六十七条第一款、第六十四条之规定，判决如下：</w:t>
      </w:r>
    </w:p>
    <w:p w14:paraId="5EC0DAF3" w14:textId="77777777" w:rsidR="00424CAB" w:rsidRDefault="00424CAB">
      <w:pPr>
        <w:spacing w:line="500" w:lineRule="atLeast"/>
        <w:ind w:firstLine="600"/>
        <w:divId w:val="883180259"/>
        <w:rPr>
          <w:rFonts w:hint="eastAsia"/>
          <w:sz w:val="30"/>
          <w:szCs w:val="30"/>
        </w:rPr>
      </w:pPr>
      <w:r>
        <w:rPr>
          <w:rFonts w:hint="eastAsia"/>
          <w:sz w:val="30"/>
          <w:szCs w:val="30"/>
        </w:rPr>
        <w:t>一、被告人林某犯受贿罪，判处有期徒刑一年六个月。犯徇私舞弊发售发票罪，判处有期徒刑二年。决定执行有期徒刑三年。</w:t>
      </w:r>
    </w:p>
    <w:p w14:paraId="279C95F6" w14:textId="77777777" w:rsidR="00424CAB" w:rsidRDefault="00424CAB">
      <w:pPr>
        <w:spacing w:line="500" w:lineRule="atLeast"/>
        <w:ind w:firstLine="600"/>
        <w:divId w:val="149253563"/>
        <w:rPr>
          <w:rFonts w:hint="eastAsia"/>
          <w:sz w:val="30"/>
          <w:szCs w:val="30"/>
        </w:rPr>
      </w:pPr>
      <w:r>
        <w:rPr>
          <w:rFonts w:hint="eastAsia"/>
          <w:sz w:val="30"/>
          <w:szCs w:val="30"/>
        </w:rPr>
        <w:t>（刑期从判决执行之日起计算。判决执行以前先行羁押的，羁押一日折抵刑期一日，共折抵二日，即自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日止。）</w:t>
      </w:r>
    </w:p>
    <w:p w14:paraId="3D31D79B" w14:textId="77777777" w:rsidR="00424CAB" w:rsidRDefault="00424CAB">
      <w:pPr>
        <w:spacing w:line="500" w:lineRule="atLeast"/>
        <w:ind w:firstLine="600"/>
        <w:divId w:val="1263144027"/>
        <w:rPr>
          <w:rFonts w:hint="eastAsia"/>
          <w:sz w:val="30"/>
          <w:szCs w:val="30"/>
        </w:rPr>
      </w:pPr>
      <w:r>
        <w:rPr>
          <w:rFonts w:hint="eastAsia"/>
          <w:sz w:val="30"/>
          <w:szCs w:val="30"/>
        </w:rPr>
        <w:t>二、扣押被告人林某违法所得</w:t>
      </w:r>
      <w:r>
        <w:rPr>
          <w:rFonts w:hint="eastAsia"/>
          <w:sz w:val="30"/>
          <w:szCs w:val="30"/>
        </w:rPr>
        <w:t>82000</w:t>
      </w:r>
      <w:r>
        <w:rPr>
          <w:rFonts w:hint="eastAsia"/>
          <w:sz w:val="30"/>
          <w:szCs w:val="30"/>
        </w:rPr>
        <w:t>元予以没收，上缴国库。</w:t>
      </w:r>
    </w:p>
    <w:p w14:paraId="3C293BF6" w14:textId="77777777" w:rsidR="00424CAB" w:rsidRDefault="00424CAB">
      <w:pPr>
        <w:spacing w:line="500" w:lineRule="atLeast"/>
        <w:ind w:firstLine="600"/>
        <w:divId w:val="33858508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14EE205D" w14:textId="77777777" w:rsidR="00424CAB" w:rsidRDefault="00424CAB">
      <w:pPr>
        <w:spacing w:line="500" w:lineRule="atLeast"/>
        <w:jc w:val="right"/>
        <w:divId w:val="211429747"/>
        <w:rPr>
          <w:rFonts w:hint="eastAsia"/>
          <w:sz w:val="30"/>
          <w:szCs w:val="30"/>
        </w:rPr>
      </w:pPr>
      <w:r>
        <w:rPr>
          <w:rFonts w:hint="eastAsia"/>
          <w:sz w:val="30"/>
          <w:szCs w:val="30"/>
        </w:rPr>
        <w:t>审　判　长　　黄鸿志</w:t>
      </w:r>
    </w:p>
    <w:p w14:paraId="0E5C5B04" w14:textId="77777777" w:rsidR="00424CAB" w:rsidRDefault="00424CAB">
      <w:pPr>
        <w:spacing w:line="500" w:lineRule="atLeast"/>
        <w:jc w:val="right"/>
        <w:divId w:val="708797138"/>
        <w:rPr>
          <w:rFonts w:hint="eastAsia"/>
          <w:sz w:val="30"/>
          <w:szCs w:val="30"/>
        </w:rPr>
      </w:pPr>
      <w:r>
        <w:rPr>
          <w:rFonts w:hint="eastAsia"/>
          <w:sz w:val="30"/>
          <w:szCs w:val="30"/>
        </w:rPr>
        <w:t>人民陪审员　　沈绍棠</w:t>
      </w:r>
    </w:p>
    <w:p w14:paraId="081C6A05" w14:textId="77777777" w:rsidR="00424CAB" w:rsidRDefault="00424CAB">
      <w:pPr>
        <w:spacing w:line="500" w:lineRule="atLeast"/>
        <w:jc w:val="right"/>
        <w:divId w:val="762728557"/>
        <w:rPr>
          <w:rFonts w:hint="eastAsia"/>
          <w:sz w:val="30"/>
          <w:szCs w:val="30"/>
        </w:rPr>
      </w:pPr>
      <w:r>
        <w:rPr>
          <w:rFonts w:hint="eastAsia"/>
          <w:sz w:val="30"/>
          <w:szCs w:val="30"/>
        </w:rPr>
        <w:t>人民陪审员　　顾文娟</w:t>
      </w:r>
    </w:p>
    <w:p w14:paraId="451BF2D2" w14:textId="77777777" w:rsidR="00424CAB" w:rsidRDefault="00424CAB">
      <w:pPr>
        <w:spacing w:line="500" w:lineRule="atLeast"/>
        <w:jc w:val="right"/>
        <w:divId w:val="290553684"/>
        <w:rPr>
          <w:rFonts w:hint="eastAsia"/>
          <w:sz w:val="30"/>
          <w:szCs w:val="30"/>
        </w:rPr>
      </w:pPr>
      <w:r>
        <w:rPr>
          <w:rFonts w:hint="eastAsia"/>
          <w:sz w:val="30"/>
          <w:szCs w:val="30"/>
        </w:rPr>
        <w:t>二〇一五年十月九日</w:t>
      </w:r>
    </w:p>
    <w:p w14:paraId="5C3F342F" w14:textId="77777777" w:rsidR="00424CAB" w:rsidRDefault="00424CAB">
      <w:pPr>
        <w:spacing w:line="500" w:lineRule="atLeast"/>
        <w:jc w:val="right"/>
        <w:divId w:val="1433358551"/>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4774D" w14:textId="77777777" w:rsidR="00424CAB" w:rsidRDefault="00424CAB" w:rsidP="00424CAB">
      <w:pPr>
        <w:rPr>
          <w:rFonts w:hint="eastAsia"/>
        </w:rPr>
      </w:pPr>
      <w:r>
        <w:separator/>
      </w:r>
    </w:p>
  </w:endnote>
  <w:endnote w:type="continuationSeparator" w:id="0">
    <w:p w14:paraId="64F38983" w14:textId="77777777" w:rsidR="00424CAB" w:rsidRDefault="00424CAB" w:rsidP="00424C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64760" w14:textId="77777777" w:rsidR="00424CAB" w:rsidRDefault="00424CAB" w:rsidP="00424CAB">
      <w:pPr>
        <w:rPr>
          <w:rFonts w:hint="eastAsia"/>
        </w:rPr>
      </w:pPr>
      <w:r>
        <w:separator/>
      </w:r>
    </w:p>
  </w:footnote>
  <w:footnote w:type="continuationSeparator" w:id="0">
    <w:p w14:paraId="4F2F5F65" w14:textId="77777777" w:rsidR="00424CAB" w:rsidRDefault="00424CAB" w:rsidP="00424C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4CAB"/>
    <w:rsid w:val="00424CA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F5F4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4CAB"/>
    <w:pPr>
      <w:tabs>
        <w:tab w:val="center" w:pos="4153"/>
        <w:tab w:val="right" w:pos="8306"/>
      </w:tabs>
      <w:snapToGrid w:val="0"/>
      <w:jc w:val="center"/>
    </w:pPr>
    <w:rPr>
      <w:sz w:val="18"/>
      <w:szCs w:val="18"/>
    </w:rPr>
  </w:style>
  <w:style w:type="character" w:customStyle="1" w:styleId="a4">
    <w:name w:val="页眉 字符"/>
    <w:basedOn w:val="a0"/>
    <w:link w:val="a3"/>
    <w:uiPriority w:val="99"/>
    <w:rsid w:val="00424CAB"/>
    <w:rPr>
      <w:rFonts w:ascii="宋体" w:eastAsia="宋体" w:hAnsi="宋体" w:cs="宋体"/>
      <w:sz w:val="18"/>
      <w:szCs w:val="18"/>
    </w:rPr>
  </w:style>
  <w:style w:type="paragraph" w:styleId="a5">
    <w:name w:val="footer"/>
    <w:basedOn w:val="a"/>
    <w:link w:val="a6"/>
    <w:uiPriority w:val="99"/>
    <w:unhideWhenUsed/>
    <w:rsid w:val="00424CAB"/>
    <w:pPr>
      <w:tabs>
        <w:tab w:val="center" w:pos="4153"/>
        <w:tab w:val="right" w:pos="8306"/>
      </w:tabs>
      <w:snapToGrid w:val="0"/>
    </w:pPr>
    <w:rPr>
      <w:sz w:val="18"/>
      <w:szCs w:val="18"/>
    </w:rPr>
  </w:style>
  <w:style w:type="character" w:customStyle="1" w:styleId="a6">
    <w:name w:val="页脚 字符"/>
    <w:basedOn w:val="a0"/>
    <w:link w:val="a5"/>
    <w:uiPriority w:val="99"/>
    <w:rsid w:val="00424C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15921">
      <w:marLeft w:val="0"/>
      <w:marRight w:val="0"/>
      <w:marTop w:val="10"/>
      <w:marBottom w:val="10"/>
      <w:divBdr>
        <w:top w:val="none" w:sz="0" w:space="0" w:color="auto"/>
        <w:left w:val="none" w:sz="0" w:space="0" w:color="auto"/>
        <w:bottom w:val="none" w:sz="0" w:space="0" w:color="auto"/>
        <w:right w:val="none" w:sz="0" w:space="0" w:color="auto"/>
      </w:divBdr>
    </w:div>
    <w:div w:id="149253563">
      <w:marLeft w:val="0"/>
      <w:marRight w:val="0"/>
      <w:marTop w:val="10"/>
      <w:marBottom w:val="10"/>
      <w:divBdr>
        <w:top w:val="none" w:sz="0" w:space="0" w:color="auto"/>
        <w:left w:val="none" w:sz="0" w:space="0" w:color="auto"/>
        <w:bottom w:val="none" w:sz="0" w:space="0" w:color="auto"/>
        <w:right w:val="none" w:sz="0" w:space="0" w:color="auto"/>
      </w:divBdr>
    </w:div>
    <w:div w:id="188104227">
      <w:marLeft w:val="0"/>
      <w:marRight w:val="0"/>
      <w:marTop w:val="10"/>
      <w:marBottom w:val="10"/>
      <w:divBdr>
        <w:top w:val="none" w:sz="0" w:space="0" w:color="auto"/>
        <w:left w:val="none" w:sz="0" w:space="0" w:color="auto"/>
        <w:bottom w:val="none" w:sz="0" w:space="0" w:color="auto"/>
        <w:right w:val="none" w:sz="0" w:space="0" w:color="auto"/>
      </w:divBdr>
    </w:div>
    <w:div w:id="211429747">
      <w:marLeft w:val="0"/>
      <w:marRight w:val="720"/>
      <w:marTop w:val="10"/>
      <w:marBottom w:val="10"/>
      <w:divBdr>
        <w:top w:val="none" w:sz="0" w:space="0" w:color="auto"/>
        <w:left w:val="none" w:sz="0" w:space="0" w:color="auto"/>
        <w:bottom w:val="none" w:sz="0" w:space="0" w:color="auto"/>
        <w:right w:val="none" w:sz="0" w:space="0" w:color="auto"/>
      </w:divBdr>
    </w:div>
    <w:div w:id="239370084">
      <w:marLeft w:val="0"/>
      <w:marRight w:val="0"/>
      <w:marTop w:val="10"/>
      <w:marBottom w:val="10"/>
      <w:divBdr>
        <w:top w:val="none" w:sz="0" w:space="0" w:color="auto"/>
        <w:left w:val="none" w:sz="0" w:space="0" w:color="auto"/>
        <w:bottom w:val="none" w:sz="0" w:space="0" w:color="auto"/>
        <w:right w:val="none" w:sz="0" w:space="0" w:color="auto"/>
      </w:divBdr>
    </w:div>
    <w:div w:id="241450512">
      <w:marLeft w:val="0"/>
      <w:marRight w:val="0"/>
      <w:marTop w:val="10"/>
      <w:marBottom w:val="10"/>
      <w:divBdr>
        <w:top w:val="none" w:sz="0" w:space="0" w:color="auto"/>
        <w:left w:val="none" w:sz="0" w:space="0" w:color="auto"/>
        <w:bottom w:val="none" w:sz="0" w:space="0" w:color="auto"/>
        <w:right w:val="none" w:sz="0" w:space="0" w:color="auto"/>
      </w:divBdr>
    </w:div>
    <w:div w:id="255096241">
      <w:marLeft w:val="0"/>
      <w:marRight w:val="0"/>
      <w:marTop w:val="10"/>
      <w:marBottom w:val="10"/>
      <w:divBdr>
        <w:top w:val="none" w:sz="0" w:space="0" w:color="auto"/>
        <w:left w:val="none" w:sz="0" w:space="0" w:color="auto"/>
        <w:bottom w:val="none" w:sz="0" w:space="0" w:color="auto"/>
        <w:right w:val="none" w:sz="0" w:space="0" w:color="auto"/>
      </w:divBdr>
    </w:div>
    <w:div w:id="290553684">
      <w:marLeft w:val="0"/>
      <w:marRight w:val="720"/>
      <w:marTop w:val="10"/>
      <w:marBottom w:val="10"/>
      <w:divBdr>
        <w:top w:val="none" w:sz="0" w:space="0" w:color="auto"/>
        <w:left w:val="none" w:sz="0" w:space="0" w:color="auto"/>
        <w:bottom w:val="none" w:sz="0" w:space="0" w:color="auto"/>
        <w:right w:val="none" w:sz="0" w:space="0" w:color="auto"/>
      </w:divBdr>
    </w:div>
    <w:div w:id="338585087">
      <w:marLeft w:val="0"/>
      <w:marRight w:val="0"/>
      <w:marTop w:val="10"/>
      <w:marBottom w:val="10"/>
      <w:divBdr>
        <w:top w:val="none" w:sz="0" w:space="0" w:color="auto"/>
        <w:left w:val="none" w:sz="0" w:space="0" w:color="auto"/>
        <w:bottom w:val="none" w:sz="0" w:space="0" w:color="auto"/>
        <w:right w:val="none" w:sz="0" w:space="0" w:color="auto"/>
      </w:divBdr>
    </w:div>
    <w:div w:id="361170646">
      <w:marLeft w:val="0"/>
      <w:marRight w:val="0"/>
      <w:marTop w:val="10"/>
      <w:marBottom w:val="10"/>
      <w:divBdr>
        <w:top w:val="none" w:sz="0" w:space="0" w:color="auto"/>
        <w:left w:val="none" w:sz="0" w:space="0" w:color="auto"/>
        <w:bottom w:val="none" w:sz="0" w:space="0" w:color="auto"/>
        <w:right w:val="none" w:sz="0" w:space="0" w:color="auto"/>
      </w:divBdr>
    </w:div>
    <w:div w:id="363674515">
      <w:marLeft w:val="0"/>
      <w:marRight w:val="0"/>
      <w:marTop w:val="10"/>
      <w:marBottom w:val="10"/>
      <w:divBdr>
        <w:top w:val="none" w:sz="0" w:space="0" w:color="auto"/>
        <w:left w:val="none" w:sz="0" w:space="0" w:color="auto"/>
        <w:bottom w:val="none" w:sz="0" w:space="0" w:color="auto"/>
        <w:right w:val="none" w:sz="0" w:space="0" w:color="auto"/>
      </w:divBdr>
    </w:div>
    <w:div w:id="464853240">
      <w:marLeft w:val="0"/>
      <w:marRight w:val="0"/>
      <w:marTop w:val="10"/>
      <w:marBottom w:val="10"/>
      <w:divBdr>
        <w:top w:val="none" w:sz="0" w:space="0" w:color="auto"/>
        <w:left w:val="none" w:sz="0" w:space="0" w:color="auto"/>
        <w:bottom w:val="none" w:sz="0" w:space="0" w:color="auto"/>
        <w:right w:val="none" w:sz="0" w:space="0" w:color="auto"/>
      </w:divBdr>
    </w:div>
    <w:div w:id="549000003">
      <w:marLeft w:val="0"/>
      <w:marRight w:val="0"/>
      <w:marTop w:val="10"/>
      <w:marBottom w:val="10"/>
      <w:divBdr>
        <w:top w:val="none" w:sz="0" w:space="0" w:color="auto"/>
        <w:left w:val="none" w:sz="0" w:space="0" w:color="auto"/>
        <w:bottom w:val="none" w:sz="0" w:space="0" w:color="auto"/>
        <w:right w:val="none" w:sz="0" w:space="0" w:color="auto"/>
      </w:divBdr>
    </w:div>
    <w:div w:id="562762997">
      <w:marLeft w:val="0"/>
      <w:marRight w:val="0"/>
      <w:marTop w:val="10"/>
      <w:marBottom w:val="10"/>
      <w:divBdr>
        <w:top w:val="none" w:sz="0" w:space="0" w:color="auto"/>
        <w:left w:val="none" w:sz="0" w:space="0" w:color="auto"/>
        <w:bottom w:val="none" w:sz="0" w:space="0" w:color="auto"/>
        <w:right w:val="none" w:sz="0" w:space="0" w:color="auto"/>
      </w:divBdr>
    </w:div>
    <w:div w:id="630134621">
      <w:marLeft w:val="0"/>
      <w:marRight w:val="0"/>
      <w:marTop w:val="10"/>
      <w:marBottom w:val="10"/>
      <w:divBdr>
        <w:top w:val="none" w:sz="0" w:space="0" w:color="auto"/>
        <w:left w:val="none" w:sz="0" w:space="0" w:color="auto"/>
        <w:bottom w:val="none" w:sz="0" w:space="0" w:color="auto"/>
        <w:right w:val="none" w:sz="0" w:space="0" w:color="auto"/>
      </w:divBdr>
    </w:div>
    <w:div w:id="639455446">
      <w:marLeft w:val="0"/>
      <w:marRight w:val="0"/>
      <w:marTop w:val="10"/>
      <w:marBottom w:val="10"/>
      <w:divBdr>
        <w:top w:val="none" w:sz="0" w:space="0" w:color="auto"/>
        <w:left w:val="none" w:sz="0" w:space="0" w:color="auto"/>
        <w:bottom w:val="none" w:sz="0" w:space="0" w:color="auto"/>
        <w:right w:val="none" w:sz="0" w:space="0" w:color="auto"/>
      </w:divBdr>
    </w:div>
    <w:div w:id="708797138">
      <w:marLeft w:val="0"/>
      <w:marRight w:val="720"/>
      <w:marTop w:val="10"/>
      <w:marBottom w:val="10"/>
      <w:divBdr>
        <w:top w:val="none" w:sz="0" w:space="0" w:color="auto"/>
        <w:left w:val="none" w:sz="0" w:space="0" w:color="auto"/>
        <w:bottom w:val="none" w:sz="0" w:space="0" w:color="auto"/>
        <w:right w:val="none" w:sz="0" w:space="0" w:color="auto"/>
      </w:divBdr>
    </w:div>
    <w:div w:id="715815685">
      <w:marLeft w:val="0"/>
      <w:marRight w:val="0"/>
      <w:marTop w:val="10"/>
      <w:marBottom w:val="10"/>
      <w:divBdr>
        <w:top w:val="none" w:sz="0" w:space="0" w:color="auto"/>
        <w:left w:val="none" w:sz="0" w:space="0" w:color="auto"/>
        <w:bottom w:val="none" w:sz="0" w:space="0" w:color="auto"/>
        <w:right w:val="none" w:sz="0" w:space="0" w:color="auto"/>
      </w:divBdr>
    </w:div>
    <w:div w:id="742220146">
      <w:marLeft w:val="0"/>
      <w:marRight w:val="0"/>
      <w:marTop w:val="10"/>
      <w:marBottom w:val="10"/>
      <w:divBdr>
        <w:top w:val="none" w:sz="0" w:space="0" w:color="auto"/>
        <w:left w:val="none" w:sz="0" w:space="0" w:color="auto"/>
        <w:bottom w:val="none" w:sz="0" w:space="0" w:color="auto"/>
        <w:right w:val="none" w:sz="0" w:space="0" w:color="auto"/>
      </w:divBdr>
    </w:div>
    <w:div w:id="762728557">
      <w:marLeft w:val="0"/>
      <w:marRight w:val="720"/>
      <w:marTop w:val="10"/>
      <w:marBottom w:val="10"/>
      <w:divBdr>
        <w:top w:val="none" w:sz="0" w:space="0" w:color="auto"/>
        <w:left w:val="none" w:sz="0" w:space="0" w:color="auto"/>
        <w:bottom w:val="none" w:sz="0" w:space="0" w:color="auto"/>
        <w:right w:val="none" w:sz="0" w:space="0" w:color="auto"/>
      </w:divBdr>
    </w:div>
    <w:div w:id="780881710">
      <w:marLeft w:val="0"/>
      <w:marRight w:val="0"/>
      <w:marTop w:val="10"/>
      <w:marBottom w:val="10"/>
      <w:divBdr>
        <w:top w:val="none" w:sz="0" w:space="0" w:color="auto"/>
        <w:left w:val="none" w:sz="0" w:space="0" w:color="auto"/>
        <w:bottom w:val="none" w:sz="0" w:space="0" w:color="auto"/>
        <w:right w:val="none" w:sz="0" w:space="0" w:color="auto"/>
      </w:divBdr>
    </w:div>
    <w:div w:id="883180259">
      <w:marLeft w:val="0"/>
      <w:marRight w:val="0"/>
      <w:marTop w:val="10"/>
      <w:marBottom w:val="10"/>
      <w:divBdr>
        <w:top w:val="none" w:sz="0" w:space="0" w:color="auto"/>
        <w:left w:val="none" w:sz="0" w:space="0" w:color="auto"/>
        <w:bottom w:val="none" w:sz="0" w:space="0" w:color="auto"/>
        <w:right w:val="none" w:sz="0" w:space="0" w:color="auto"/>
      </w:divBdr>
    </w:div>
    <w:div w:id="884217938">
      <w:marLeft w:val="0"/>
      <w:marRight w:val="0"/>
      <w:marTop w:val="10"/>
      <w:marBottom w:val="10"/>
      <w:divBdr>
        <w:top w:val="none" w:sz="0" w:space="0" w:color="auto"/>
        <w:left w:val="none" w:sz="0" w:space="0" w:color="auto"/>
        <w:bottom w:val="none" w:sz="0" w:space="0" w:color="auto"/>
        <w:right w:val="none" w:sz="0" w:space="0" w:color="auto"/>
      </w:divBdr>
    </w:div>
    <w:div w:id="956065606">
      <w:marLeft w:val="0"/>
      <w:marRight w:val="0"/>
      <w:marTop w:val="10"/>
      <w:marBottom w:val="10"/>
      <w:divBdr>
        <w:top w:val="none" w:sz="0" w:space="0" w:color="auto"/>
        <w:left w:val="none" w:sz="0" w:space="0" w:color="auto"/>
        <w:bottom w:val="none" w:sz="0" w:space="0" w:color="auto"/>
        <w:right w:val="none" w:sz="0" w:space="0" w:color="auto"/>
      </w:divBdr>
    </w:div>
    <w:div w:id="1028607747">
      <w:marLeft w:val="0"/>
      <w:marRight w:val="0"/>
      <w:marTop w:val="10"/>
      <w:marBottom w:val="10"/>
      <w:divBdr>
        <w:top w:val="none" w:sz="0" w:space="0" w:color="auto"/>
        <w:left w:val="none" w:sz="0" w:space="0" w:color="auto"/>
        <w:bottom w:val="none" w:sz="0" w:space="0" w:color="auto"/>
        <w:right w:val="none" w:sz="0" w:space="0" w:color="auto"/>
      </w:divBdr>
    </w:div>
    <w:div w:id="1075276861">
      <w:marLeft w:val="0"/>
      <w:marRight w:val="0"/>
      <w:marTop w:val="10"/>
      <w:marBottom w:val="10"/>
      <w:divBdr>
        <w:top w:val="none" w:sz="0" w:space="0" w:color="auto"/>
        <w:left w:val="none" w:sz="0" w:space="0" w:color="auto"/>
        <w:bottom w:val="none" w:sz="0" w:space="0" w:color="auto"/>
        <w:right w:val="none" w:sz="0" w:space="0" w:color="auto"/>
      </w:divBdr>
    </w:div>
    <w:div w:id="1079248480">
      <w:marLeft w:val="0"/>
      <w:marRight w:val="0"/>
      <w:marTop w:val="10"/>
      <w:marBottom w:val="10"/>
      <w:divBdr>
        <w:top w:val="none" w:sz="0" w:space="0" w:color="auto"/>
        <w:left w:val="none" w:sz="0" w:space="0" w:color="auto"/>
        <w:bottom w:val="none" w:sz="0" w:space="0" w:color="auto"/>
        <w:right w:val="none" w:sz="0" w:space="0" w:color="auto"/>
      </w:divBdr>
    </w:div>
    <w:div w:id="1183201331">
      <w:marLeft w:val="0"/>
      <w:marRight w:val="0"/>
      <w:marTop w:val="10"/>
      <w:marBottom w:val="10"/>
      <w:divBdr>
        <w:top w:val="none" w:sz="0" w:space="0" w:color="auto"/>
        <w:left w:val="none" w:sz="0" w:space="0" w:color="auto"/>
        <w:bottom w:val="none" w:sz="0" w:space="0" w:color="auto"/>
        <w:right w:val="none" w:sz="0" w:space="0" w:color="auto"/>
      </w:divBdr>
    </w:div>
    <w:div w:id="1200968646">
      <w:marLeft w:val="0"/>
      <w:marRight w:val="0"/>
      <w:marTop w:val="10"/>
      <w:marBottom w:val="10"/>
      <w:divBdr>
        <w:top w:val="none" w:sz="0" w:space="0" w:color="auto"/>
        <w:left w:val="none" w:sz="0" w:space="0" w:color="auto"/>
        <w:bottom w:val="none" w:sz="0" w:space="0" w:color="auto"/>
        <w:right w:val="none" w:sz="0" w:space="0" w:color="auto"/>
      </w:divBdr>
    </w:div>
    <w:div w:id="1263144027">
      <w:marLeft w:val="0"/>
      <w:marRight w:val="0"/>
      <w:marTop w:val="10"/>
      <w:marBottom w:val="10"/>
      <w:divBdr>
        <w:top w:val="none" w:sz="0" w:space="0" w:color="auto"/>
        <w:left w:val="none" w:sz="0" w:space="0" w:color="auto"/>
        <w:bottom w:val="none" w:sz="0" w:space="0" w:color="auto"/>
        <w:right w:val="none" w:sz="0" w:space="0" w:color="auto"/>
      </w:divBdr>
    </w:div>
    <w:div w:id="1399475330">
      <w:marLeft w:val="0"/>
      <w:marRight w:val="0"/>
      <w:marTop w:val="10"/>
      <w:marBottom w:val="10"/>
      <w:divBdr>
        <w:top w:val="none" w:sz="0" w:space="0" w:color="auto"/>
        <w:left w:val="none" w:sz="0" w:space="0" w:color="auto"/>
        <w:bottom w:val="none" w:sz="0" w:space="0" w:color="auto"/>
        <w:right w:val="none" w:sz="0" w:space="0" w:color="auto"/>
      </w:divBdr>
    </w:div>
    <w:div w:id="1433358551">
      <w:marLeft w:val="0"/>
      <w:marRight w:val="720"/>
      <w:marTop w:val="10"/>
      <w:marBottom w:val="10"/>
      <w:divBdr>
        <w:top w:val="none" w:sz="0" w:space="0" w:color="auto"/>
        <w:left w:val="none" w:sz="0" w:space="0" w:color="auto"/>
        <w:bottom w:val="none" w:sz="0" w:space="0" w:color="auto"/>
        <w:right w:val="none" w:sz="0" w:space="0" w:color="auto"/>
      </w:divBdr>
    </w:div>
    <w:div w:id="1483766923">
      <w:marLeft w:val="0"/>
      <w:marRight w:val="0"/>
      <w:marTop w:val="10"/>
      <w:marBottom w:val="10"/>
      <w:divBdr>
        <w:top w:val="none" w:sz="0" w:space="0" w:color="auto"/>
        <w:left w:val="none" w:sz="0" w:space="0" w:color="auto"/>
        <w:bottom w:val="none" w:sz="0" w:space="0" w:color="auto"/>
        <w:right w:val="none" w:sz="0" w:space="0" w:color="auto"/>
      </w:divBdr>
    </w:div>
    <w:div w:id="1734429161">
      <w:marLeft w:val="0"/>
      <w:marRight w:val="0"/>
      <w:marTop w:val="10"/>
      <w:marBottom w:val="10"/>
      <w:divBdr>
        <w:top w:val="none" w:sz="0" w:space="0" w:color="auto"/>
        <w:left w:val="none" w:sz="0" w:space="0" w:color="auto"/>
        <w:bottom w:val="none" w:sz="0" w:space="0" w:color="auto"/>
        <w:right w:val="none" w:sz="0" w:space="0" w:color="auto"/>
      </w:divBdr>
    </w:div>
    <w:div w:id="1735547011">
      <w:marLeft w:val="0"/>
      <w:marRight w:val="0"/>
      <w:marTop w:val="10"/>
      <w:marBottom w:val="10"/>
      <w:divBdr>
        <w:top w:val="none" w:sz="0" w:space="0" w:color="auto"/>
        <w:left w:val="none" w:sz="0" w:space="0" w:color="auto"/>
        <w:bottom w:val="none" w:sz="0" w:space="0" w:color="auto"/>
        <w:right w:val="none" w:sz="0" w:space="0" w:color="auto"/>
      </w:divBdr>
    </w:div>
    <w:div w:id="1793674229">
      <w:marLeft w:val="0"/>
      <w:marRight w:val="0"/>
      <w:marTop w:val="10"/>
      <w:marBottom w:val="10"/>
      <w:divBdr>
        <w:top w:val="none" w:sz="0" w:space="0" w:color="auto"/>
        <w:left w:val="none" w:sz="0" w:space="0" w:color="auto"/>
        <w:bottom w:val="none" w:sz="0" w:space="0" w:color="auto"/>
        <w:right w:val="none" w:sz="0" w:space="0" w:color="auto"/>
      </w:divBdr>
    </w:div>
    <w:div w:id="1846943802">
      <w:marLeft w:val="0"/>
      <w:marRight w:val="0"/>
      <w:marTop w:val="10"/>
      <w:marBottom w:val="10"/>
      <w:divBdr>
        <w:top w:val="none" w:sz="0" w:space="0" w:color="auto"/>
        <w:left w:val="none" w:sz="0" w:space="0" w:color="auto"/>
        <w:bottom w:val="none" w:sz="0" w:space="0" w:color="auto"/>
        <w:right w:val="none" w:sz="0" w:space="0" w:color="auto"/>
      </w:divBdr>
    </w:div>
    <w:div w:id="20667535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2025-04-30T08:14:00Z</dcterms:created>
  <dcterms:modified xsi:type="dcterms:W3CDTF">2025-04-30T08:14:00Z</dcterms:modified>
</cp:coreProperties>
</file>