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3965E" w14:textId="77777777" w:rsidR="008D7E37" w:rsidRDefault="008D7E37">
      <w:pPr>
        <w:spacing w:line="500" w:lineRule="atLeast"/>
        <w:jc w:val="center"/>
        <w:divId w:val="1729063422"/>
        <w:rPr>
          <w:rFonts w:ascii="黑体" w:eastAsia="黑体" w:hAnsi="黑体"/>
          <w:sz w:val="36"/>
          <w:szCs w:val="36"/>
        </w:rPr>
      </w:pPr>
      <w:r>
        <w:rPr>
          <w:rFonts w:ascii="黑体" w:eastAsia="黑体" w:hAnsi="黑体" w:hint="eastAsia"/>
          <w:sz w:val="36"/>
          <w:szCs w:val="36"/>
        </w:rPr>
        <w:t>广东省广州市越秀区人民法院</w:t>
      </w:r>
    </w:p>
    <w:p w14:paraId="2F5C5BDB" w14:textId="77777777" w:rsidR="008D7E37" w:rsidRDefault="008D7E37">
      <w:pPr>
        <w:spacing w:line="500" w:lineRule="atLeast"/>
        <w:jc w:val="center"/>
        <w:divId w:val="13182238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3CB3E2" w14:textId="77777777" w:rsidR="008D7E37" w:rsidRDefault="008D7E37">
      <w:pPr>
        <w:spacing w:line="500" w:lineRule="atLeast"/>
        <w:jc w:val="right"/>
        <w:divId w:val="62457981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121</w:t>
      </w:r>
      <w:r>
        <w:rPr>
          <w:rFonts w:hint="eastAsia"/>
          <w:sz w:val="30"/>
          <w:szCs w:val="30"/>
        </w:rPr>
        <w:t>号</w:t>
      </w:r>
    </w:p>
    <w:p w14:paraId="04CD97FB" w14:textId="77777777" w:rsidR="008D7E37" w:rsidRDefault="008D7E37">
      <w:pPr>
        <w:spacing w:line="500" w:lineRule="atLeast"/>
        <w:ind w:firstLine="600"/>
        <w:divId w:val="1189375811"/>
        <w:rPr>
          <w:rFonts w:hint="eastAsia"/>
          <w:sz w:val="30"/>
          <w:szCs w:val="30"/>
        </w:rPr>
      </w:pPr>
      <w:r>
        <w:rPr>
          <w:rFonts w:hint="eastAsia"/>
          <w:sz w:val="30"/>
          <w:szCs w:val="30"/>
        </w:rPr>
        <w:t>公诉机关广东省广州市越秀区人民检察院。</w:t>
      </w:r>
    </w:p>
    <w:p w14:paraId="5E4C3878" w14:textId="77777777" w:rsidR="008D7E37" w:rsidRDefault="008D7E37">
      <w:pPr>
        <w:spacing w:line="500" w:lineRule="atLeast"/>
        <w:ind w:firstLine="600"/>
        <w:divId w:val="2099252189"/>
        <w:rPr>
          <w:rFonts w:hint="eastAsia"/>
          <w:sz w:val="30"/>
          <w:szCs w:val="30"/>
        </w:rPr>
      </w:pPr>
      <w:r>
        <w:rPr>
          <w:rFonts w:hint="eastAsia"/>
          <w:sz w:val="30"/>
          <w:szCs w:val="30"/>
        </w:rPr>
        <w:t>被告人林志明，男，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日出生，汉族，出生地广东省汕头市，文化程度大学本科，原系广东省广业环保产业集团有限公司汕头经营部总经理，住广东省广州市海珠区。因本案于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日被逮捕。现羁押于广州市越秀区看守所。</w:t>
      </w:r>
    </w:p>
    <w:p w14:paraId="2D1F4DF4" w14:textId="77777777" w:rsidR="008D7E37" w:rsidRDefault="008D7E37">
      <w:pPr>
        <w:spacing w:line="500" w:lineRule="atLeast"/>
        <w:ind w:firstLine="600"/>
        <w:divId w:val="542063192"/>
        <w:rPr>
          <w:rFonts w:hint="eastAsia"/>
          <w:sz w:val="30"/>
          <w:szCs w:val="30"/>
        </w:rPr>
      </w:pPr>
      <w:r>
        <w:rPr>
          <w:rFonts w:hint="eastAsia"/>
          <w:sz w:val="30"/>
          <w:szCs w:val="30"/>
        </w:rPr>
        <w:t>辩护人邝丽仪、朱延，广东恒益律师事务所律师。</w:t>
      </w:r>
    </w:p>
    <w:p w14:paraId="24FE54DF" w14:textId="77777777" w:rsidR="008D7E37" w:rsidRDefault="008D7E37">
      <w:pPr>
        <w:spacing w:line="500" w:lineRule="atLeast"/>
        <w:ind w:firstLine="600"/>
        <w:divId w:val="1807502836"/>
        <w:rPr>
          <w:rFonts w:hint="eastAsia"/>
          <w:sz w:val="30"/>
          <w:szCs w:val="30"/>
        </w:rPr>
      </w:pPr>
      <w:r>
        <w:rPr>
          <w:rFonts w:hint="eastAsia"/>
          <w:sz w:val="30"/>
          <w:szCs w:val="30"/>
        </w:rPr>
        <w:t>广州市越秀区人民检察院以越检刑诉</w:t>
      </w:r>
      <w:r>
        <w:rPr>
          <w:rFonts w:hint="eastAsia"/>
          <w:sz w:val="30"/>
          <w:szCs w:val="30"/>
        </w:rPr>
        <w:t>[2018]12</w:t>
      </w:r>
      <w:r>
        <w:rPr>
          <w:rFonts w:hint="eastAsia"/>
          <w:sz w:val="30"/>
          <w:szCs w:val="30"/>
        </w:rPr>
        <w:t>号起诉书指控被告人林志明犯受贿罪，于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日向本院提起公诉。本院立案后，依法组成合议庭，公开开庭审理了本案。广州市越秀区人民检察院指派检察员黄宏亮出庭支持公诉。被告人林志明及辩护人邝丽仪、朱延到庭参加诉讼。现已审理终结。</w:t>
      </w:r>
    </w:p>
    <w:p w14:paraId="4C0AB093" w14:textId="77777777" w:rsidR="008D7E37" w:rsidRDefault="008D7E37">
      <w:pPr>
        <w:spacing w:line="500" w:lineRule="atLeast"/>
        <w:ind w:firstLine="600"/>
        <w:divId w:val="458957281"/>
        <w:rPr>
          <w:rFonts w:hint="eastAsia"/>
          <w:sz w:val="30"/>
          <w:szCs w:val="30"/>
        </w:rPr>
      </w:pPr>
      <w:r>
        <w:rPr>
          <w:rFonts w:hint="eastAsia"/>
          <w:sz w:val="30"/>
          <w:szCs w:val="30"/>
        </w:rPr>
        <w:t>广州市越秀区人民检察院指控：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年，被告人林志明在担任广东省广业环保产业集团有限公司汕头经营部总经理期间，利用负责设备采购、安装调试、工程验收、结算拨付等职务便利，为相关公司和个人提供帮助，收受贿赂款合计</w:t>
      </w:r>
      <w:r>
        <w:rPr>
          <w:rFonts w:hint="eastAsia"/>
          <w:sz w:val="30"/>
          <w:szCs w:val="30"/>
        </w:rPr>
        <w:t>15</w:t>
      </w:r>
      <w:r>
        <w:rPr>
          <w:rFonts w:hint="eastAsia"/>
          <w:sz w:val="30"/>
          <w:szCs w:val="30"/>
        </w:rPr>
        <w:t>万元。具体犯罪事实分述如下：</w:t>
      </w:r>
    </w:p>
    <w:p w14:paraId="5124CEC5" w14:textId="77777777" w:rsidR="008D7E37" w:rsidRDefault="008D7E37">
      <w:pPr>
        <w:spacing w:line="500" w:lineRule="atLeast"/>
        <w:ind w:firstLine="600"/>
        <w:divId w:val="892811608"/>
        <w:rPr>
          <w:rFonts w:hint="eastAsia"/>
          <w:sz w:val="30"/>
          <w:szCs w:val="30"/>
        </w:rPr>
      </w:pPr>
      <w:r>
        <w:rPr>
          <w:rFonts w:hint="eastAsia"/>
          <w:sz w:val="30"/>
          <w:szCs w:val="30"/>
        </w:rPr>
        <w:t>1.2013</w:t>
      </w:r>
      <w:r>
        <w:rPr>
          <w:rFonts w:hint="eastAsia"/>
          <w:sz w:val="30"/>
          <w:szCs w:val="30"/>
        </w:rPr>
        <w:t>年下半年，被告人林志明在汕头市潮阳区谷饶镇污水处理厂设备采购过程中为广州市创展能源科技有限公司提供帮助，在广州市越秀区的东方宾馆收受该公司负责人马某（已判刑）贿送的现金共计</w:t>
      </w:r>
      <w:r>
        <w:rPr>
          <w:rFonts w:hint="eastAsia"/>
          <w:sz w:val="30"/>
          <w:szCs w:val="30"/>
        </w:rPr>
        <w:t>3</w:t>
      </w:r>
      <w:r>
        <w:rPr>
          <w:rFonts w:hint="eastAsia"/>
          <w:sz w:val="30"/>
          <w:szCs w:val="30"/>
        </w:rPr>
        <w:t>万元。</w:t>
      </w:r>
    </w:p>
    <w:p w14:paraId="0C1D2D77" w14:textId="77777777" w:rsidR="008D7E37" w:rsidRDefault="008D7E37">
      <w:pPr>
        <w:spacing w:line="500" w:lineRule="atLeast"/>
        <w:ind w:firstLine="600"/>
        <w:divId w:val="257905396"/>
        <w:rPr>
          <w:rFonts w:hint="eastAsia"/>
          <w:sz w:val="30"/>
          <w:szCs w:val="30"/>
        </w:rPr>
      </w:pPr>
      <w:r>
        <w:rPr>
          <w:rFonts w:hint="eastAsia"/>
          <w:sz w:val="30"/>
          <w:szCs w:val="30"/>
        </w:rPr>
        <w:lastRenderedPageBreak/>
        <w:t>2.2011</w:t>
      </w:r>
      <w:r>
        <w:rPr>
          <w:rFonts w:hint="eastAsia"/>
          <w:sz w:val="30"/>
          <w:szCs w:val="30"/>
        </w:rPr>
        <w:t>年至</w:t>
      </w:r>
      <w:r>
        <w:rPr>
          <w:rFonts w:hint="eastAsia"/>
          <w:sz w:val="30"/>
          <w:szCs w:val="30"/>
        </w:rPr>
        <w:t>2015</w:t>
      </w:r>
      <w:r>
        <w:rPr>
          <w:rFonts w:hint="eastAsia"/>
          <w:sz w:val="30"/>
          <w:szCs w:val="30"/>
        </w:rPr>
        <w:t>年期间，被告人林志明在汕头市潮阳区谷饶镇污水处理厂、濠江污水处理厂设备安装、调试等问题上关照工程承包商郑某（另案处理），多次收受郑某贿送的现金共计</w:t>
      </w:r>
      <w:r>
        <w:rPr>
          <w:rFonts w:hint="eastAsia"/>
          <w:sz w:val="30"/>
          <w:szCs w:val="30"/>
        </w:rPr>
        <w:t>5</w:t>
      </w:r>
      <w:r>
        <w:rPr>
          <w:rFonts w:hint="eastAsia"/>
          <w:sz w:val="30"/>
          <w:szCs w:val="30"/>
        </w:rPr>
        <w:t>万元。</w:t>
      </w:r>
    </w:p>
    <w:p w14:paraId="5665F629" w14:textId="77777777" w:rsidR="008D7E37" w:rsidRDefault="008D7E37">
      <w:pPr>
        <w:spacing w:line="500" w:lineRule="atLeast"/>
        <w:ind w:firstLine="600"/>
        <w:divId w:val="2021931820"/>
        <w:rPr>
          <w:rFonts w:hint="eastAsia"/>
          <w:sz w:val="30"/>
          <w:szCs w:val="30"/>
        </w:rPr>
      </w:pPr>
      <w:r>
        <w:rPr>
          <w:rFonts w:hint="eastAsia"/>
          <w:sz w:val="30"/>
          <w:szCs w:val="30"/>
        </w:rPr>
        <w:t>3.2015</w:t>
      </w:r>
      <w:r>
        <w:rPr>
          <w:rFonts w:hint="eastAsia"/>
          <w:sz w:val="30"/>
          <w:szCs w:val="30"/>
        </w:rPr>
        <w:t>年，被告人林志明在汕头市潮南区峡山污水处理厂土建和管网工程结算拨付问题上为金中天集团建设有限公司提供帮助，收受该公司汕头分公司经理李某</w:t>
      </w:r>
      <w:r>
        <w:rPr>
          <w:rFonts w:hint="eastAsia"/>
          <w:sz w:val="30"/>
          <w:szCs w:val="30"/>
        </w:rPr>
        <w:t>1</w:t>
      </w:r>
      <w:r>
        <w:rPr>
          <w:rFonts w:hint="eastAsia"/>
          <w:sz w:val="30"/>
          <w:szCs w:val="30"/>
        </w:rPr>
        <w:t>和（另案处理）贿送的现金</w:t>
      </w:r>
      <w:r>
        <w:rPr>
          <w:rFonts w:hint="eastAsia"/>
          <w:sz w:val="30"/>
          <w:szCs w:val="30"/>
        </w:rPr>
        <w:t>2</w:t>
      </w:r>
      <w:r>
        <w:rPr>
          <w:rFonts w:hint="eastAsia"/>
          <w:sz w:val="30"/>
          <w:szCs w:val="30"/>
        </w:rPr>
        <w:t>万元。</w:t>
      </w:r>
    </w:p>
    <w:p w14:paraId="20A16B1F" w14:textId="77777777" w:rsidR="008D7E37" w:rsidRDefault="008D7E37">
      <w:pPr>
        <w:spacing w:line="500" w:lineRule="atLeast"/>
        <w:ind w:firstLine="600"/>
        <w:divId w:val="301545123"/>
        <w:rPr>
          <w:rFonts w:hint="eastAsia"/>
          <w:sz w:val="30"/>
          <w:szCs w:val="30"/>
        </w:rPr>
      </w:pPr>
      <w:r>
        <w:rPr>
          <w:rFonts w:hint="eastAsia"/>
          <w:sz w:val="30"/>
          <w:szCs w:val="30"/>
        </w:rPr>
        <w:t>4.2015</w:t>
      </w:r>
      <w:r>
        <w:rPr>
          <w:rFonts w:hint="eastAsia"/>
          <w:sz w:val="30"/>
          <w:szCs w:val="30"/>
        </w:rPr>
        <w:t>年，被告人林志明在潮州市潮安污水处理厂网工程验收、工程款结算等问题上为潮安建筑安装总公司提供帮助，收受该公司总经理陈某（另案处理）贿送的现金</w:t>
      </w:r>
      <w:r>
        <w:rPr>
          <w:rFonts w:hint="eastAsia"/>
          <w:sz w:val="30"/>
          <w:szCs w:val="30"/>
        </w:rPr>
        <w:t>5</w:t>
      </w:r>
      <w:r>
        <w:rPr>
          <w:rFonts w:hint="eastAsia"/>
          <w:sz w:val="30"/>
          <w:szCs w:val="30"/>
        </w:rPr>
        <w:t>万元。</w:t>
      </w:r>
    </w:p>
    <w:p w14:paraId="6B975123" w14:textId="77777777" w:rsidR="008D7E37" w:rsidRDefault="008D7E37">
      <w:pPr>
        <w:spacing w:line="500" w:lineRule="atLeast"/>
        <w:ind w:firstLine="600"/>
        <w:divId w:val="674190947"/>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日，被告人林志明向广州市越秀区人民检察院投案自首，后退缴赃款</w:t>
      </w:r>
      <w:r>
        <w:rPr>
          <w:rFonts w:hint="eastAsia"/>
          <w:sz w:val="30"/>
          <w:szCs w:val="30"/>
        </w:rPr>
        <w:t>15</w:t>
      </w:r>
      <w:r>
        <w:rPr>
          <w:rFonts w:hint="eastAsia"/>
          <w:sz w:val="30"/>
          <w:szCs w:val="30"/>
        </w:rPr>
        <w:t>万元。</w:t>
      </w:r>
    </w:p>
    <w:p w14:paraId="2710937E" w14:textId="77777777" w:rsidR="008D7E37" w:rsidRDefault="008D7E37">
      <w:pPr>
        <w:spacing w:line="500" w:lineRule="atLeast"/>
        <w:ind w:firstLine="600"/>
        <w:divId w:val="1167012492"/>
        <w:rPr>
          <w:rFonts w:hint="eastAsia"/>
          <w:sz w:val="30"/>
          <w:szCs w:val="30"/>
        </w:rPr>
      </w:pPr>
      <w:r>
        <w:rPr>
          <w:rFonts w:hint="eastAsia"/>
          <w:sz w:val="30"/>
          <w:szCs w:val="30"/>
        </w:rPr>
        <w:t>公诉机关随案移交了被告人林志明的任职材料等书证，证人陈某等人的证言，林志明的供述等证据，并认为林志明身为国家工作人员，利用职务上的便利，非法收受他人财物，为他人谋取利益，数额较大，其行为触犯《中华人民共和国刑法》第三百八十五条第一款之规定，应当以受贿罪追究其刑事责任。林志明犯罪后自动投案，如实供述自己的罪行，是自首，依法可以从轻或者减轻处罚。提请本院依法判处。</w:t>
      </w:r>
    </w:p>
    <w:p w14:paraId="41F71247" w14:textId="77777777" w:rsidR="008D7E37" w:rsidRDefault="008D7E37">
      <w:pPr>
        <w:spacing w:line="500" w:lineRule="atLeast"/>
        <w:ind w:firstLine="600"/>
        <w:divId w:val="936786156"/>
        <w:rPr>
          <w:rFonts w:hint="eastAsia"/>
          <w:sz w:val="30"/>
          <w:szCs w:val="30"/>
        </w:rPr>
      </w:pPr>
      <w:r>
        <w:rPr>
          <w:rFonts w:hint="eastAsia"/>
          <w:sz w:val="30"/>
          <w:szCs w:val="30"/>
        </w:rPr>
        <w:t>被告人林志明对公诉机关指控的事实及罪名没有异议</w:t>
      </w:r>
      <w:r>
        <w:rPr>
          <w:rFonts w:hint="eastAsia"/>
          <w:sz w:val="30"/>
          <w:szCs w:val="30"/>
        </w:rPr>
        <w:t>,</w:t>
      </w:r>
      <w:r>
        <w:rPr>
          <w:rFonts w:hint="eastAsia"/>
          <w:sz w:val="30"/>
          <w:szCs w:val="30"/>
        </w:rPr>
        <w:t>请求本院对其从宽处罚。</w:t>
      </w:r>
    </w:p>
    <w:p w14:paraId="3E850EE7" w14:textId="77777777" w:rsidR="008D7E37" w:rsidRDefault="008D7E37">
      <w:pPr>
        <w:spacing w:line="500" w:lineRule="atLeast"/>
        <w:ind w:firstLine="600"/>
        <w:divId w:val="1499807068"/>
        <w:rPr>
          <w:rFonts w:hint="eastAsia"/>
          <w:sz w:val="30"/>
          <w:szCs w:val="30"/>
        </w:rPr>
      </w:pPr>
      <w:r>
        <w:rPr>
          <w:rFonts w:hint="eastAsia"/>
          <w:sz w:val="30"/>
          <w:szCs w:val="30"/>
        </w:rPr>
        <w:t>辩护人对指控的罪名没有异议，其主要辩护意见如下：一、被告人林志明犯罪后有自首情节，可以从轻、减轻或者免除处罚；二、林志明主动退缴赃款，可以酌情从轻处罚；三、林志明从接受组织调查以来一直主动配合调查，坦白自己的罪行。综上，建议对林志明适用缓刑。</w:t>
      </w:r>
    </w:p>
    <w:p w14:paraId="119976FB" w14:textId="77777777" w:rsidR="008D7E37" w:rsidRDefault="008D7E37">
      <w:pPr>
        <w:spacing w:line="500" w:lineRule="atLeast"/>
        <w:ind w:firstLine="600"/>
        <w:divId w:val="29152447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年，被告人林志明在担任广东省广业环保产业集团有限公司汕头经营部总经理期间，利用负责设备采购、安装调试、工程验收、结算拨付等职务便利，为相关公司和个人提供帮助，收受贿赂款合计</w:t>
      </w:r>
      <w:r>
        <w:rPr>
          <w:rFonts w:hint="eastAsia"/>
          <w:sz w:val="30"/>
          <w:szCs w:val="30"/>
        </w:rPr>
        <w:t>15</w:t>
      </w:r>
      <w:r>
        <w:rPr>
          <w:rFonts w:hint="eastAsia"/>
          <w:sz w:val="30"/>
          <w:szCs w:val="30"/>
        </w:rPr>
        <w:t>万元。具体事实分述如下：</w:t>
      </w:r>
    </w:p>
    <w:p w14:paraId="47764477" w14:textId="77777777" w:rsidR="008D7E37" w:rsidRDefault="008D7E37">
      <w:pPr>
        <w:spacing w:line="500" w:lineRule="atLeast"/>
        <w:ind w:firstLine="600"/>
        <w:divId w:val="1412653725"/>
        <w:rPr>
          <w:rFonts w:hint="eastAsia"/>
          <w:sz w:val="30"/>
          <w:szCs w:val="30"/>
        </w:rPr>
      </w:pPr>
      <w:r>
        <w:rPr>
          <w:rFonts w:hint="eastAsia"/>
          <w:sz w:val="30"/>
          <w:szCs w:val="30"/>
        </w:rPr>
        <w:t>1.2013</w:t>
      </w:r>
      <w:r>
        <w:rPr>
          <w:rFonts w:hint="eastAsia"/>
          <w:sz w:val="30"/>
          <w:szCs w:val="30"/>
        </w:rPr>
        <w:t>年下半年，被告人林志明在汕头市潮阳区谷饶镇污水处理厂设备采购过程中为广州市创展能源科技有限公司提供帮助，在广州市越秀区的东方宾馆收受该公司负责人马某贿送的现金共计</w:t>
      </w:r>
      <w:r>
        <w:rPr>
          <w:rFonts w:hint="eastAsia"/>
          <w:sz w:val="30"/>
          <w:szCs w:val="30"/>
        </w:rPr>
        <w:t>3</w:t>
      </w:r>
      <w:r>
        <w:rPr>
          <w:rFonts w:hint="eastAsia"/>
          <w:sz w:val="30"/>
          <w:szCs w:val="30"/>
        </w:rPr>
        <w:t>万元。</w:t>
      </w:r>
    </w:p>
    <w:p w14:paraId="1F2D556F" w14:textId="77777777" w:rsidR="008D7E37" w:rsidRDefault="008D7E37">
      <w:pPr>
        <w:spacing w:line="500" w:lineRule="atLeast"/>
        <w:ind w:firstLine="600"/>
        <w:divId w:val="1489514181"/>
        <w:rPr>
          <w:rFonts w:hint="eastAsia"/>
          <w:sz w:val="30"/>
          <w:szCs w:val="30"/>
        </w:rPr>
      </w:pPr>
      <w:r>
        <w:rPr>
          <w:rFonts w:hint="eastAsia"/>
          <w:sz w:val="30"/>
          <w:szCs w:val="30"/>
        </w:rPr>
        <w:t>2.2011</w:t>
      </w:r>
      <w:r>
        <w:rPr>
          <w:rFonts w:hint="eastAsia"/>
          <w:sz w:val="30"/>
          <w:szCs w:val="30"/>
        </w:rPr>
        <w:t>年至</w:t>
      </w:r>
      <w:r>
        <w:rPr>
          <w:rFonts w:hint="eastAsia"/>
          <w:sz w:val="30"/>
          <w:szCs w:val="30"/>
        </w:rPr>
        <w:t>2015</w:t>
      </w:r>
      <w:r>
        <w:rPr>
          <w:rFonts w:hint="eastAsia"/>
          <w:sz w:val="30"/>
          <w:szCs w:val="30"/>
        </w:rPr>
        <w:t>年期间，被告人林志明在汕头市潮阳区谷饶镇污水处理厂、濠江污水处理厂设备安装、调试等问题上为工程承包商郑某提供帮助，多次收受郑某贿送的现金共计</w:t>
      </w:r>
      <w:r>
        <w:rPr>
          <w:rFonts w:hint="eastAsia"/>
          <w:sz w:val="30"/>
          <w:szCs w:val="30"/>
        </w:rPr>
        <w:t>5</w:t>
      </w:r>
      <w:r>
        <w:rPr>
          <w:rFonts w:hint="eastAsia"/>
          <w:sz w:val="30"/>
          <w:szCs w:val="30"/>
        </w:rPr>
        <w:t>万元。</w:t>
      </w:r>
    </w:p>
    <w:p w14:paraId="293352C0" w14:textId="77777777" w:rsidR="008D7E37" w:rsidRDefault="008D7E37">
      <w:pPr>
        <w:spacing w:line="500" w:lineRule="atLeast"/>
        <w:ind w:firstLine="600"/>
        <w:divId w:val="1211070577"/>
        <w:rPr>
          <w:rFonts w:hint="eastAsia"/>
          <w:sz w:val="30"/>
          <w:szCs w:val="30"/>
        </w:rPr>
      </w:pPr>
      <w:r>
        <w:rPr>
          <w:rFonts w:hint="eastAsia"/>
          <w:sz w:val="30"/>
          <w:szCs w:val="30"/>
        </w:rPr>
        <w:t>3.2015</w:t>
      </w:r>
      <w:r>
        <w:rPr>
          <w:rFonts w:hint="eastAsia"/>
          <w:sz w:val="30"/>
          <w:szCs w:val="30"/>
        </w:rPr>
        <w:t>年，被告人林志明在汕头市潮南区峡山污水处理厂土建和管网工程结算拨付问题上为金中天集团建设有限公司提供帮助，收受该公司汕头分公司经理李某</w:t>
      </w:r>
      <w:r>
        <w:rPr>
          <w:rFonts w:hint="eastAsia"/>
          <w:sz w:val="30"/>
          <w:szCs w:val="30"/>
        </w:rPr>
        <w:t>1</w:t>
      </w:r>
      <w:r>
        <w:rPr>
          <w:rFonts w:hint="eastAsia"/>
          <w:sz w:val="30"/>
          <w:szCs w:val="30"/>
        </w:rPr>
        <w:t>和贿送的现金</w:t>
      </w:r>
      <w:r>
        <w:rPr>
          <w:rFonts w:hint="eastAsia"/>
          <w:sz w:val="30"/>
          <w:szCs w:val="30"/>
        </w:rPr>
        <w:t>2</w:t>
      </w:r>
      <w:r>
        <w:rPr>
          <w:rFonts w:hint="eastAsia"/>
          <w:sz w:val="30"/>
          <w:szCs w:val="30"/>
        </w:rPr>
        <w:t>万元。</w:t>
      </w:r>
    </w:p>
    <w:p w14:paraId="30FA57E8" w14:textId="77777777" w:rsidR="008D7E37" w:rsidRDefault="008D7E37">
      <w:pPr>
        <w:spacing w:line="500" w:lineRule="atLeast"/>
        <w:ind w:firstLine="600"/>
        <w:divId w:val="1062288627"/>
        <w:rPr>
          <w:rFonts w:hint="eastAsia"/>
          <w:sz w:val="30"/>
          <w:szCs w:val="30"/>
        </w:rPr>
      </w:pPr>
      <w:r>
        <w:rPr>
          <w:rFonts w:hint="eastAsia"/>
          <w:sz w:val="30"/>
          <w:szCs w:val="30"/>
        </w:rPr>
        <w:t>4.2015</w:t>
      </w:r>
      <w:r>
        <w:rPr>
          <w:rFonts w:hint="eastAsia"/>
          <w:sz w:val="30"/>
          <w:szCs w:val="30"/>
        </w:rPr>
        <w:t>年，被告人林志明在潮州市潮安污水处理厂网工程验收、工程款结算等问题上为潮安建筑安装总公司提供帮助，收受该公司总经理陈某贿送的现金</w:t>
      </w:r>
      <w:r>
        <w:rPr>
          <w:rFonts w:hint="eastAsia"/>
          <w:sz w:val="30"/>
          <w:szCs w:val="30"/>
        </w:rPr>
        <w:t>5</w:t>
      </w:r>
      <w:r>
        <w:rPr>
          <w:rFonts w:hint="eastAsia"/>
          <w:sz w:val="30"/>
          <w:szCs w:val="30"/>
        </w:rPr>
        <w:t>万元。</w:t>
      </w:r>
    </w:p>
    <w:p w14:paraId="0F0B360D" w14:textId="77777777" w:rsidR="008D7E37" w:rsidRDefault="008D7E37">
      <w:pPr>
        <w:spacing w:line="500" w:lineRule="atLeast"/>
        <w:ind w:firstLine="600"/>
        <w:divId w:val="130528301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日，被告人林志明向广州市越秀区人民检察院投案自首，后退缴赃款</w:t>
      </w:r>
      <w:r>
        <w:rPr>
          <w:rFonts w:hint="eastAsia"/>
          <w:sz w:val="30"/>
          <w:szCs w:val="30"/>
        </w:rPr>
        <w:t>15</w:t>
      </w:r>
      <w:r>
        <w:rPr>
          <w:rFonts w:hint="eastAsia"/>
          <w:sz w:val="30"/>
          <w:szCs w:val="30"/>
        </w:rPr>
        <w:t>万元。</w:t>
      </w:r>
    </w:p>
    <w:p w14:paraId="3C25513D" w14:textId="77777777" w:rsidR="008D7E37" w:rsidRDefault="008D7E37">
      <w:pPr>
        <w:spacing w:line="500" w:lineRule="atLeast"/>
        <w:ind w:firstLine="600"/>
        <w:divId w:val="293028952"/>
        <w:rPr>
          <w:rFonts w:hint="eastAsia"/>
          <w:sz w:val="30"/>
          <w:szCs w:val="30"/>
        </w:rPr>
      </w:pPr>
      <w:r>
        <w:rPr>
          <w:rFonts w:hint="eastAsia"/>
          <w:sz w:val="30"/>
          <w:szCs w:val="30"/>
        </w:rPr>
        <w:t>上述事实，有立案决定书、破案报告，被告人林志明的干部任免审批表、干部履历表等职务任免材料及岗位职责说明，广东省广业环保产业集团有限公司的工商登记材料、广东省广业集团有限公司工商登记资料、广东省伊佩克环保产业有限公司工商登记资料、广东省广业环保产业集团有限公司的报送材料说明以及附件，潮安县污水处理厂截污管网工程协议书，广东省建设工程施工总承包合同，汕头市潮阳区谷饶镇污水处理厂设备采购项目中标通知书及价格说明，峡山污水处理厂施工合作合同，广东省暂时扣留、冻结财物收据，证人马某的证言，证人郑某的证言，证人李某</w:t>
      </w:r>
      <w:r>
        <w:rPr>
          <w:rFonts w:hint="eastAsia"/>
          <w:sz w:val="30"/>
          <w:szCs w:val="30"/>
        </w:rPr>
        <w:t>1</w:t>
      </w:r>
      <w:r>
        <w:rPr>
          <w:rFonts w:hint="eastAsia"/>
          <w:sz w:val="30"/>
          <w:szCs w:val="30"/>
        </w:rPr>
        <w:t>和的证言，证人陈某的证言，被告人林志明的供述，被告人林志明的户籍材料等证据证实，足以认定。</w:t>
      </w:r>
    </w:p>
    <w:p w14:paraId="7EAA53B1" w14:textId="77777777" w:rsidR="008D7E37" w:rsidRDefault="008D7E37">
      <w:pPr>
        <w:spacing w:line="500" w:lineRule="atLeast"/>
        <w:ind w:firstLine="600"/>
        <w:divId w:val="46269433"/>
        <w:rPr>
          <w:rFonts w:hint="eastAsia"/>
          <w:sz w:val="30"/>
          <w:szCs w:val="30"/>
        </w:rPr>
      </w:pPr>
      <w:r>
        <w:rPr>
          <w:rFonts w:hint="eastAsia"/>
          <w:sz w:val="30"/>
          <w:szCs w:val="30"/>
        </w:rPr>
        <w:t>本院认为，被告人林志明身为国家工作人员，利用职务便利，为他人谋取利益，非法收受他人财物，数额较大，其行为构成受贿罪。公诉机关指控林志明犯受贿罪的事实清楚，证据确实、充分，罪名成立，本院予以支持。林志明主动投案并如实供述自己的罪行，是自首，依法可以从轻或减轻处罚。林志明退缴了全部赃款，可以酌情从轻处罚。辩护人请求对林志明从轻处罚的意见合法有理，本院予以采纳。综合考虑林志明的犯罪事实、性质、情节、对于社会的危害程度等因素，依照《中华人民共和国刑法》第三百八十五条第一款、第三百八十六条、第三百八十三条第一款第（一）项、第六十七条第一款、第七十二条第一、三款、第七十三条第二、三款、第五十二条、第五十三条、第六十四条及《最高人民法院、最高人民检察院关于办理贪污贿赂刑事案件适用法律若干问题的解释》第一条第一款、第十三条、第十八条、第十九条，《最高人民法院关于处理自首和立功具体应用法律若干问题的解释》第一条之规定，判决如下：</w:t>
      </w:r>
    </w:p>
    <w:p w14:paraId="6759B8E4" w14:textId="77777777" w:rsidR="008D7E37" w:rsidRDefault="008D7E37">
      <w:pPr>
        <w:spacing w:line="500" w:lineRule="atLeast"/>
        <w:ind w:firstLine="600"/>
        <w:divId w:val="1823109950"/>
        <w:rPr>
          <w:rFonts w:hint="eastAsia"/>
          <w:sz w:val="30"/>
          <w:szCs w:val="30"/>
        </w:rPr>
      </w:pPr>
      <w:r>
        <w:rPr>
          <w:rFonts w:hint="eastAsia"/>
          <w:sz w:val="30"/>
          <w:szCs w:val="30"/>
        </w:rPr>
        <w:t>一、被告人林志明犯受贿罪，判处有期徒刑一年，缓刑一年六个月，并处罚金十万元。</w:t>
      </w:r>
    </w:p>
    <w:p w14:paraId="7816EBF3" w14:textId="77777777" w:rsidR="008D7E37" w:rsidRDefault="008D7E37">
      <w:pPr>
        <w:spacing w:line="500" w:lineRule="atLeast"/>
        <w:ind w:firstLine="600"/>
        <w:divId w:val="1098062787"/>
        <w:rPr>
          <w:rFonts w:hint="eastAsia"/>
          <w:sz w:val="30"/>
          <w:szCs w:val="30"/>
        </w:rPr>
      </w:pPr>
      <w:r>
        <w:rPr>
          <w:rFonts w:hint="eastAsia"/>
          <w:sz w:val="30"/>
          <w:szCs w:val="30"/>
        </w:rPr>
        <w:t>（缓刑考验期从判决确定之日起计算。罚金应于本判决发生法律效力之次日起三十日内向本院一次缴纳。）</w:t>
      </w:r>
    </w:p>
    <w:p w14:paraId="2266C36A" w14:textId="77777777" w:rsidR="008D7E37" w:rsidRDefault="008D7E37">
      <w:pPr>
        <w:spacing w:line="500" w:lineRule="atLeast"/>
        <w:ind w:firstLine="600"/>
        <w:divId w:val="487281825"/>
        <w:rPr>
          <w:rFonts w:hint="eastAsia"/>
          <w:sz w:val="30"/>
          <w:szCs w:val="30"/>
        </w:rPr>
      </w:pPr>
      <w:r>
        <w:rPr>
          <w:rFonts w:hint="eastAsia"/>
          <w:sz w:val="30"/>
          <w:szCs w:val="30"/>
        </w:rPr>
        <w:t>二、被告人林志明退缴的赃款</w:t>
      </w:r>
      <w:r>
        <w:rPr>
          <w:rFonts w:hint="eastAsia"/>
          <w:sz w:val="30"/>
          <w:szCs w:val="30"/>
        </w:rPr>
        <w:t>15</w:t>
      </w:r>
      <w:r>
        <w:rPr>
          <w:rFonts w:hint="eastAsia"/>
          <w:sz w:val="30"/>
          <w:szCs w:val="30"/>
        </w:rPr>
        <w:t>万元予以没收，上缴国库（由广州市越秀区人民检察院代为执行）。</w:t>
      </w:r>
    </w:p>
    <w:p w14:paraId="5B636FFB" w14:textId="77777777" w:rsidR="008D7E37" w:rsidRDefault="008D7E37">
      <w:pPr>
        <w:spacing w:line="500" w:lineRule="atLeast"/>
        <w:ind w:firstLine="600"/>
        <w:divId w:val="95448564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0CBCC0D" w14:textId="77777777" w:rsidR="008D7E37" w:rsidRDefault="008D7E37">
      <w:pPr>
        <w:spacing w:line="500" w:lineRule="atLeast"/>
        <w:jc w:val="right"/>
        <w:divId w:val="1956863759"/>
        <w:rPr>
          <w:rFonts w:hint="eastAsia"/>
          <w:sz w:val="30"/>
          <w:szCs w:val="30"/>
        </w:rPr>
      </w:pPr>
      <w:r>
        <w:rPr>
          <w:rFonts w:hint="eastAsia"/>
          <w:sz w:val="30"/>
          <w:szCs w:val="30"/>
        </w:rPr>
        <w:t>审　判　长　　黄　</w:t>
      </w:r>
    </w:p>
    <w:p w14:paraId="755FB65B" w14:textId="77777777" w:rsidR="008D7E37" w:rsidRDefault="008D7E37">
      <w:pPr>
        <w:spacing w:line="500" w:lineRule="atLeast"/>
        <w:jc w:val="right"/>
        <w:divId w:val="1677154096"/>
        <w:rPr>
          <w:rFonts w:hint="eastAsia"/>
          <w:sz w:val="30"/>
          <w:szCs w:val="30"/>
        </w:rPr>
      </w:pPr>
      <w:r>
        <w:rPr>
          <w:rFonts w:hint="eastAsia"/>
          <w:sz w:val="30"/>
          <w:szCs w:val="30"/>
        </w:rPr>
        <w:t>审　判　员　　黄　涛</w:t>
      </w:r>
    </w:p>
    <w:p w14:paraId="73E3C4A1" w14:textId="77777777" w:rsidR="008D7E37" w:rsidRDefault="008D7E37">
      <w:pPr>
        <w:spacing w:line="500" w:lineRule="atLeast"/>
        <w:jc w:val="right"/>
        <w:divId w:val="1831435295"/>
        <w:rPr>
          <w:rFonts w:hint="eastAsia"/>
          <w:sz w:val="30"/>
          <w:szCs w:val="30"/>
        </w:rPr>
      </w:pPr>
      <w:r>
        <w:rPr>
          <w:rFonts w:hint="eastAsia"/>
          <w:sz w:val="30"/>
          <w:szCs w:val="30"/>
        </w:rPr>
        <w:t>人民陪审员　　李碧香</w:t>
      </w:r>
    </w:p>
    <w:p w14:paraId="03FB5332" w14:textId="77777777" w:rsidR="008D7E37" w:rsidRDefault="008D7E37">
      <w:pPr>
        <w:spacing w:line="500" w:lineRule="atLeast"/>
        <w:jc w:val="right"/>
        <w:divId w:val="1688944947"/>
        <w:rPr>
          <w:rFonts w:hint="eastAsia"/>
          <w:sz w:val="30"/>
          <w:szCs w:val="30"/>
        </w:rPr>
      </w:pPr>
      <w:r>
        <w:rPr>
          <w:rFonts w:hint="eastAsia"/>
          <w:sz w:val="30"/>
          <w:szCs w:val="30"/>
        </w:rPr>
        <w:t>二０一八年五月二十五日</w:t>
      </w:r>
    </w:p>
    <w:p w14:paraId="5BB35EA2" w14:textId="77777777" w:rsidR="008D7E37" w:rsidRDefault="008D7E37">
      <w:pPr>
        <w:spacing w:line="500" w:lineRule="atLeast"/>
        <w:jc w:val="right"/>
        <w:divId w:val="1734351613"/>
        <w:rPr>
          <w:rFonts w:hint="eastAsia"/>
          <w:sz w:val="30"/>
          <w:szCs w:val="30"/>
        </w:rPr>
      </w:pPr>
      <w:r>
        <w:rPr>
          <w:rFonts w:hint="eastAsia"/>
          <w:sz w:val="30"/>
          <w:szCs w:val="30"/>
        </w:rPr>
        <w:t>书　记　员　　朱省琳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BFCC5" w14:textId="77777777" w:rsidR="00175C91" w:rsidRDefault="00175C91" w:rsidP="00175C91">
      <w:pPr>
        <w:rPr>
          <w:rFonts w:hint="eastAsia"/>
        </w:rPr>
      </w:pPr>
      <w:r>
        <w:separator/>
      </w:r>
    </w:p>
  </w:endnote>
  <w:endnote w:type="continuationSeparator" w:id="0">
    <w:p w14:paraId="133B670C" w14:textId="77777777" w:rsidR="00175C91" w:rsidRDefault="00175C91" w:rsidP="00175C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350E5" w14:textId="77777777" w:rsidR="00175C91" w:rsidRDefault="00175C91" w:rsidP="00175C91">
      <w:pPr>
        <w:rPr>
          <w:rFonts w:hint="eastAsia"/>
        </w:rPr>
      </w:pPr>
      <w:r>
        <w:separator/>
      </w:r>
    </w:p>
  </w:footnote>
  <w:footnote w:type="continuationSeparator" w:id="0">
    <w:p w14:paraId="7F2CF61B" w14:textId="77777777" w:rsidR="00175C91" w:rsidRDefault="00175C91" w:rsidP="00175C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5C91"/>
    <w:rsid w:val="00175C91"/>
    <w:rsid w:val="008D7E3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867D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5C91"/>
    <w:pPr>
      <w:tabs>
        <w:tab w:val="center" w:pos="4153"/>
        <w:tab w:val="right" w:pos="8306"/>
      </w:tabs>
      <w:snapToGrid w:val="0"/>
      <w:jc w:val="center"/>
    </w:pPr>
    <w:rPr>
      <w:sz w:val="18"/>
      <w:szCs w:val="18"/>
    </w:rPr>
  </w:style>
  <w:style w:type="character" w:customStyle="1" w:styleId="a4">
    <w:name w:val="页眉 字符"/>
    <w:basedOn w:val="a0"/>
    <w:link w:val="a3"/>
    <w:uiPriority w:val="99"/>
    <w:rsid w:val="00175C91"/>
    <w:rPr>
      <w:rFonts w:ascii="宋体" w:eastAsia="宋体" w:hAnsi="宋体" w:cs="宋体"/>
      <w:sz w:val="18"/>
      <w:szCs w:val="18"/>
    </w:rPr>
  </w:style>
  <w:style w:type="paragraph" w:styleId="a5">
    <w:name w:val="footer"/>
    <w:basedOn w:val="a"/>
    <w:link w:val="a6"/>
    <w:uiPriority w:val="99"/>
    <w:unhideWhenUsed/>
    <w:rsid w:val="00175C91"/>
    <w:pPr>
      <w:tabs>
        <w:tab w:val="center" w:pos="4153"/>
        <w:tab w:val="right" w:pos="8306"/>
      </w:tabs>
      <w:snapToGrid w:val="0"/>
    </w:pPr>
    <w:rPr>
      <w:sz w:val="18"/>
      <w:szCs w:val="18"/>
    </w:rPr>
  </w:style>
  <w:style w:type="character" w:customStyle="1" w:styleId="a6">
    <w:name w:val="页脚 字符"/>
    <w:basedOn w:val="a0"/>
    <w:link w:val="a5"/>
    <w:uiPriority w:val="99"/>
    <w:rsid w:val="00175C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9433">
      <w:marLeft w:val="0"/>
      <w:marRight w:val="0"/>
      <w:marTop w:val="10"/>
      <w:marBottom w:val="10"/>
      <w:divBdr>
        <w:top w:val="none" w:sz="0" w:space="0" w:color="auto"/>
        <w:left w:val="none" w:sz="0" w:space="0" w:color="auto"/>
        <w:bottom w:val="none" w:sz="0" w:space="0" w:color="auto"/>
        <w:right w:val="none" w:sz="0" w:space="0" w:color="auto"/>
      </w:divBdr>
    </w:div>
    <w:div w:id="257905396">
      <w:marLeft w:val="0"/>
      <w:marRight w:val="0"/>
      <w:marTop w:val="10"/>
      <w:marBottom w:val="10"/>
      <w:divBdr>
        <w:top w:val="none" w:sz="0" w:space="0" w:color="auto"/>
        <w:left w:val="none" w:sz="0" w:space="0" w:color="auto"/>
        <w:bottom w:val="none" w:sz="0" w:space="0" w:color="auto"/>
        <w:right w:val="none" w:sz="0" w:space="0" w:color="auto"/>
      </w:divBdr>
    </w:div>
    <w:div w:id="291524479">
      <w:marLeft w:val="0"/>
      <w:marRight w:val="0"/>
      <w:marTop w:val="10"/>
      <w:marBottom w:val="10"/>
      <w:divBdr>
        <w:top w:val="none" w:sz="0" w:space="0" w:color="auto"/>
        <w:left w:val="none" w:sz="0" w:space="0" w:color="auto"/>
        <w:bottom w:val="none" w:sz="0" w:space="0" w:color="auto"/>
        <w:right w:val="none" w:sz="0" w:space="0" w:color="auto"/>
      </w:divBdr>
    </w:div>
    <w:div w:id="293028952">
      <w:marLeft w:val="0"/>
      <w:marRight w:val="0"/>
      <w:marTop w:val="10"/>
      <w:marBottom w:val="10"/>
      <w:divBdr>
        <w:top w:val="none" w:sz="0" w:space="0" w:color="auto"/>
        <w:left w:val="none" w:sz="0" w:space="0" w:color="auto"/>
        <w:bottom w:val="none" w:sz="0" w:space="0" w:color="auto"/>
        <w:right w:val="none" w:sz="0" w:space="0" w:color="auto"/>
      </w:divBdr>
    </w:div>
    <w:div w:id="301545123">
      <w:marLeft w:val="0"/>
      <w:marRight w:val="0"/>
      <w:marTop w:val="10"/>
      <w:marBottom w:val="10"/>
      <w:divBdr>
        <w:top w:val="none" w:sz="0" w:space="0" w:color="auto"/>
        <w:left w:val="none" w:sz="0" w:space="0" w:color="auto"/>
        <w:bottom w:val="none" w:sz="0" w:space="0" w:color="auto"/>
        <w:right w:val="none" w:sz="0" w:space="0" w:color="auto"/>
      </w:divBdr>
    </w:div>
    <w:div w:id="458957281">
      <w:marLeft w:val="0"/>
      <w:marRight w:val="0"/>
      <w:marTop w:val="10"/>
      <w:marBottom w:val="10"/>
      <w:divBdr>
        <w:top w:val="none" w:sz="0" w:space="0" w:color="auto"/>
        <w:left w:val="none" w:sz="0" w:space="0" w:color="auto"/>
        <w:bottom w:val="none" w:sz="0" w:space="0" w:color="auto"/>
        <w:right w:val="none" w:sz="0" w:space="0" w:color="auto"/>
      </w:divBdr>
    </w:div>
    <w:div w:id="487281825">
      <w:marLeft w:val="0"/>
      <w:marRight w:val="0"/>
      <w:marTop w:val="10"/>
      <w:marBottom w:val="10"/>
      <w:divBdr>
        <w:top w:val="none" w:sz="0" w:space="0" w:color="auto"/>
        <w:left w:val="none" w:sz="0" w:space="0" w:color="auto"/>
        <w:bottom w:val="none" w:sz="0" w:space="0" w:color="auto"/>
        <w:right w:val="none" w:sz="0" w:space="0" w:color="auto"/>
      </w:divBdr>
    </w:div>
    <w:div w:id="542063192">
      <w:marLeft w:val="0"/>
      <w:marRight w:val="0"/>
      <w:marTop w:val="10"/>
      <w:marBottom w:val="10"/>
      <w:divBdr>
        <w:top w:val="none" w:sz="0" w:space="0" w:color="auto"/>
        <w:left w:val="none" w:sz="0" w:space="0" w:color="auto"/>
        <w:bottom w:val="none" w:sz="0" w:space="0" w:color="auto"/>
        <w:right w:val="none" w:sz="0" w:space="0" w:color="auto"/>
      </w:divBdr>
    </w:div>
    <w:div w:id="624579818">
      <w:marLeft w:val="0"/>
      <w:marRight w:val="0"/>
      <w:marTop w:val="10"/>
      <w:marBottom w:val="10"/>
      <w:divBdr>
        <w:top w:val="none" w:sz="0" w:space="0" w:color="auto"/>
        <w:left w:val="none" w:sz="0" w:space="0" w:color="auto"/>
        <w:bottom w:val="none" w:sz="0" w:space="0" w:color="auto"/>
        <w:right w:val="none" w:sz="0" w:space="0" w:color="auto"/>
      </w:divBdr>
    </w:div>
    <w:div w:id="674190947">
      <w:marLeft w:val="0"/>
      <w:marRight w:val="0"/>
      <w:marTop w:val="10"/>
      <w:marBottom w:val="10"/>
      <w:divBdr>
        <w:top w:val="none" w:sz="0" w:space="0" w:color="auto"/>
        <w:left w:val="none" w:sz="0" w:space="0" w:color="auto"/>
        <w:bottom w:val="none" w:sz="0" w:space="0" w:color="auto"/>
        <w:right w:val="none" w:sz="0" w:space="0" w:color="auto"/>
      </w:divBdr>
    </w:div>
    <w:div w:id="892811608">
      <w:marLeft w:val="0"/>
      <w:marRight w:val="0"/>
      <w:marTop w:val="10"/>
      <w:marBottom w:val="10"/>
      <w:divBdr>
        <w:top w:val="none" w:sz="0" w:space="0" w:color="auto"/>
        <w:left w:val="none" w:sz="0" w:space="0" w:color="auto"/>
        <w:bottom w:val="none" w:sz="0" w:space="0" w:color="auto"/>
        <w:right w:val="none" w:sz="0" w:space="0" w:color="auto"/>
      </w:divBdr>
    </w:div>
    <w:div w:id="936786156">
      <w:marLeft w:val="0"/>
      <w:marRight w:val="0"/>
      <w:marTop w:val="10"/>
      <w:marBottom w:val="10"/>
      <w:divBdr>
        <w:top w:val="none" w:sz="0" w:space="0" w:color="auto"/>
        <w:left w:val="none" w:sz="0" w:space="0" w:color="auto"/>
        <w:bottom w:val="none" w:sz="0" w:space="0" w:color="auto"/>
        <w:right w:val="none" w:sz="0" w:space="0" w:color="auto"/>
      </w:divBdr>
    </w:div>
    <w:div w:id="954485645">
      <w:marLeft w:val="0"/>
      <w:marRight w:val="0"/>
      <w:marTop w:val="10"/>
      <w:marBottom w:val="10"/>
      <w:divBdr>
        <w:top w:val="none" w:sz="0" w:space="0" w:color="auto"/>
        <w:left w:val="none" w:sz="0" w:space="0" w:color="auto"/>
        <w:bottom w:val="none" w:sz="0" w:space="0" w:color="auto"/>
        <w:right w:val="none" w:sz="0" w:space="0" w:color="auto"/>
      </w:divBdr>
    </w:div>
    <w:div w:id="1062288627">
      <w:marLeft w:val="0"/>
      <w:marRight w:val="0"/>
      <w:marTop w:val="10"/>
      <w:marBottom w:val="10"/>
      <w:divBdr>
        <w:top w:val="none" w:sz="0" w:space="0" w:color="auto"/>
        <w:left w:val="none" w:sz="0" w:space="0" w:color="auto"/>
        <w:bottom w:val="none" w:sz="0" w:space="0" w:color="auto"/>
        <w:right w:val="none" w:sz="0" w:space="0" w:color="auto"/>
      </w:divBdr>
    </w:div>
    <w:div w:id="1098062787">
      <w:marLeft w:val="0"/>
      <w:marRight w:val="0"/>
      <w:marTop w:val="10"/>
      <w:marBottom w:val="10"/>
      <w:divBdr>
        <w:top w:val="none" w:sz="0" w:space="0" w:color="auto"/>
        <w:left w:val="none" w:sz="0" w:space="0" w:color="auto"/>
        <w:bottom w:val="none" w:sz="0" w:space="0" w:color="auto"/>
        <w:right w:val="none" w:sz="0" w:space="0" w:color="auto"/>
      </w:divBdr>
    </w:div>
    <w:div w:id="1167012492">
      <w:marLeft w:val="0"/>
      <w:marRight w:val="0"/>
      <w:marTop w:val="10"/>
      <w:marBottom w:val="10"/>
      <w:divBdr>
        <w:top w:val="none" w:sz="0" w:space="0" w:color="auto"/>
        <w:left w:val="none" w:sz="0" w:space="0" w:color="auto"/>
        <w:bottom w:val="none" w:sz="0" w:space="0" w:color="auto"/>
        <w:right w:val="none" w:sz="0" w:space="0" w:color="auto"/>
      </w:divBdr>
    </w:div>
    <w:div w:id="1189375811">
      <w:marLeft w:val="0"/>
      <w:marRight w:val="0"/>
      <w:marTop w:val="10"/>
      <w:marBottom w:val="10"/>
      <w:divBdr>
        <w:top w:val="none" w:sz="0" w:space="0" w:color="auto"/>
        <w:left w:val="none" w:sz="0" w:space="0" w:color="auto"/>
        <w:bottom w:val="none" w:sz="0" w:space="0" w:color="auto"/>
        <w:right w:val="none" w:sz="0" w:space="0" w:color="auto"/>
      </w:divBdr>
    </w:div>
    <w:div w:id="1211070577">
      <w:marLeft w:val="0"/>
      <w:marRight w:val="0"/>
      <w:marTop w:val="10"/>
      <w:marBottom w:val="10"/>
      <w:divBdr>
        <w:top w:val="none" w:sz="0" w:space="0" w:color="auto"/>
        <w:left w:val="none" w:sz="0" w:space="0" w:color="auto"/>
        <w:bottom w:val="none" w:sz="0" w:space="0" w:color="auto"/>
        <w:right w:val="none" w:sz="0" w:space="0" w:color="auto"/>
      </w:divBdr>
    </w:div>
    <w:div w:id="1305283011">
      <w:marLeft w:val="0"/>
      <w:marRight w:val="0"/>
      <w:marTop w:val="10"/>
      <w:marBottom w:val="10"/>
      <w:divBdr>
        <w:top w:val="none" w:sz="0" w:space="0" w:color="auto"/>
        <w:left w:val="none" w:sz="0" w:space="0" w:color="auto"/>
        <w:bottom w:val="none" w:sz="0" w:space="0" w:color="auto"/>
        <w:right w:val="none" w:sz="0" w:space="0" w:color="auto"/>
      </w:divBdr>
    </w:div>
    <w:div w:id="1318223838">
      <w:marLeft w:val="0"/>
      <w:marRight w:val="0"/>
      <w:marTop w:val="10"/>
      <w:marBottom w:val="10"/>
      <w:divBdr>
        <w:top w:val="none" w:sz="0" w:space="0" w:color="auto"/>
        <w:left w:val="none" w:sz="0" w:space="0" w:color="auto"/>
        <w:bottom w:val="none" w:sz="0" w:space="0" w:color="auto"/>
        <w:right w:val="none" w:sz="0" w:space="0" w:color="auto"/>
      </w:divBdr>
    </w:div>
    <w:div w:id="1412653725">
      <w:marLeft w:val="0"/>
      <w:marRight w:val="0"/>
      <w:marTop w:val="10"/>
      <w:marBottom w:val="10"/>
      <w:divBdr>
        <w:top w:val="none" w:sz="0" w:space="0" w:color="auto"/>
        <w:left w:val="none" w:sz="0" w:space="0" w:color="auto"/>
        <w:bottom w:val="none" w:sz="0" w:space="0" w:color="auto"/>
        <w:right w:val="none" w:sz="0" w:space="0" w:color="auto"/>
      </w:divBdr>
    </w:div>
    <w:div w:id="1489514181">
      <w:marLeft w:val="0"/>
      <w:marRight w:val="0"/>
      <w:marTop w:val="10"/>
      <w:marBottom w:val="10"/>
      <w:divBdr>
        <w:top w:val="none" w:sz="0" w:space="0" w:color="auto"/>
        <w:left w:val="none" w:sz="0" w:space="0" w:color="auto"/>
        <w:bottom w:val="none" w:sz="0" w:space="0" w:color="auto"/>
        <w:right w:val="none" w:sz="0" w:space="0" w:color="auto"/>
      </w:divBdr>
    </w:div>
    <w:div w:id="1499807068">
      <w:marLeft w:val="0"/>
      <w:marRight w:val="0"/>
      <w:marTop w:val="10"/>
      <w:marBottom w:val="10"/>
      <w:divBdr>
        <w:top w:val="none" w:sz="0" w:space="0" w:color="auto"/>
        <w:left w:val="none" w:sz="0" w:space="0" w:color="auto"/>
        <w:bottom w:val="none" w:sz="0" w:space="0" w:color="auto"/>
        <w:right w:val="none" w:sz="0" w:space="0" w:color="auto"/>
      </w:divBdr>
    </w:div>
    <w:div w:id="1677154096">
      <w:marLeft w:val="0"/>
      <w:marRight w:val="720"/>
      <w:marTop w:val="10"/>
      <w:marBottom w:val="10"/>
      <w:divBdr>
        <w:top w:val="none" w:sz="0" w:space="0" w:color="auto"/>
        <w:left w:val="none" w:sz="0" w:space="0" w:color="auto"/>
        <w:bottom w:val="none" w:sz="0" w:space="0" w:color="auto"/>
        <w:right w:val="none" w:sz="0" w:space="0" w:color="auto"/>
      </w:divBdr>
    </w:div>
    <w:div w:id="1688944947">
      <w:marLeft w:val="0"/>
      <w:marRight w:val="720"/>
      <w:marTop w:val="10"/>
      <w:marBottom w:val="10"/>
      <w:divBdr>
        <w:top w:val="none" w:sz="0" w:space="0" w:color="auto"/>
        <w:left w:val="none" w:sz="0" w:space="0" w:color="auto"/>
        <w:bottom w:val="none" w:sz="0" w:space="0" w:color="auto"/>
        <w:right w:val="none" w:sz="0" w:space="0" w:color="auto"/>
      </w:divBdr>
    </w:div>
    <w:div w:id="1729063422">
      <w:marLeft w:val="0"/>
      <w:marRight w:val="0"/>
      <w:marTop w:val="10"/>
      <w:marBottom w:val="10"/>
      <w:divBdr>
        <w:top w:val="none" w:sz="0" w:space="0" w:color="auto"/>
        <w:left w:val="none" w:sz="0" w:space="0" w:color="auto"/>
        <w:bottom w:val="none" w:sz="0" w:space="0" w:color="auto"/>
        <w:right w:val="none" w:sz="0" w:space="0" w:color="auto"/>
      </w:divBdr>
    </w:div>
    <w:div w:id="1734351613">
      <w:marLeft w:val="0"/>
      <w:marRight w:val="720"/>
      <w:marTop w:val="10"/>
      <w:marBottom w:val="10"/>
      <w:divBdr>
        <w:top w:val="none" w:sz="0" w:space="0" w:color="auto"/>
        <w:left w:val="none" w:sz="0" w:space="0" w:color="auto"/>
        <w:bottom w:val="none" w:sz="0" w:space="0" w:color="auto"/>
        <w:right w:val="none" w:sz="0" w:space="0" w:color="auto"/>
      </w:divBdr>
    </w:div>
    <w:div w:id="1807502836">
      <w:marLeft w:val="0"/>
      <w:marRight w:val="0"/>
      <w:marTop w:val="10"/>
      <w:marBottom w:val="10"/>
      <w:divBdr>
        <w:top w:val="none" w:sz="0" w:space="0" w:color="auto"/>
        <w:left w:val="none" w:sz="0" w:space="0" w:color="auto"/>
        <w:bottom w:val="none" w:sz="0" w:space="0" w:color="auto"/>
        <w:right w:val="none" w:sz="0" w:space="0" w:color="auto"/>
      </w:divBdr>
    </w:div>
    <w:div w:id="1823109950">
      <w:marLeft w:val="0"/>
      <w:marRight w:val="0"/>
      <w:marTop w:val="10"/>
      <w:marBottom w:val="10"/>
      <w:divBdr>
        <w:top w:val="none" w:sz="0" w:space="0" w:color="auto"/>
        <w:left w:val="none" w:sz="0" w:space="0" w:color="auto"/>
        <w:bottom w:val="none" w:sz="0" w:space="0" w:color="auto"/>
        <w:right w:val="none" w:sz="0" w:space="0" w:color="auto"/>
      </w:divBdr>
    </w:div>
    <w:div w:id="1831435295">
      <w:marLeft w:val="0"/>
      <w:marRight w:val="720"/>
      <w:marTop w:val="10"/>
      <w:marBottom w:val="10"/>
      <w:divBdr>
        <w:top w:val="none" w:sz="0" w:space="0" w:color="auto"/>
        <w:left w:val="none" w:sz="0" w:space="0" w:color="auto"/>
        <w:bottom w:val="none" w:sz="0" w:space="0" w:color="auto"/>
        <w:right w:val="none" w:sz="0" w:space="0" w:color="auto"/>
      </w:divBdr>
    </w:div>
    <w:div w:id="1956863759">
      <w:marLeft w:val="0"/>
      <w:marRight w:val="720"/>
      <w:marTop w:val="10"/>
      <w:marBottom w:val="10"/>
      <w:divBdr>
        <w:top w:val="none" w:sz="0" w:space="0" w:color="auto"/>
        <w:left w:val="none" w:sz="0" w:space="0" w:color="auto"/>
        <w:bottom w:val="none" w:sz="0" w:space="0" w:color="auto"/>
        <w:right w:val="none" w:sz="0" w:space="0" w:color="auto"/>
      </w:divBdr>
    </w:div>
    <w:div w:id="2021931820">
      <w:marLeft w:val="0"/>
      <w:marRight w:val="0"/>
      <w:marTop w:val="10"/>
      <w:marBottom w:val="10"/>
      <w:divBdr>
        <w:top w:val="none" w:sz="0" w:space="0" w:color="auto"/>
        <w:left w:val="none" w:sz="0" w:space="0" w:color="auto"/>
        <w:bottom w:val="none" w:sz="0" w:space="0" w:color="auto"/>
        <w:right w:val="none" w:sz="0" w:space="0" w:color="auto"/>
      </w:divBdr>
    </w:div>
    <w:div w:id="20992521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2025-04-30T08:14:00Z</dcterms:created>
  <dcterms:modified xsi:type="dcterms:W3CDTF">2025-04-30T08:14:00Z</dcterms:modified>
</cp:coreProperties>
</file>