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023D2" w14:textId="77777777" w:rsidR="000F4235" w:rsidRDefault="000F4235">
      <w:pPr>
        <w:spacing w:line="500" w:lineRule="atLeast"/>
        <w:jc w:val="center"/>
        <w:divId w:val="2086490599"/>
        <w:rPr>
          <w:rFonts w:ascii="黑体" w:eastAsia="黑体" w:hAnsi="黑体"/>
          <w:sz w:val="36"/>
          <w:szCs w:val="36"/>
        </w:rPr>
      </w:pPr>
      <w:r>
        <w:rPr>
          <w:rFonts w:ascii="黑体" w:eastAsia="黑体" w:hAnsi="黑体" w:hint="eastAsia"/>
          <w:sz w:val="36"/>
          <w:szCs w:val="36"/>
        </w:rPr>
        <w:t>广东省汕头市龙湖区人民法院</w:t>
      </w:r>
    </w:p>
    <w:p w14:paraId="0D8ADD39" w14:textId="77777777" w:rsidR="000F4235" w:rsidRDefault="000F4235">
      <w:pPr>
        <w:spacing w:line="500" w:lineRule="atLeast"/>
        <w:jc w:val="center"/>
        <w:divId w:val="6926589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559472" w14:textId="77777777" w:rsidR="000F4235" w:rsidRDefault="000F4235">
      <w:pPr>
        <w:spacing w:line="500" w:lineRule="atLeast"/>
        <w:jc w:val="right"/>
        <w:divId w:val="147190213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0507</w:t>
      </w:r>
      <w:r>
        <w:rPr>
          <w:rFonts w:hint="eastAsia"/>
          <w:sz w:val="30"/>
          <w:szCs w:val="30"/>
        </w:rPr>
        <w:t>刑初</w:t>
      </w:r>
      <w:r>
        <w:rPr>
          <w:rFonts w:hint="eastAsia"/>
          <w:sz w:val="30"/>
          <w:szCs w:val="30"/>
        </w:rPr>
        <w:t>95</w:t>
      </w:r>
      <w:r>
        <w:rPr>
          <w:rFonts w:hint="eastAsia"/>
          <w:sz w:val="30"/>
          <w:szCs w:val="30"/>
        </w:rPr>
        <w:t>号</w:t>
      </w:r>
    </w:p>
    <w:p w14:paraId="252CB0DB" w14:textId="77777777" w:rsidR="000F4235" w:rsidRDefault="000F4235">
      <w:pPr>
        <w:spacing w:line="500" w:lineRule="atLeast"/>
        <w:ind w:firstLine="600"/>
        <w:divId w:val="353701385"/>
        <w:rPr>
          <w:rFonts w:hint="eastAsia"/>
          <w:sz w:val="30"/>
          <w:szCs w:val="30"/>
        </w:rPr>
      </w:pPr>
      <w:r>
        <w:rPr>
          <w:rFonts w:hint="eastAsia"/>
          <w:sz w:val="30"/>
          <w:szCs w:val="30"/>
        </w:rPr>
        <w:t>公诉机关广东省汕头市龙湖区人民检察院。</w:t>
      </w:r>
    </w:p>
    <w:p w14:paraId="3E899A6D" w14:textId="77777777" w:rsidR="000F4235" w:rsidRDefault="000F4235">
      <w:pPr>
        <w:spacing w:line="500" w:lineRule="atLeast"/>
        <w:ind w:firstLine="600"/>
        <w:divId w:val="2106143388"/>
        <w:rPr>
          <w:rFonts w:hint="eastAsia"/>
          <w:sz w:val="30"/>
          <w:szCs w:val="30"/>
        </w:rPr>
      </w:pPr>
      <w:r>
        <w:rPr>
          <w:rFonts w:hint="eastAsia"/>
          <w:sz w:val="30"/>
          <w:szCs w:val="30"/>
        </w:rPr>
        <w:t>被告人林时楠，男，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日出生，汉族，广东省汕头市人，大专文化程度，原系汕头经济特区万丰实业总公司法定代表人、总经理，户籍所在地广东省汕头市金平区。因本案于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日被取保候审。</w:t>
      </w:r>
    </w:p>
    <w:p w14:paraId="3FF60B68" w14:textId="77777777" w:rsidR="000F4235" w:rsidRDefault="000F4235">
      <w:pPr>
        <w:spacing w:line="500" w:lineRule="atLeast"/>
        <w:ind w:firstLine="600"/>
        <w:divId w:val="745759541"/>
        <w:rPr>
          <w:rFonts w:hint="eastAsia"/>
          <w:sz w:val="30"/>
          <w:szCs w:val="30"/>
        </w:rPr>
      </w:pPr>
      <w:r>
        <w:rPr>
          <w:rFonts w:hint="eastAsia"/>
          <w:sz w:val="30"/>
          <w:szCs w:val="30"/>
        </w:rPr>
        <w:t>辩护人邹汉华，广东盈信律师事务所律师。</w:t>
      </w:r>
    </w:p>
    <w:p w14:paraId="5D207D61" w14:textId="77777777" w:rsidR="000F4235" w:rsidRDefault="000F4235">
      <w:pPr>
        <w:spacing w:line="500" w:lineRule="atLeast"/>
        <w:ind w:firstLine="600"/>
        <w:divId w:val="352734241"/>
        <w:rPr>
          <w:rFonts w:hint="eastAsia"/>
          <w:sz w:val="30"/>
          <w:szCs w:val="30"/>
        </w:rPr>
      </w:pPr>
      <w:r>
        <w:rPr>
          <w:rFonts w:hint="eastAsia"/>
          <w:sz w:val="30"/>
          <w:szCs w:val="30"/>
        </w:rPr>
        <w:t>辩护人陈烁，广东盈信律师事务所律师。</w:t>
      </w:r>
    </w:p>
    <w:p w14:paraId="4276E1F5" w14:textId="77777777" w:rsidR="000F4235" w:rsidRDefault="000F4235">
      <w:pPr>
        <w:spacing w:line="500" w:lineRule="atLeast"/>
        <w:ind w:firstLine="600"/>
        <w:divId w:val="761293506"/>
        <w:rPr>
          <w:rFonts w:hint="eastAsia"/>
          <w:sz w:val="30"/>
          <w:szCs w:val="30"/>
        </w:rPr>
      </w:pPr>
      <w:r>
        <w:rPr>
          <w:rFonts w:hint="eastAsia"/>
          <w:sz w:val="30"/>
          <w:szCs w:val="30"/>
        </w:rPr>
        <w:t>广东省汕头市龙湖区人民检察院以汕龙检诉刑诉</w:t>
      </w:r>
      <w:r>
        <w:rPr>
          <w:rFonts w:hint="eastAsia"/>
          <w:sz w:val="30"/>
          <w:szCs w:val="30"/>
        </w:rPr>
        <w:t>[2018]44</w:t>
      </w:r>
      <w:r>
        <w:rPr>
          <w:rFonts w:hint="eastAsia"/>
          <w:sz w:val="30"/>
          <w:szCs w:val="30"/>
        </w:rPr>
        <w:t>号起诉书指控被告人林时楠犯挪用公款罪，于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日向本院提起公诉。本院依法组成合议庭，适用简易程序，公开开庭审理了本案。广东省汕头市龙湖区人民检察院检察员张晓溢、被告人林时楠到庭参加诉讼。现已审理终结。</w:t>
      </w:r>
    </w:p>
    <w:p w14:paraId="65C7472C" w14:textId="77777777" w:rsidR="000F4235" w:rsidRDefault="000F4235">
      <w:pPr>
        <w:spacing w:line="500" w:lineRule="atLeast"/>
        <w:divId w:val="871914461"/>
        <w:rPr>
          <w:rFonts w:hint="eastAsia"/>
          <w:sz w:val="30"/>
          <w:szCs w:val="30"/>
        </w:rPr>
      </w:pPr>
      <w:r>
        <w:rPr>
          <w:rFonts w:hint="eastAsia"/>
          <w:sz w:val="30"/>
          <w:szCs w:val="30"/>
        </w:rPr>
        <w:t>经审理查明：</w:t>
      </w:r>
    </w:p>
    <w:p w14:paraId="290254A7" w14:textId="77777777" w:rsidR="000F4235" w:rsidRDefault="000F4235">
      <w:pPr>
        <w:spacing w:line="500" w:lineRule="atLeast"/>
        <w:ind w:firstLine="600"/>
        <w:divId w:val="1502502968"/>
        <w:rPr>
          <w:rFonts w:hint="eastAsia"/>
          <w:sz w:val="30"/>
          <w:szCs w:val="30"/>
        </w:rPr>
      </w:pPr>
      <w:r>
        <w:rPr>
          <w:rFonts w:hint="eastAsia"/>
          <w:sz w:val="30"/>
          <w:szCs w:val="30"/>
        </w:rPr>
        <w:t>汕头经济特区万某实业总公司（下称“万某公司”）成立于</w:t>
      </w:r>
      <w:r>
        <w:rPr>
          <w:rFonts w:hint="eastAsia"/>
          <w:sz w:val="30"/>
          <w:szCs w:val="30"/>
        </w:rPr>
        <w:t>1990</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日，属全民所有制企业。被告人林时楠于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日被汕头市龙湖区人事局任命为万某公司总经理、法定代表人。</w:t>
      </w:r>
    </w:p>
    <w:p w14:paraId="59765333" w14:textId="77777777" w:rsidR="000F4235" w:rsidRDefault="000F4235">
      <w:pPr>
        <w:spacing w:line="500" w:lineRule="atLeast"/>
        <w:ind w:firstLine="600"/>
        <w:divId w:val="1825463547"/>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月，被告人林时楠因无力偿还其个人向汕头市中煌有限公司（以下简称“中煌公司”）法定代表人罗某</w:t>
      </w:r>
      <w:r>
        <w:rPr>
          <w:rFonts w:hint="eastAsia"/>
          <w:sz w:val="30"/>
          <w:szCs w:val="30"/>
        </w:rPr>
        <w:t>1</w:t>
      </w:r>
      <w:r>
        <w:rPr>
          <w:rFonts w:hint="eastAsia"/>
          <w:sz w:val="30"/>
          <w:szCs w:val="30"/>
        </w:rPr>
        <w:t>的借款人民币</w:t>
      </w:r>
      <w:r>
        <w:rPr>
          <w:rFonts w:hint="eastAsia"/>
          <w:sz w:val="30"/>
          <w:szCs w:val="30"/>
        </w:rPr>
        <w:t>50</w:t>
      </w:r>
      <w:r>
        <w:rPr>
          <w:rFonts w:hint="eastAsia"/>
          <w:sz w:val="30"/>
          <w:szCs w:val="30"/>
        </w:rPr>
        <w:t>万元，遂向罗某</w:t>
      </w:r>
      <w:r>
        <w:rPr>
          <w:rFonts w:hint="eastAsia"/>
          <w:sz w:val="30"/>
          <w:szCs w:val="30"/>
        </w:rPr>
        <w:t>1</w:t>
      </w:r>
      <w:r>
        <w:rPr>
          <w:rFonts w:hint="eastAsia"/>
          <w:sz w:val="30"/>
          <w:szCs w:val="30"/>
        </w:rPr>
        <w:t>提出虚构万某公司与中煌公司合作经营化工原料、双方公司需各投入资金的事由挪用万某公司资金。经罗某</w:t>
      </w:r>
      <w:r>
        <w:rPr>
          <w:rFonts w:hint="eastAsia"/>
          <w:sz w:val="30"/>
          <w:szCs w:val="30"/>
        </w:rPr>
        <w:t>1</w:t>
      </w:r>
      <w:r>
        <w:rPr>
          <w:rFonts w:hint="eastAsia"/>
          <w:sz w:val="30"/>
          <w:szCs w:val="30"/>
        </w:rPr>
        <w:t>同意后，被告人林时楠利用其担任万某公司总经理、法定代表人的职务便利，以万某公司的名义与中煌公司于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日签订虚假内容的《合作协议书》，并加盖</w:t>
      </w:r>
      <w:r>
        <w:rPr>
          <w:rFonts w:hint="eastAsia"/>
          <w:sz w:val="30"/>
          <w:szCs w:val="30"/>
        </w:rPr>
        <w:lastRenderedPageBreak/>
        <w:t>双方公司印鉴。尔后，被告人林时楠制作拟上报给上级主管单位汕头市龙湖区投资管理公司有关万某公司与中煌公司合作经营情况的《报告》，并只将上述《合作协议书》及《报告》交给万某公司财务人员，要求财务人员将万某公司的公款转账到中煌公司账户。</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日，万某公司财务人员按被告人林时楠的要求将人民币</w:t>
      </w:r>
      <w:r>
        <w:rPr>
          <w:rFonts w:hint="eastAsia"/>
          <w:sz w:val="30"/>
          <w:szCs w:val="30"/>
        </w:rPr>
        <w:t>70</w:t>
      </w:r>
      <w:r>
        <w:rPr>
          <w:rFonts w:hint="eastAsia"/>
          <w:sz w:val="30"/>
          <w:szCs w:val="30"/>
        </w:rPr>
        <w:t>万元转账至中煌公司，被告人林时楠将其中人民币</w:t>
      </w:r>
      <w:r>
        <w:rPr>
          <w:rFonts w:hint="eastAsia"/>
          <w:sz w:val="30"/>
          <w:szCs w:val="30"/>
        </w:rPr>
        <w:t>50</w:t>
      </w:r>
      <w:r>
        <w:rPr>
          <w:rFonts w:hint="eastAsia"/>
          <w:sz w:val="30"/>
          <w:szCs w:val="30"/>
        </w:rPr>
        <w:t>万元用于归还个人向罗某</w:t>
      </w:r>
      <w:r>
        <w:rPr>
          <w:rFonts w:hint="eastAsia"/>
          <w:sz w:val="30"/>
          <w:szCs w:val="30"/>
        </w:rPr>
        <w:t>1</w:t>
      </w:r>
      <w:r>
        <w:rPr>
          <w:rFonts w:hint="eastAsia"/>
          <w:sz w:val="30"/>
          <w:szCs w:val="30"/>
        </w:rPr>
        <w:t>的借款，余款人民币</w:t>
      </w:r>
      <w:r>
        <w:rPr>
          <w:rFonts w:hint="eastAsia"/>
          <w:sz w:val="30"/>
          <w:szCs w:val="30"/>
        </w:rPr>
        <w:t>20</w:t>
      </w:r>
      <w:r>
        <w:rPr>
          <w:rFonts w:hint="eastAsia"/>
          <w:sz w:val="30"/>
          <w:szCs w:val="30"/>
        </w:rPr>
        <w:t>万元由罗某</w:t>
      </w:r>
      <w:r>
        <w:rPr>
          <w:rFonts w:hint="eastAsia"/>
          <w:sz w:val="30"/>
          <w:szCs w:val="30"/>
        </w:rPr>
        <w:t>1</w:t>
      </w:r>
      <w:r>
        <w:rPr>
          <w:rFonts w:hint="eastAsia"/>
          <w:sz w:val="30"/>
          <w:szCs w:val="30"/>
        </w:rPr>
        <w:t>从中煌公司提取现金交给被告人林时楠，被告人林时楠将该笔人民币</w:t>
      </w:r>
      <w:r>
        <w:rPr>
          <w:rFonts w:hint="eastAsia"/>
          <w:sz w:val="30"/>
          <w:szCs w:val="30"/>
        </w:rPr>
        <w:t>20</w:t>
      </w:r>
      <w:r>
        <w:rPr>
          <w:rFonts w:hint="eastAsia"/>
          <w:sz w:val="30"/>
          <w:szCs w:val="30"/>
        </w:rPr>
        <w:t>万元用于付还其个人债务及日常生活开支。被告人林时楠为掩盖其挪用公款的事实，在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月期间，分</w:t>
      </w:r>
      <w:r>
        <w:rPr>
          <w:rFonts w:hint="eastAsia"/>
          <w:sz w:val="30"/>
          <w:szCs w:val="30"/>
        </w:rPr>
        <w:t>13</w:t>
      </w:r>
      <w:r>
        <w:rPr>
          <w:rFonts w:hint="eastAsia"/>
          <w:sz w:val="30"/>
          <w:szCs w:val="30"/>
        </w:rPr>
        <w:t>笔共将人民币</w:t>
      </w:r>
      <w:r>
        <w:rPr>
          <w:rFonts w:hint="eastAsia"/>
          <w:sz w:val="30"/>
          <w:szCs w:val="30"/>
        </w:rPr>
        <w:t>66</w:t>
      </w:r>
      <w:r>
        <w:rPr>
          <w:rFonts w:hint="eastAsia"/>
          <w:sz w:val="30"/>
          <w:szCs w:val="30"/>
        </w:rPr>
        <w:t>万元中煌公司转账到万某公司账户，另有人民币</w:t>
      </w:r>
      <w:r>
        <w:rPr>
          <w:rFonts w:hint="eastAsia"/>
          <w:sz w:val="30"/>
          <w:szCs w:val="30"/>
        </w:rPr>
        <w:t>4</w:t>
      </w:r>
      <w:r>
        <w:rPr>
          <w:rFonts w:hint="eastAsia"/>
          <w:sz w:val="30"/>
          <w:szCs w:val="30"/>
        </w:rPr>
        <w:t>万</w:t>
      </w:r>
      <w:r>
        <w:rPr>
          <w:rFonts w:hint="eastAsia"/>
          <w:sz w:val="30"/>
          <w:szCs w:val="30"/>
        </w:rPr>
        <w:t>元由其本人以中煌公司的名义还款，用现金归还给万某公司，至此被告人林时楠挪用万某公司的上述人民币</w:t>
      </w:r>
      <w:r>
        <w:rPr>
          <w:rFonts w:hint="eastAsia"/>
          <w:sz w:val="30"/>
          <w:szCs w:val="30"/>
        </w:rPr>
        <w:t>70</w:t>
      </w:r>
      <w:r>
        <w:rPr>
          <w:rFonts w:hint="eastAsia"/>
          <w:sz w:val="30"/>
          <w:szCs w:val="30"/>
        </w:rPr>
        <w:t>万元公款归还完毕。</w:t>
      </w:r>
    </w:p>
    <w:p w14:paraId="2B629EC6" w14:textId="77777777" w:rsidR="000F4235" w:rsidRDefault="000F4235">
      <w:pPr>
        <w:spacing w:line="500" w:lineRule="atLeast"/>
        <w:ind w:firstLine="600"/>
        <w:divId w:val="615645289"/>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月期间，被告人林时楠利用其担任万某公司总经理、法定代表人的职务便利，多次以“家中有急事”为由向某公司借款，先后自批自借从万某公司借款</w:t>
      </w:r>
      <w:r>
        <w:rPr>
          <w:rFonts w:hint="eastAsia"/>
          <w:sz w:val="30"/>
          <w:szCs w:val="30"/>
        </w:rPr>
        <w:t>3</w:t>
      </w:r>
      <w:r>
        <w:rPr>
          <w:rFonts w:hint="eastAsia"/>
          <w:sz w:val="30"/>
          <w:szCs w:val="30"/>
        </w:rPr>
        <w:t>次共计人民币</w:t>
      </w:r>
      <w:r>
        <w:rPr>
          <w:rFonts w:hint="eastAsia"/>
          <w:sz w:val="30"/>
          <w:szCs w:val="30"/>
        </w:rPr>
        <w:t>10</w:t>
      </w:r>
      <w:r>
        <w:rPr>
          <w:rFonts w:hint="eastAsia"/>
          <w:sz w:val="30"/>
          <w:szCs w:val="30"/>
        </w:rPr>
        <w:t>万元，具体为：</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日借款人民币</w:t>
      </w:r>
      <w:r>
        <w:rPr>
          <w:rFonts w:hint="eastAsia"/>
          <w:sz w:val="30"/>
          <w:szCs w:val="30"/>
        </w:rPr>
        <w:t>5</w:t>
      </w:r>
      <w:r>
        <w:rPr>
          <w:rFonts w:hint="eastAsia"/>
          <w:sz w:val="30"/>
          <w:szCs w:val="30"/>
        </w:rPr>
        <w:t>万元、同年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日借款人民币</w:t>
      </w:r>
      <w:r>
        <w:rPr>
          <w:rFonts w:hint="eastAsia"/>
          <w:sz w:val="30"/>
          <w:szCs w:val="30"/>
        </w:rPr>
        <w:t>3</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日借款人民币</w:t>
      </w:r>
      <w:r>
        <w:rPr>
          <w:rFonts w:hint="eastAsia"/>
          <w:sz w:val="30"/>
          <w:szCs w:val="30"/>
        </w:rPr>
        <w:t>2</w:t>
      </w:r>
      <w:r>
        <w:rPr>
          <w:rFonts w:hint="eastAsia"/>
          <w:sz w:val="30"/>
          <w:szCs w:val="30"/>
        </w:rPr>
        <w:t>万元，被告人林时楠将以上借款共计人民币</w:t>
      </w:r>
      <w:r>
        <w:rPr>
          <w:rFonts w:hint="eastAsia"/>
          <w:sz w:val="30"/>
          <w:szCs w:val="30"/>
        </w:rPr>
        <w:t>10</w:t>
      </w:r>
      <w:r>
        <w:rPr>
          <w:rFonts w:hint="eastAsia"/>
          <w:sz w:val="30"/>
          <w:szCs w:val="30"/>
        </w:rPr>
        <w:t>万元用于付还其个人债务。</w:t>
      </w:r>
    </w:p>
    <w:p w14:paraId="0171E435" w14:textId="77777777" w:rsidR="000F4235" w:rsidRDefault="000F4235">
      <w:pPr>
        <w:spacing w:line="500" w:lineRule="atLeast"/>
        <w:ind w:firstLine="600"/>
        <w:divId w:val="1008799968"/>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日，被告人林时楠在接受纪检监察机关调查时归还万某公司人民币</w:t>
      </w:r>
      <w:r>
        <w:rPr>
          <w:rFonts w:hint="eastAsia"/>
          <w:sz w:val="30"/>
          <w:szCs w:val="30"/>
        </w:rPr>
        <w:t>2</w:t>
      </w:r>
      <w:r>
        <w:rPr>
          <w:rFonts w:hint="eastAsia"/>
          <w:sz w:val="30"/>
          <w:szCs w:val="30"/>
        </w:rPr>
        <w:t>万元。同年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日，汕头市龙湖区人民检察院对被告人林时楠进行立案侦查；同月</w:t>
      </w:r>
      <w:r>
        <w:rPr>
          <w:rFonts w:hint="eastAsia"/>
          <w:sz w:val="30"/>
          <w:szCs w:val="30"/>
        </w:rPr>
        <w:t>7</w:t>
      </w:r>
      <w:r>
        <w:rPr>
          <w:rFonts w:hint="eastAsia"/>
          <w:sz w:val="30"/>
          <w:szCs w:val="30"/>
        </w:rPr>
        <w:t>日，被告人林时楠自行按通知到该检察院接受调查，如实供述其犯罪事实。同月</w:t>
      </w:r>
      <w:r>
        <w:rPr>
          <w:rFonts w:hint="eastAsia"/>
          <w:sz w:val="30"/>
          <w:szCs w:val="30"/>
        </w:rPr>
        <w:t>26</w:t>
      </w:r>
      <w:r>
        <w:rPr>
          <w:rFonts w:hint="eastAsia"/>
          <w:sz w:val="30"/>
          <w:szCs w:val="30"/>
        </w:rPr>
        <w:t>日，被告人林时楠向汕头市龙湖区人民检察院退缴赃款人民币</w:t>
      </w:r>
      <w:r>
        <w:rPr>
          <w:rFonts w:hint="eastAsia"/>
          <w:sz w:val="30"/>
          <w:szCs w:val="30"/>
        </w:rPr>
        <w:t>6</w:t>
      </w:r>
      <w:r>
        <w:rPr>
          <w:rFonts w:hint="eastAsia"/>
          <w:sz w:val="30"/>
          <w:szCs w:val="30"/>
        </w:rPr>
        <w:t>万元。</w:t>
      </w:r>
    </w:p>
    <w:p w14:paraId="094C634E" w14:textId="77777777" w:rsidR="000F4235" w:rsidRDefault="000F4235">
      <w:pPr>
        <w:spacing w:line="500" w:lineRule="atLeast"/>
        <w:ind w:firstLine="600"/>
        <w:divId w:val="1619214346"/>
        <w:rPr>
          <w:rFonts w:hint="eastAsia"/>
          <w:sz w:val="30"/>
          <w:szCs w:val="30"/>
        </w:rPr>
      </w:pPr>
      <w:r>
        <w:rPr>
          <w:rFonts w:hint="eastAsia"/>
          <w:sz w:val="30"/>
          <w:szCs w:val="30"/>
        </w:rPr>
        <w:t>案在审理期间，被告人林时楠向某公司归还剩下的人民币</w:t>
      </w:r>
      <w:r>
        <w:rPr>
          <w:rFonts w:hint="eastAsia"/>
          <w:sz w:val="30"/>
          <w:szCs w:val="30"/>
        </w:rPr>
        <w:t>2</w:t>
      </w:r>
      <w:r>
        <w:rPr>
          <w:rFonts w:hint="eastAsia"/>
          <w:sz w:val="30"/>
          <w:szCs w:val="30"/>
        </w:rPr>
        <w:t>万元。</w:t>
      </w:r>
    </w:p>
    <w:p w14:paraId="528A5498" w14:textId="77777777" w:rsidR="000F4235" w:rsidRDefault="000F4235">
      <w:pPr>
        <w:spacing w:line="500" w:lineRule="atLeast"/>
        <w:ind w:firstLine="600"/>
        <w:divId w:val="1832090740"/>
        <w:rPr>
          <w:rFonts w:hint="eastAsia"/>
          <w:sz w:val="30"/>
          <w:szCs w:val="30"/>
        </w:rPr>
      </w:pPr>
      <w:r>
        <w:rPr>
          <w:rFonts w:hint="eastAsia"/>
          <w:sz w:val="30"/>
          <w:szCs w:val="30"/>
        </w:rPr>
        <w:t>上述事实，被告人林时楠在开庭审理过程中亦无异议，并有证人罗某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、吴某</w:t>
      </w:r>
      <w:r>
        <w:rPr>
          <w:rFonts w:hint="eastAsia"/>
          <w:sz w:val="30"/>
          <w:szCs w:val="30"/>
        </w:rPr>
        <w:t>2</w:t>
      </w:r>
      <w:r>
        <w:rPr>
          <w:rFonts w:hint="eastAsia"/>
          <w:sz w:val="30"/>
          <w:szCs w:val="30"/>
        </w:rPr>
        <w:t>、李某、陈某、孔某、何某的证言及辨认、银行交易记录、虚假内容的合作协议书及报告、借条、收条、万丰公司授权委托书、记账凭证、借款单、收款收据、税务部门税务登记证、汕头市龙湖区人事局任免文件及龙湖区政府直属国有企业管理意见材料、企业机读档案登记资料、汕头市龙湖投资管理公司情况说明、汕头市龙湖区监察局情况说明、检察机关扣押决定书、扣押财物清单、到案经过、户籍材料、本院询问笔录、被告人林时楠的供述及辨认等证据证实，足以认定。</w:t>
      </w:r>
    </w:p>
    <w:p w14:paraId="1FDC2579" w14:textId="77777777" w:rsidR="000F4235" w:rsidRDefault="000F4235">
      <w:pPr>
        <w:spacing w:line="500" w:lineRule="atLeast"/>
        <w:ind w:firstLine="600"/>
        <w:divId w:val="174155919"/>
        <w:rPr>
          <w:rFonts w:hint="eastAsia"/>
          <w:sz w:val="30"/>
          <w:szCs w:val="30"/>
        </w:rPr>
      </w:pPr>
      <w:r>
        <w:rPr>
          <w:rFonts w:hint="eastAsia"/>
          <w:sz w:val="30"/>
          <w:szCs w:val="30"/>
        </w:rPr>
        <w:t>本院认为，被告人林时楠身为国家工作人员，利用职务上的便利，挪用公款归个人使用，数额较大，超过三个月未还，其行为已触犯刑律，构成挪用公款罪。公诉机关指控被告人林时楠犯挪用公款罪的罪名成立。鉴于被告人林时楠具有自首情节，依法可以从轻处罚；其是初犯，当庭自愿认罪，且主动退清全部赃款，有悔罪表现，可以酌情从轻处罚。综上情节，被告人林时楠符合法律规定可以适用非监禁刑的条件，依法可以宣告缓刑。</w:t>
      </w:r>
    </w:p>
    <w:p w14:paraId="5B965172" w14:textId="77777777" w:rsidR="000F4235" w:rsidRDefault="000F4235">
      <w:pPr>
        <w:spacing w:line="500" w:lineRule="atLeast"/>
        <w:ind w:firstLine="600"/>
        <w:divId w:val="1596208576"/>
        <w:rPr>
          <w:rFonts w:hint="eastAsia"/>
          <w:sz w:val="30"/>
          <w:szCs w:val="30"/>
        </w:rPr>
      </w:pPr>
      <w:r>
        <w:rPr>
          <w:rFonts w:hint="eastAsia"/>
          <w:sz w:val="30"/>
          <w:szCs w:val="30"/>
        </w:rPr>
        <w:t>辩护人邹汉华、陈烁提出如下辩护意见：</w:t>
      </w:r>
      <w:r>
        <w:rPr>
          <w:rFonts w:hint="eastAsia"/>
          <w:sz w:val="30"/>
          <w:szCs w:val="30"/>
        </w:rPr>
        <w:t>1.</w:t>
      </w:r>
      <w:r>
        <w:rPr>
          <w:rFonts w:hint="eastAsia"/>
          <w:sz w:val="30"/>
          <w:szCs w:val="30"/>
        </w:rPr>
        <w:t>被告人林时楠在纪委立案调查前，主动到案如实交代自己犯罪事实，应认定为自首；</w:t>
      </w:r>
      <w:r>
        <w:rPr>
          <w:rFonts w:hint="eastAsia"/>
          <w:sz w:val="30"/>
          <w:szCs w:val="30"/>
        </w:rPr>
        <w:t>2.</w:t>
      </w:r>
      <w:r>
        <w:rPr>
          <w:rFonts w:hint="eastAsia"/>
          <w:sz w:val="30"/>
          <w:szCs w:val="30"/>
        </w:rPr>
        <w:t>被告人林时楠在犯罪后案发前主动积极归还挪用的公款并已全部归还完毕；</w:t>
      </w:r>
      <w:r>
        <w:rPr>
          <w:rFonts w:hint="eastAsia"/>
          <w:sz w:val="30"/>
          <w:szCs w:val="30"/>
        </w:rPr>
        <w:t>3.</w:t>
      </w:r>
      <w:r>
        <w:rPr>
          <w:rFonts w:hint="eastAsia"/>
          <w:sz w:val="30"/>
          <w:szCs w:val="30"/>
        </w:rPr>
        <w:t>被告人林时楠悔罪态度好、主观恶性较小并且当庭自愿认罪。</w:t>
      </w:r>
      <w:r>
        <w:rPr>
          <w:rFonts w:hint="eastAsia"/>
          <w:sz w:val="30"/>
          <w:szCs w:val="30"/>
        </w:rPr>
        <w:t>4.</w:t>
      </w:r>
      <w:r>
        <w:rPr>
          <w:rFonts w:hint="eastAsia"/>
          <w:sz w:val="30"/>
          <w:szCs w:val="30"/>
        </w:rPr>
        <w:t>被告人林时楠系初犯、偶犯，没有再犯罪的危险。综上，请法庭对被告人林时楠减轻处罚并宣告缓刑。经查，辩护人提出的上述辩护意见，有事实及法律依据部分，本院可予采纳。</w:t>
      </w:r>
    </w:p>
    <w:p w14:paraId="30BF6EFD" w14:textId="77777777" w:rsidR="000F4235" w:rsidRDefault="000F4235">
      <w:pPr>
        <w:spacing w:line="500" w:lineRule="atLeast"/>
        <w:ind w:firstLine="600"/>
        <w:divId w:val="796994579"/>
        <w:rPr>
          <w:rFonts w:hint="eastAsia"/>
          <w:sz w:val="30"/>
          <w:szCs w:val="30"/>
        </w:rPr>
      </w:pPr>
      <w:r>
        <w:rPr>
          <w:rFonts w:hint="eastAsia"/>
          <w:sz w:val="30"/>
          <w:szCs w:val="30"/>
        </w:rPr>
        <w:t>综上，本院根据被告人林时楠犯罪的事实、犯罪的性质、情节和悔罪表现及其行为对社会的危害程度，依照《中华人民共和国刑法》第三百八十四条第一款、第九十三条第二款、第六十七条第一款、第七十二条第一款、第七十三条第二款、第三款、第六十四条和《最高人民法院、最高人民检察院关于办理贪污贿赂刑事案件适用法律若干问题的解释》第六条、《最高人民法院关于处理自首和立功具体应用法律若干问题的解释》第一条的规定，判决如下：</w:t>
      </w:r>
    </w:p>
    <w:p w14:paraId="3B119AF4" w14:textId="77777777" w:rsidR="000F4235" w:rsidRDefault="000F4235">
      <w:pPr>
        <w:spacing w:line="500" w:lineRule="atLeast"/>
        <w:ind w:firstLine="600"/>
        <w:divId w:val="1778134168"/>
        <w:rPr>
          <w:rFonts w:hint="eastAsia"/>
          <w:sz w:val="30"/>
          <w:szCs w:val="30"/>
        </w:rPr>
      </w:pPr>
      <w:r>
        <w:rPr>
          <w:rFonts w:hint="eastAsia"/>
          <w:sz w:val="30"/>
          <w:szCs w:val="30"/>
        </w:rPr>
        <w:t>一、被告人林时楠犯挪用公款罪，判处有期徒刑一年六个月，缓刑二年。</w:t>
      </w:r>
    </w:p>
    <w:p w14:paraId="2D726194" w14:textId="77777777" w:rsidR="000F4235" w:rsidRDefault="000F4235">
      <w:pPr>
        <w:spacing w:line="500" w:lineRule="atLeast"/>
        <w:ind w:firstLine="600"/>
        <w:divId w:val="1397632327"/>
        <w:rPr>
          <w:rFonts w:hint="eastAsia"/>
          <w:sz w:val="30"/>
          <w:szCs w:val="30"/>
        </w:rPr>
      </w:pPr>
      <w:r>
        <w:rPr>
          <w:rFonts w:hint="eastAsia"/>
          <w:sz w:val="30"/>
          <w:szCs w:val="30"/>
        </w:rPr>
        <w:t>（缓刑考验期限，从判决确定之日起计算。）</w:t>
      </w:r>
    </w:p>
    <w:p w14:paraId="18162390" w14:textId="77777777" w:rsidR="000F4235" w:rsidRDefault="000F4235">
      <w:pPr>
        <w:spacing w:line="500" w:lineRule="atLeast"/>
        <w:ind w:firstLine="600"/>
        <w:divId w:val="533347422"/>
        <w:rPr>
          <w:rFonts w:hint="eastAsia"/>
          <w:sz w:val="30"/>
          <w:szCs w:val="30"/>
        </w:rPr>
      </w:pPr>
      <w:r>
        <w:rPr>
          <w:rFonts w:hint="eastAsia"/>
          <w:sz w:val="30"/>
          <w:szCs w:val="30"/>
        </w:rPr>
        <w:t>二、被告人林时楠向检察机关退缴的赃款人民币六万元，返还被害单位汕头经济特区万丰实业总公司。</w:t>
      </w:r>
    </w:p>
    <w:p w14:paraId="245F1904" w14:textId="77777777" w:rsidR="000F4235" w:rsidRDefault="000F4235">
      <w:pPr>
        <w:spacing w:line="500" w:lineRule="atLeast"/>
        <w:ind w:firstLine="600"/>
        <w:divId w:val="2062829554"/>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6F4F6FCA" w14:textId="77777777" w:rsidR="000F4235" w:rsidRDefault="000F4235">
      <w:pPr>
        <w:spacing w:line="500" w:lineRule="atLeast"/>
        <w:jc w:val="right"/>
        <w:divId w:val="443040802"/>
        <w:rPr>
          <w:rFonts w:hint="eastAsia"/>
          <w:sz w:val="30"/>
          <w:szCs w:val="30"/>
        </w:rPr>
      </w:pPr>
      <w:r>
        <w:rPr>
          <w:rFonts w:hint="eastAsia"/>
          <w:sz w:val="30"/>
          <w:szCs w:val="30"/>
        </w:rPr>
        <w:t>审　判　长　纪　　　　冰</w:t>
      </w:r>
    </w:p>
    <w:p w14:paraId="55808135" w14:textId="77777777" w:rsidR="000F4235" w:rsidRDefault="000F4235">
      <w:pPr>
        <w:spacing w:line="500" w:lineRule="atLeast"/>
        <w:jc w:val="right"/>
        <w:divId w:val="1898199747"/>
        <w:rPr>
          <w:rFonts w:hint="eastAsia"/>
          <w:sz w:val="30"/>
          <w:szCs w:val="30"/>
        </w:rPr>
      </w:pPr>
      <w:r>
        <w:rPr>
          <w:rFonts w:hint="eastAsia"/>
          <w:sz w:val="30"/>
          <w:szCs w:val="30"/>
        </w:rPr>
        <w:t xml:space="preserve">代理审判员　江　</w:t>
      </w:r>
      <w:r>
        <w:rPr>
          <w:rFonts w:hint="eastAsia"/>
          <w:sz w:val="30"/>
          <w:szCs w:val="30"/>
        </w:rPr>
        <w:t xml:space="preserve"> </w:t>
      </w:r>
      <w:r>
        <w:rPr>
          <w:rFonts w:hint="eastAsia"/>
          <w:sz w:val="30"/>
          <w:szCs w:val="30"/>
        </w:rPr>
        <w:t xml:space="preserve">思　</w:t>
      </w:r>
      <w:r>
        <w:rPr>
          <w:rFonts w:hint="eastAsia"/>
          <w:sz w:val="30"/>
          <w:szCs w:val="30"/>
        </w:rPr>
        <w:t xml:space="preserve"> </w:t>
      </w:r>
      <w:r>
        <w:rPr>
          <w:rFonts w:hint="eastAsia"/>
          <w:sz w:val="30"/>
          <w:szCs w:val="30"/>
        </w:rPr>
        <w:t>聪</w:t>
      </w:r>
    </w:p>
    <w:p w14:paraId="3DE9AC97" w14:textId="77777777" w:rsidR="000F4235" w:rsidRDefault="000F4235">
      <w:pPr>
        <w:spacing w:line="500" w:lineRule="atLeast"/>
        <w:jc w:val="right"/>
        <w:divId w:val="1647279264"/>
        <w:rPr>
          <w:rFonts w:hint="eastAsia"/>
          <w:sz w:val="30"/>
          <w:szCs w:val="30"/>
        </w:rPr>
      </w:pPr>
      <w:r>
        <w:rPr>
          <w:rFonts w:hint="eastAsia"/>
          <w:sz w:val="30"/>
          <w:szCs w:val="30"/>
        </w:rPr>
        <w:t xml:space="preserve">人民陪审员　郑　</w:t>
      </w:r>
      <w:r>
        <w:rPr>
          <w:rFonts w:hint="eastAsia"/>
          <w:sz w:val="30"/>
          <w:szCs w:val="30"/>
        </w:rPr>
        <w:t xml:space="preserve"> </w:t>
      </w:r>
      <w:r>
        <w:rPr>
          <w:rFonts w:hint="eastAsia"/>
          <w:sz w:val="30"/>
          <w:szCs w:val="30"/>
        </w:rPr>
        <w:t xml:space="preserve">晓　</w:t>
      </w:r>
      <w:r>
        <w:rPr>
          <w:rFonts w:hint="eastAsia"/>
          <w:sz w:val="30"/>
          <w:szCs w:val="30"/>
        </w:rPr>
        <w:t xml:space="preserve"> </w:t>
      </w:r>
      <w:r>
        <w:rPr>
          <w:rFonts w:hint="eastAsia"/>
          <w:sz w:val="30"/>
          <w:szCs w:val="30"/>
        </w:rPr>
        <w:t>楠</w:t>
      </w:r>
    </w:p>
    <w:p w14:paraId="488EEAA1" w14:textId="77777777" w:rsidR="000F4235" w:rsidRDefault="000F4235">
      <w:pPr>
        <w:spacing w:line="500" w:lineRule="atLeast"/>
        <w:jc w:val="right"/>
        <w:divId w:val="1110314594"/>
        <w:rPr>
          <w:rFonts w:hint="eastAsia"/>
          <w:sz w:val="30"/>
          <w:szCs w:val="30"/>
        </w:rPr>
      </w:pPr>
      <w:r>
        <w:rPr>
          <w:rFonts w:hint="eastAsia"/>
          <w:sz w:val="30"/>
          <w:szCs w:val="30"/>
        </w:rPr>
        <w:t>二〇一八年三月十六日</w:t>
      </w:r>
    </w:p>
    <w:p w14:paraId="2DCC1129" w14:textId="77777777" w:rsidR="000F4235" w:rsidRDefault="000F4235">
      <w:pPr>
        <w:spacing w:line="500" w:lineRule="atLeast"/>
        <w:jc w:val="right"/>
        <w:divId w:val="1300380957"/>
        <w:rPr>
          <w:rFonts w:hint="eastAsia"/>
          <w:sz w:val="30"/>
          <w:szCs w:val="30"/>
        </w:rPr>
      </w:pPr>
      <w:r>
        <w:rPr>
          <w:rFonts w:hint="eastAsia"/>
          <w:sz w:val="30"/>
          <w:szCs w:val="30"/>
        </w:rPr>
        <w:t>书　记　员　官海乐（代）</w:t>
      </w:r>
    </w:p>
    <w:p w14:paraId="08BB103D" w14:textId="77777777" w:rsidR="000F4235" w:rsidRDefault="000F4235">
      <w:pPr>
        <w:spacing w:line="500" w:lineRule="atLeast"/>
        <w:ind w:firstLine="600"/>
        <w:divId w:val="176312111"/>
        <w:rPr>
          <w:rFonts w:hint="eastAsia"/>
          <w:sz w:val="30"/>
          <w:szCs w:val="30"/>
        </w:rPr>
      </w:pPr>
      <w:r>
        <w:rPr>
          <w:rFonts w:hint="eastAsia"/>
          <w:sz w:val="30"/>
          <w:szCs w:val="30"/>
        </w:rPr>
        <w:t>附件</w:t>
      </w:r>
    </w:p>
    <w:p w14:paraId="0B6AAC6F" w14:textId="77777777" w:rsidR="000F4235" w:rsidRDefault="000F4235">
      <w:pPr>
        <w:spacing w:line="500" w:lineRule="atLeast"/>
        <w:ind w:firstLine="600"/>
        <w:divId w:val="1568372331"/>
        <w:rPr>
          <w:rFonts w:hint="eastAsia"/>
          <w:sz w:val="30"/>
          <w:szCs w:val="30"/>
        </w:rPr>
      </w:pPr>
      <w:r>
        <w:rPr>
          <w:rFonts w:hint="eastAsia"/>
          <w:sz w:val="30"/>
          <w:szCs w:val="30"/>
        </w:rPr>
        <w:t>相关法律条文</w:t>
      </w:r>
    </w:p>
    <w:p w14:paraId="1665E19D" w14:textId="77777777" w:rsidR="000F4235" w:rsidRDefault="000F4235">
      <w:pPr>
        <w:spacing w:line="500" w:lineRule="atLeast"/>
        <w:ind w:firstLine="600"/>
        <w:divId w:val="609895074"/>
        <w:rPr>
          <w:rFonts w:hint="eastAsia"/>
          <w:sz w:val="30"/>
          <w:szCs w:val="30"/>
        </w:rPr>
      </w:pPr>
      <w:r>
        <w:rPr>
          <w:rFonts w:hint="eastAsia"/>
          <w:sz w:val="30"/>
          <w:szCs w:val="30"/>
        </w:rPr>
        <w:t>《中华人民共和国刑法》</w:t>
      </w:r>
    </w:p>
    <w:p w14:paraId="5D8CFBDB" w14:textId="77777777" w:rsidR="000F4235" w:rsidRDefault="000F4235">
      <w:pPr>
        <w:spacing w:line="500" w:lineRule="atLeast"/>
        <w:ind w:firstLine="600"/>
        <w:divId w:val="140414083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4A6E6C4" w14:textId="77777777" w:rsidR="000F4235" w:rsidRDefault="000F4235">
      <w:pPr>
        <w:spacing w:line="500" w:lineRule="atLeast"/>
        <w:ind w:firstLine="600"/>
        <w:divId w:val="63248986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1EF9764" w14:textId="77777777" w:rsidR="000F4235" w:rsidRDefault="000F4235">
      <w:pPr>
        <w:spacing w:line="500" w:lineRule="atLeast"/>
        <w:ind w:firstLine="600"/>
        <w:divId w:val="58426314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F8F94EC" w14:textId="77777777" w:rsidR="000F4235" w:rsidRDefault="000F4235">
      <w:pPr>
        <w:spacing w:line="500" w:lineRule="atLeast"/>
        <w:ind w:firstLine="600"/>
        <w:divId w:val="6610031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250E10D" w14:textId="77777777" w:rsidR="000F4235" w:rsidRDefault="000F4235">
      <w:pPr>
        <w:spacing w:line="500" w:lineRule="atLeast"/>
        <w:ind w:firstLine="600"/>
        <w:divId w:val="42927591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3D675DB" w14:textId="77777777" w:rsidR="000F4235" w:rsidRDefault="000F4235">
      <w:pPr>
        <w:spacing w:line="500" w:lineRule="atLeast"/>
        <w:ind w:firstLine="600"/>
        <w:divId w:val="1204825103"/>
        <w:rPr>
          <w:rFonts w:hint="eastAsia"/>
          <w:sz w:val="30"/>
          <w:szCs w:val="30"/>
        </w:rPr>
      </w:pPr>
      <w:r>
        <w:rPr>
          <w:rFonts w:hint="eastAsia"/>
          <w:sz w:val="30"/>
          <w:szCs w:val="30"/>
        </w:rPr>
        <w:t>（一）犯罪情节较轻；</w:t>
      </w:r>
    </w:p>
    <w:p w14:paraId="35742CFF" w14:textId="77777777" w:rsidR="000F4235" w:rsidRDefault="000F4235">
      <w:pPr>
        <w:spacing w:line="500" w:lineRule="atLeast"/>
        <w:ind w:firstLine="600"/>
        <w:divId w:val="1349871902"/>
        <w:rPr>
          <w:rFonts w:hint="eastAsia"/>
          <w:sz w:val="30"/>
          <w:szCs w:val="30"/>
        </w:rPr>
      </w:pPr>
      <w:r>
        <w:rPr>
          <w:rFonts w:hint="eastAsia"/>
          <w:sz w:val="30"/>
          <w:szCs w:val="30"/>
        </w:rPr>
        <w:t>（二）有悔罪表现；</w:t>
      </w:r>
    </w:p>
    <w:p w14:paraId="44EF15B1" w14:textId="77777777" w:rsidR="000F4235" w:rsidRDefault="000F4235">
      <w:pPr>
        <w:spacing w:line="500" w:lineRule="atLeast"/>
        <w:ind w:firstLine="600"/>
        <w:divId w:val="1341008001"/>
        <w:rPr>
          <w:rFonts w:hint="eastAsia"/>
          <w:sz w:val="30"/>
          <w:szCs w:val="30"/>
        </w:rPr>
      </w:pPr>
      <w:r>
        <w:rPr>
          <w:rFonts w:hint="eastAsia"/>
          <w:sz w:val="30"/>
          <w:szCs w:val="30"/>
        </w:rPr>
        <w:t>（三）没有再犯罪的危险；</w:t>
      </w:r>
    </w:p>
    <w:p w14:paraId="23200616" w14:textId="77777777" w:rsidR="000F4235" w:rsidRDefault="000F4235">
      <w:pPr>
        <w:spacing w:line="500" w:lineRule="atLeast"/>
        <w:ind w:firstLine="600"/>
        <w:divId w:val="1643073569"/>
        <w:rPr>
          <w:rFonts w:hint="eastAsia"/>
          <w:sz w:val="30"/>
          <w:szCs w:val="30"/>
        </w:rPr>
      </w:pPr>
      <w:r>
        <w:rPr>
          <w:rFonts w:hint="eastAsia"/>
          <w:sz w:val="30"/>
          <w:szCs w:val="30"/>
        </w:rPr>
        <w:t>（四）宣告缓刑对所居住社区没有重大不良影响。</w:t>
      </w:r>
    </w:p>
    <w:p w14:paraId="1E964B38" w14:textId="77777777" w:rsidR="000F4235" w:rsidRDefault="000F4235">
      <w:pPr>
        <w:spacing w:line="500" w:lineRule="atLeast"/>
        <w:ind w:firstLine="600"/>
        <w:divId w:val="26033537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6D052ED" w14:textId="77777777" w:rsidR="000F4235" w:rsidRDefault="000F4235">
      <w:pPr>
        <w:spacing w:line="500" w:lineRule="atLeast"/>
        <w:ind w:firstLine="600"/>
        <w:divId w:val="1779524595"/>
        <w:rPr>
          <w:rFonts w:hint="eastAsia"/>
          <w:sz w:val="30"/>
          <w:szCs w:val="30"/>
        </w:rPr>
      </w:pPr>
      <w:r>
        <w:rPr>
          <w:rFonts w:hint="eastAsia"/>
          <w:sz w:val="30"/>
          <w:szCs w:val="30"/>
        </w:rPr>
        <w:t>被宣告缓刑的犯罪分子，如果被判处附加刑，附加刑仍须执行。</w:t>
      </w:r>
    </w:p>
    <w:p w14:paraId="010A0EB1" w14:textId="77777777" w:rsidR="000F4235" w:rsidRDefault="000F4235">
      <w:pPr>
        <w:spacing w:line="500" w:lineRule="atLeast"/>
        <w:ind w:firstLine="600"/>
        <w:divId w:val="239750745"/>
        <w:rPr>
          <w:rFonts w:hint="eastAsia"/>
          <w:sz w:val="30"/>
          <w:szCs w:val="30"/>
        </w:rPr>
      </w:pPr>
      <w:r>
        <w:rPr>
          <w:rFonts w:hint="eastAsia"/>
          <w:sz w:val="30"/>
          <w:szCs w:val="30"/>
        </w:rPr>
        <w:t>第七十三条拘役的缓刑考验期限为原判刑期以上一年以下，但是不能少于二个月。</w:t>
      </w:r>
    </w:p>
    <w:p w14:paraId="79E23F70" w14:textId="77777777" w:rsidR="000F4235" w:rsidRDefault="000F4235">
      <w:pPr>
        <w:spacing w:line="500" w:lineRule="atLeast"/>
        <w:ind w:firstLine="600"/>
        <w:divId w:val="1244416730"/>
        <w:rPr>
          <w:rFonts w:hint="eastAsia"/>
          <w:sz w:val="30"/>
          <w:szCs w:val="30"/>
        </w:rPr>
      </w:pPr>
      <w:r>
        <w:rPr>
          <w:rFonts w:hint="eastAsia"/>
          <w:sz w:val="30"/>
          <w:szCs w:val="30"/>
        </w:rPr>
        <w:t>有期徒刑的缓刑考验期限为原判刑期以上五年以下，但是不能少于一年。</w:t>
      </w:r>
    </w:p>
    <w:p w14:paraId="77A8B328" w14:textId="77777777" w:rsidR="000F4235" w:rsidRDefault="000F4235">
      <w:pPr>
        <w:spacing w:line="500" w:lineRule="atLeast"/>
        <w:ind w:firstLine="600"/>
        <w:divId w:val="968626434"/>
        <w:rPr>
          <w:rFonts w:hint="eastAsia"/>
          <w:sz w:val="30"/>
          <w:szCs w:val="30"/>
        </w:rPr>
      </w:pPr>
      <w:r>
        <w:rPr>
          <w:rFonts w:hint="eastAsia"/>
          <w:sz w:val="30"/>
          <w:szCs w:val="30"/>
        </w:rPr>
        <w:t>缓刑考验期限，从判决确定之日起计算。</w:t>
      </w:r>
    </w:p>
    <w:p w14:paraId="1DEDFA7F" w14:textId="77777777" w:rsidR="000F4235" w:rsidRDefault="000F4235">
      <w:pPr>
        <w:spacing w:line="500" w:lineRule="atLeast"/>
        <w:ind w:firstLine="600"/>
        <w:divId w:val="205262850"/>
        <w:rPr>
          <w:rFonts w:hint="eastAsia"/>
          <w:sz w:val="30"/>
          <w:szCs w:val="30"/>
        </w:rPr>
      </w:pPr>
      <w:r>
        <w:rPr>
          <w:rFonts w:hint="eastAsia"/>
          <w:sz w:val="30"/>
          <w:szCs w:val="30"/>
        </w:rPr>
        <w:t>第九十三条本法所称国家工作人员，是指国家机关中从事公务的人员。</w:t>
      </w:r>
    </w:p>
    <w:p w14:paraId="4DAFA271" w14:textId="77777777" w:rsidR="000F4235" w:rsidRDefault="000F4235">
      <w:pPr>
        <w:spacing w:line="500" w:lineRule="atLeast"/>
        <w:ind w:firstLine="600"/>
        <w:divId w:val="46454087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5F7ADC1" w14:textId="77777777" w:rsidR="000F4235" w:rsidRDefault="000F4235">
      <w:pPr>
        <w:spacing w:line="500" w:lineRule="atLeast"/>
        <w:ind w:firstLine="600"/>
        <w:divId w:val="166654540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69D1A3BF" w14:textId="77777777" w:rsidR="000F4235" w:rsidRDefault="000F4235">
      <w:pPr>
        <w:spacing w:line="500" w:lineRule="atLeast"/>
        <w:ind w:firstLine="600"/>
        <w:divId w:val="746997692"/>
        <w:rPr>
          <w:rFonts w:hint="eastAsia"/>
          <w:sz w:val="30"/>
          <w:szCs w:val="30"/>
        </w:rPr>
      </w:pPr>
      <w:r>
        <w:rPr>
          <w:rFonts w:hint="eastAsia"/>
          <w:sz w:val="30"/>
          <w:szCs w:val="30"/>
        </w:rPr>
        <w:t>挪用用于救灾、抢险、防汛、优抚、扶贫、移民、救济款物归个人使用的，从重处罚。</w:t>
      </w:r>
    </w:p>
    <w:p w14:paraId="2A83C00A" w14:textId="77777777" w:rsidR="000F4235" w:rsidRDefault="000F4235">
      <w:pPr>
        <w:spacing w:line="500" w:lineRule="atLeast"/>
        <w:ind w:firstLine="600"/>
        <w:divId w:val="435641945"/>
        <w:rPr>
          <w:rFonts w:hint="eastAsia"/>
          <w:sz w:val="30"/>
          <w:szCs w:val="30"/>
        </w:rPr>
      </w:pPr>
      <w:r>
        <w:rPr>
          <w:rFonts w:hint="eastAsia"/>
          <w:sz w:val="30"/>
          <w:szCs w:val="30"/>
        </w:rPr>
        <w:t>《最高人民法院最高人民检察院关于办理贪污贿赂刑事案件适用法律若干问题的解释》</w:t>
      </w:r>
    </w:p>
    <w:p w14:paraId="1B6AF775" w14:textId="77777777" w:rsidR="000F4235" w:rsidRDefault="000F4235">
      <w:pPr>
        <w:spacing w:line="500" w:lineRule="atLeast"/>
        <w:ind w:firstLine="600"/>
        <w:divId w:val="477186025"/>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71A40357" w14:textId="77777777" w:rsidR="000F4235" w:rsidRDefault="000F4235">
      <w:pPr>
        <w:spacing w:line="500" w:lineRule="atLeast"/>
        <w:ind w:firstLine="600"/>
        <w:divId w:val="169017613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14:paraId="3C211784" w14:textId="77777777" w:rsidR="000F4235" w:rsidRDefault="000F4235">
      <w:pPr>
        <w:spacing w:line="500" w:lineRule="atLeast"/>
        <w:ind w:firstLine="600"/>
        <w:divId w:val="43355286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14:paraId="5C9006FB" w14:textId="77777777" w:rsidR="000F4235" w:rsidRDefault="000F4235">
      <w:pPr>
        <w:spacing w:line="500" w:lineRule="atLeast"/>
        <w:ind w:firstLine="600"/>
        <w:divId w:val="6646679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14:paraId="1C68B7D5" w14:textId="77777777" w:rsidR="000F4235" w:rsidRDefault="000F4235">
      <w:pPr>
        <w:spacing w:line="500" w:lineRule="atLeast"/>
        <w:ind w:firstLine="600"/>
        <w:divId w:val="120082366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14:paraId="78612863" w14:textId="77777777" w:rsidR="000F4235" w:rsidRDefault="000F4235">
      <w:pPr>
        <w:spacing w:line="500" w:lineRule="atLeast"/>
        <w:ind w:firstLine="600"/>
        <w:divId w:val="1811823370"/>
        <w:rPr>
          <w:rFonts w:hint="eastAsia"/>
          <w:sz w:val="30"/>
          <w:szCs w:val="30"/>
        </w:rPr>
      </w:pPr>
      <w:r>
        <w:rPr>
          <w:rFonts w:hint="eastAsia"/>
          <w:sz w:val="30"/>
          <w:szCs w:val="30"/>
        </w:rPr>
        <w:t>《最高人民法院关于处理自首和立功具体应用法律若干问题的解释》</w:t>
      </w:r>
    </w:p>
    <w:p w14:paraId="42575F24" w14:textId="77777777" w:rsidR="000F4235" w:rsidRDefault="000F4235">
      <w:pPr>
        <w:spacing w:line="500" w:lineRule="atLeast"/>
        <w:ind w:firstLine="600"/>
        <w:divId w:val="1963221459"/>
        <w:rPr>
          <w:rFonts w:hint="eastAsia"/>
          <w:sz w:val="30"/>
          <w:szCs w:val="30"/>
        </w:rPr>
      </w:pPr>
      <w:r>
        <w:rPr>
          <w:rFonts w:hint="eastAsia"/>
          <w:sz w:val="30"/>
          <w:szCs w:val="30"/>
        </w:rPr>
        <w:t>第一条根据刑法第六十七条第一款的规定，犯罪以后自动投案，如实供述自己的罪行的，是自首。</w:t>
      </w:r>
    </w:p>
    <w:p w14:paraId="2CE9C79D" w14:textId="77777777" w:rsidR="000F4235" w:rsidRDefault="000F4235">
      <w:pPr>
        <w:spacing w:line="500" w:lineRule="atLeast"/>
        <w:ind w:firstLine="600"/>
        <w:divId w:val="1901402169"/>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1F9B9C37" w14:textId="77777777" w:rsidR="000F4235" w:rsidRDefault="000F4235">
      <w:pPr>
        <w:spacing w:line="500" w:lineRule="atLeast"/>
        <w:ind w:firstLine="600"/>
        <w:divId w:val="1604267923"/>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2FC4BD14" w14:textId="77777777" w:rsidR="000F4235" w:rsidRDefault="000F4235">
      <w:pPr>
        <w:spacing w:line="500" w:lineRule="atLeast"/>
        <w:ind w:firstLine="600"/>
        <w:divId w:val="597173736"/>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29966C9A" w14:textId="77777777" w:rsidR="000F4235" w:rsidRDefault="000F4235">
      <w:pPr>
        <w:spacing w:line="500" w:lineRule="atLeast"/>
        <w:ind w:firstLine="600"/>
        <w:divId w:val="1376586302"/>
        <w:rPr>
          <w:rFonts w:hint="eastAsia"/>
          <w:sz w:val="30"/>
          <w:szCs w:val="30"/>
        </w:rPr>
      </w:pPr>
      <w:r>
        <w:rPr>
          <w:rFonts w:hint="eastAsia"/>
          <w:sz w:val="30"/>
          <w:szCs w:val="30"/>
        </w:rPr>
        <w:t>犯罪嫌疑人自动投案后又逃跑的，不能认定为自首。</w:t>
      </w:r>
    </w:p>
    <w:p w14:paraId="0AD11C9A" w14:textId="77777777" w:rsidR="000F4235" w:rsidRDefault="000F4235">
      <w:pPr>
        <w:spacing w:line="500" w:lineRule="atLeast"/>
        <w:ind w:firstLine="600"/>
        <w:divId w:val="1891182344"/>
        <w:rPr>
          <w:rFonts w:hint="eastAsia"/>
          <w:sz w:val="30"/>
          <w:szCs w:val="30"/>
        </w:rPr>
      </w:pPr>
      <w:r>
        <w:rPr>
          <w:rFonts w:hint="eastAsia"/>
          <w:sz w:val="30"/>
          <w:szCs w:val="30"/>
        </w:rPr>
        <w:t>（二）如实供述自己的罪行，是指犯罪嫌疑人自动投案后，如实交代自己的主要犯罪事实。</w:t>
      </w:r>
    </w:p>
    <w:p w14:paraId="1342EC75" w14:textId="77777777" w:rsidR="000F4235" w:rsidRDefault="000F4235">
      <w:pPr>
        <w:spacing w:line="500" w:lineRule="atLeast"/>
        <w:ind w:firstLine="600"/>
        <w:divId w:val="1624530263"/>
        <w:rPr>
          <w:rFonts w:hint="eastAsia"/>
          <w:sz w:val="30"/>
          <w:szCs w:val="30"/>
        </w:rPr>
      </w:pPr>
      <w:r>
        <w:rPr>
          <w:rFonts w:hint="eastAsia"/>
          <w:sz w:val="30"/>
          <w:szCs w:val="30"/>
        </w:rPr>
        <w:t>犯有数罪的犯罪嫌疑人仅如实供述所犯数罪中部分犯罪的，只对如实供述部分犯罪的行为，认定为自首。</w:t>
      </w:r>
    </w:p>
    <w:p w14:paraId="0975F3F0" w14:textId="77777777" w:rsidR="000F4235" w:rsidRDefault="000F4235">
      <w:pPr>
        <w:spacing w:line="500" w:lineRule="atLeast"/>
        <w:ind w:firstLine="600"/>
        <w:divId w:val="1690983388"/>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0D1BF0D8" w14:textId="77777777" w:rsidR="000F4235" w:rsidRDefault="000F4235">
      <w:pPr>
        <w:spacing w:line="500" w:lineRule="atLeast"/>
        <w:ind w:firstLine="600"/>
        <w:divId w:val="955058620"/>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58025" w14:textId="77777777" w:rsidR="001928F8" w:rsidRDefault="001928F8" w:rsidP="001928F8">
      <w:pPr>
        <w:rPr>
          <w:rFonts w:hint="eastAsia"/>
        </w:rPr>
      </w:pPr>
      <w:r>
        <w:separator/>
      </w:r>
    </w:p>
  </w:endnote>
  <w:endnote w:type="continuationSeparator" w:id="0">
    <w:p w14:paraId="4EA15090" w14:textId="77777777" w:rsidR="001928F8" w:rsidRDefault="001928F8" w:rsidP="001928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F408E" w14:textId="77777777" w:rsidR="001928F8" w:rsidRDefault="001928F8" w:rsidP="001928F8">
      <w:pPr>
        <w:rPr>
          <w:rFonts w:hint="eastAsia"/>
        </w:rPr>
      </w:pPr>
      <w:r>
        <w:separator/>
      </w:r>
    </w:p>
  </w:footnote>
  <w:footnote w:type="continuationSeparator" w:id="0">
    <w:p w14:paraId="43B6BF6E" w14:textId="77777777" w:rsidR="001928F8" w:rsidRDefault="001928F8" w:rsidP="001928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28F8"/>
    <w:rsid w:val="000F4235"/>
    <w:rsid w:val="001928F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33E31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28F8"/>
    <w:pPr>
      <w:tabs>
        <w:tab w:val="center" w:pos="4153"/>
        <w:tab w:val="right" w:pos="8306"/>
      </w:tabs>
      <w:snapToGrid w:val="0"/>
      <w:jc w:val="center"/>
    </w:pPr>
    <w:rPr>
      <w:sz w:val="18"/>
      <w:szCs w:val="18"/>
    </w:rPr>
  </w:style>
  <w:style w:type="character" w:customStyle="1" w:styleId="a4">
    <w:name w:val="页眉 字符"/>
    <w:basedOn w:val="a0"/>
    <w:link w:val="a3"/>
    <w:uiPriority w:val="99"/>
    <w:rsid w:val="001928F8"/>
    <w:rPr>
      <w:rFonts w:ascii="宋体" w:eastAsia="宋体" w:hAnsi="宋体" w:cs="宋体"/>
      <w:sz w:val="18"/>
      <w:szCs w:val="18"/>
    </w:rPr>
  </w:style>
  <w:style w:type="paragraph" w:styleId="a5">
    <w:name w:val="footer"/>
    <w:basedOn w:val="a"/>
    <w:link w:val="a6"/>
    <w:uiPriority w:val="99"/>
    <w:unhideWhenUsed/>
    <w:rsid w:val="001928F8"/>
    <w:pPr>
      <w:tabs>
        <w:tab w:val="center" w:pos="4153"/>
        <w:tab w:val="right" w:pos="8306"/>
      </w:tabs>
      <w:snapToGrid w:val="0"/>
    </w:pPr>
    <w:rPr>
      <w:sz w:val="18"/>
      <w:szCs w:val="18"/>
    </w:rPr>
  </w:style>
  <w:style w:type="character" w:customStyle="1" w:styleId="a6">
    <w:name w:val="页脚 字符"/>
    <w:basedOn w:val="a0"/>
    <w:link w:val="a5"/>
    <w:uiPriority w:val="99"/>
    <w:rsid w:val="001928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155919">
      <w:marLeft w:val="0"/>
      <w:marRight w:val="0"/>
      <w:marTop w:val="10"/>
      <w:marBottom w:val="10"/>
      <w:divBdr>
        <w:top w:val="none" w:sz="0" w:space="0" w:color="auto"/>
        <w:left w:val="none" w:sz="0" w:space="0" w:color="auto"/>
        <w:bottom w:val="none" w:sz="0" w:space="0" w:color="auto"/>
        <w:right w:val="none" w:sz="0" w:space="0" w:color="auto"/>
      </w:divBdr>
    </w:div>
    <w:div w:id="176312111">
      <w:marLeft w:val="0"/>
      <w:marRight w:val="0"/>
      <w:marTop w:val="10"/>
      <w:marBottom w:val="10"/>
      <w:divBdr>
        <w:top w:val="none" w:sz="0" w:space="0" w:color="auto"/>
        <w:left w:val="none" w:sz="0" w:space="0" w:color="auto"/>
        <w:bottom w:val="none" w:sz="0" w:space="0" w:color="auto"/>
        <w:right w:val="none" w:sz="0" w:space="0" w:color="auto"/>
      </w:divBdr>
    </w:div>
    <w:div w:id="205262850">
      <w:marLeft w:val="0"/>
      <w:marRight w:val="0"/>
      <w:marTop w:val="10"/>
      <w:marBottom w:val="10"/>
      <w:divBdr>
        <w:top w:val="none" w:sz="0" w:space="0" w:color="auto"/>
        <w:left w:val="none" w:sz="0" w:space="0" w:color="auto"/>
        <w:bottom w:val="none" w:sz="0" w:space="0" w:color="auto"/>
        <w:right w:val="none" w:sz="0" w:space="0" w:color="auto"/>
      </w:divBdr>
    </w:div>
    <w:div w:id="239750745">
      <w:marLeft w:val="0"/>
      <w:marRight w:val="0"/>
      <w:marTop w:val="10"/>
      <w:marBottom w:val="10"/>
      <w:divBdr>
        <w:top w:val="none" w:sz="0" w:space="0" w:color="auto"/>
        <w:left w:val="none" w:sz="0" w:space="0" w:color="auto"/>
        <w:bottom w:val="none" w:sz="0" w:space="0" w:color="auto"/>
        <w:right w:val="none" w:sz="0" w:space="0" w:color="auto"/>
      </w:divBdr>
    </w:div>
    <w:div w:id="260335372">
      <w:marLeft w:val="0"/>
      <w:marRight w:val="0"/>
      <w:marTop w:val="10"/>
      <w:marBottom w:val="10"/>
      <w:divBdr>
        <w:top w:val="none" w:sz="0" w:space="0" w:color="auto"/>
        <w:left w:val="none" w:sz="0" w:space="0" w:color="auto"/>
        <w:bottom w:val="none" w:sz="0" w:space="0" w:color="auto"/>
        <w:right w:val="none" w:sz="0" w:space="0" w:color="auto"/>
      </w:divBdr>
    </w:div>
    <w:div w:id="352734241">
      <w:marLeft w:val="0"/>
      <w:marRight w:val="0"/>
      <w:marTop w:val="10"/>
      <w:marBottom w:val="10"/>
      <w:divBdr>
        <w:top w:val="none" w:sz="0" w:space="0" w:color="auto"/>
        <w:left w:val="none" w:sz="0" w:space="0" w:color="auto"/>
        <w:bottom w:val="none" w:sz="0" w:space="0" w:color="auto"/>
        <w:right w:val="none" w:sz="0" w:space="0" w:color="auto"/>
      </w:divBdr>
    </w:div>
    <w:div w:id="353701385">
      <w:marLeft w:val="0"/>
      <w:marRight w:val="0"/>
      <w:marTop w:val="10"/>
      <w:marBottom w:val="10"/>
      <w:divBdr>
        <w:top w:val="none" w:sz="0" w:space="0" w:color="auto"/>
        <w:left w:val="none" w:sz="0" w:space="0" w:color="auto"/>
        <w:bottom w:val="none" w:sz="0" w:space="0" w:color="auto"/>
        <w:right w:val="none" w:sz="0" w:space="0" w:color="auto"/>
      </w:divBdr>
    </w:div>
    <w:div w:id="429275916">
      <w:marLeft w:val="0"/>
      <w:marRight w:val="0"/>
      <w:marTop w:val="10"/>
      <w:marBottom w:val="10"/>
      <w:divBdr>
        <w:top w:val="none" w:sz="0" w:space="0" w:color="auto"/>
        <w:left w:val="none" w:sz="0" w:space="0" w:color="auto"/>
        <w:bottom w:val="none" w:sz="0" w:space="0" w:color="auto"/>
        <w:right w:val="none" w:sz="0" w:space="0" w:color="auto"/>
      </w:divBdr>
    </w:div>
    <w:div w:id="433552861">
      <w:marLeft w:val="0"/>
      <w:marRight w:val="0"/>
      <w:marTop w:val="10"/>
      <w:marBottom w:val="10"/>
      <w:divBdr>
        <w:top w:val="none" w:sz="0" w:space="0" w:color="auto"/>
        <w:left w:val="none" w:sz="0" w:space="0" w:color="auto"/>
        <w:bottom w:val="none" w:sz="0" w:space="0" w:color="auto"/>
        <w:right w:val="none" w:sz="0" w:space="0" w:color="auto"/>
      </w:divBdr>
    </w:div>
    <w:div w:id="435641945">
      <w:marLeft w:val="0"/>
      <w:marRight w:val="0"/>
      <w:marTop w:val="10"/>
      <w:marBottom w:val="10"/>
      <w:divBdr>
        <w:top w:val="none" w:sz="0" w:space="0" w:color="auto"/>
        <w:left w:val="none" w:sz="0" w:space="0" w:color="auto"/>
        <w:bottom w:val="none" w:sz="0" w:space="0" w:color="auto"/>
        <w:right w:val="none" w:sz="0" w:space="0" w:color="auto"/>
      </w:divBdr>
    </w:div>
    <w:div w:id="443040802">
      <w:marLeft w:val="0"/>
      <w:marRight w:val="720"/>
      <w:marTop w:val="10"/>
      <w:marBottom w:val="10"/>
      <w:divBdr>
        <w:top w:val="none" w:sz="0" w:space="0" w:color="auto"/>
        <w:left w:val="none" w:sz="0" w:space="0" w:color="auto"/>
        <w:bottom w:val="none" w:sz="0" w:space="0" w:color="auto"/>
        <w:right w:val="none" w:sz="0" w:space="0" w:color="auto"/>
      </w:divBdr>
    </w:div>
    <w:div w:id="464540870">
      <w:marLeft w:val="0"/>
      <w:marRight w:val="0"/>
      <w:marTop w:val="10"/>
      <w:marBottom w:val="10"/>
      <w:divBdr>
        <w:top w:val="none" w:sz="0" w:space="0" w:color="auto"/>
        <w:left w:val="none" w:sz="0" w:space="0" w:color="auto"/>
        <w:bottom w:val="none" w:sz="0" w:space="0" w:color="auto"/>
        <w:right w:val="none" w:sz="0" w:space="0" w:color="auto"/>
      </w:divBdr>
    </w:div>
    <w:div w:id="477186025">
      <w:marLeft w:val="0"/>
      <w:marRight w:val="0"/>
      <w:marTop w:val="10"/>
      <w:marBottom w:val="10"/>
      <w:divBdr>
        <w:top w:val="none" w:sz="0" w:space="0" w:color="auto"/>
        <w:left w:val="none" w:sz="0" w:space="0" w:color="auto"/>
        <w:bottom w:val="none" w:sz="0" w:space="0" w:color="auto"/>
        <w:right w:val="none" w:sz="0" w:space="0" w:color="auto"/>
      </w:divBdr>
    </w:div>
    <w:div w:id="533347422">
      <w:marLeft w:val="0"/>
      <w:marRight w:val="0"/>
      <w:marTop w:val="10"/>
      <w:marBottom w:val="10"/>
      <w:divBdr>
        <w:top w:val="none" w:sz="0" w:space="0" w:color="auto"/>
        <w:left w:val="none" w:sz="0" w:space="0" w:color="auto"/>
        <w:bottom w:val="none" w:sz="0" w:space="0" w:color="auto"/>
        <w:right w:val="none" w:sz="0" w:space="0" w:color="auto"/>
      </w:divBdr>
    </w:div>
    <w:div w:id="584263140">
      <w:marLeft w:val="0"/>
      <w:marRight w:val="0"/>
      <w:marTop w:val="10"/>
      <w:marBottom w:val="10"/>
      <w:divBdr>
        <w:top w:val="none" w:sz="0" w:space="0" w:color="auto"/>
        <w:left w:val="none" w:sz="0" w:space="0" w:color="auto"/>
        <w:bottom w:val="none" w:sz="0" w:space="0" w:color="auto"/>
        <w:right w:val="none" w:sz="0" w:space="0" w:color="auto"/>
      </w:divBdr>
    </w:div>
    <w:div w:id="597173736">
      <w:marLeft w:val="0"/>
      <w:marRight w:val="0"/>
      <w:marTop w:val="10"/>
      <w:marBottom w:val="10"/>
      <w:divBdr>
        <w:top w:val="none" w:sz="0" w:space="0" w:color="auto"/>
        <w:left w:val="none" w:sz="0" w:space="0" w:color="auto"/>
        <w:bottom w:val="none" w:sz="0" w:space="0" w:color="auto"/>
        <w:right w:val="none" w:sz="0" w:space="0" w:color="auto"/>
      </w:divBdr>
    </w:div>
    <w:div w:id="609895074">
      <w:marLeft w:val="0"/>
      <w:marRight w:val="0"/>
      <w:marTop w:val="10"/>
      <w:marBottom w:val="10"/>
      <w:divBdr>
        <w:top w:val="none" w:sz="0" w:space="0" w:color="auto"/>
        <w:left w:val="none" w:sz="0" w:space="0" w:color="auto"/>
        <w:bottom w:val="none" w:sz="0" w:space="0" w:color="auto"/>
        <w:right w:val="none" w:sz="0" w:space="0" w:color="auto"/>
      </w:divBdr>
    </w:div>
    <w:div w:id="615645289">
      <w:marLeft w:val="0"/>
      <w:marRight w:val="0"/>
      <w:marTop w:val="10"/>
      <w:marBottom w:val="10"/>
      <w:divBdr>
        <w:top w:val="none" w:sz="0" w:space="0" w:color="auto"/>
        <w:left w:val="none" w:sz="0" w:space="0" w:color="auto"/>
        <w:bottom w:val="none" w:sz="0" w:space="0" w:color="auto"/>
        <w:right w:val="none" w:sz="0" w:space="0" w:color="auto"/>
      </w:divBdr>
    </w:div>
    <w:div w:id="632489865">
      <w:marLeft w:val="0"/>
      <w:marRight w:val="0"/>
      <w:marTop w:val="10"/>
      <w:marBottom w:val="10"/>
      <w:divBdr>
        <w:top w:val="none" w:sz="0" w:space="0" w:color="auto"/>
        <w:left w:val="none" w:sz="0" w:space="0" w:color="auto"/>
        <w:bottom w:val="none" w:sz="0" w:space="0" w:color="auto"/>
        <w:right w:val="none" w:sz="0" w:space="0" w:color="auto"/>
      </w:divBdr>
    </w:div>
    <w:div w:id="661003156">
      <w:marLeft w:val="0"/>
      <w:marRight w:val="0"/>
      <w:marTop w:val="10"/>
      <w:marBottom w:val="10"/>
      <w:divBdr>
        <w:top w:val="none" w:sz="0" w:space="0" w:color="auto"/>
        <w:left w:val="none" w:sz="0" w:space="0" w:color="auto"/>
        <w:bottom w:val="none" w:sz="0" w:space="0" w:color="auto"/>
        <w:right w:val="none" w:sz="0" w:space="0" w:color="auto"/>
      </w:divBdr>
    </w:div>
    <w:div w:id="664667999">
      <w:marLeft w:val="0"/>
      <w:marRight w:val="0"/>
      <w:marTop w:val="10"/>
      <w:marBottom w:val="10"/>
      <w:divBdr>
        <w:top w:val="none" w:sz="0" w:space="0" w:color="auto"/>
        <w:left w:val="none" w:sz="0" w:space="0" w:color="auto"/>
        <w:bottom w:val="none" w:sz="0" w:space="0" w:color="auto"/>
        <w:right w:val="none" w:sz="0" w:space="0" w:color="auto"/>
      </w:divBdr>
    </w:div>
    <w:div w:id="692658938">
      <w:marLeft w:val="0"/>
      <w:marRight w:val="0"/>
      <w:marTop w:val="10"/>
      <w:marBottom w:val="10"/>
      <w:divBdr>
        <w:top w:val="none" w:sz="0" w:space="0" w:color="auto"/>
        <w:left w:val="none" w:sz="0" w:space="0" w:color="auto"/>
        <w:bottom w:val="none" w:sz="0" w:space="0" w:color="auto"/>
        <w:right w:val="none" w:sz="0" w:space="0" w:color="auto"/>
      </w:divBdr>
    </w:div>
    <w:div w:id="745759541">
      <w:marLeft w:val="0"/>
      <w:marRight w:val="0"/>
      <w:marTop w:val="10"/>
      <w:marBottom w:val="10"/>
      <w:divBdr>
        <w:top w:val="none" w:sz="0" w:space="0" w:color="auto"/>
        <w:left w:val="none" w:sz="0" w:space="0" w:color="auto"/>
        <w:bottom w:val="none" w:sz="0" w:space="0" w:color="auto"/>
        <w:right w:val="none" w:sz="0" w:space="0" w:color="auto"/>
      </w:divBdr>
    </w:div>
    <w:div w:id="746997692">
      <w:marLeft w:val="0"/>
      <w:marRight w:val="0"/>
      <w:marTop w:val="10"/>
      <w:marBottom w:val="10"/>
      <w:divBdr>
        <w:top w:val="none" w:sz="0" w:space="0" w:color="auto"/>
        <w:left w:val="none" w:sz="0" w:space="0" w:color="auto"/>
        <w:bottom w:val="none" w:sz="0" w:space="0" w:color="auto"/>
        <w:right w:val="none" w:sz="0" w:space="0" w:color="auto"/>
      </w:divBdr>
    </w:div>
    <w:div w:id="761293506">
      <w:marLeft w:val="0"/>
      <w:marRight w:val="0"/>
      <w:marTop w:val="10"/>
      <w:marBottom w:val="10"/>
      <w:divBdr>
        <w:top w:val="none" w:sz="0" w:space="0" w:color="auto"/>
        <w:left w:val="none" w:sz="0" w:space="0" w:color="auto"/>
        <w:bottom w:val="none" w:sz="0" w:space="0" w:color="auto"/>
        <w:right w:val="none" w:sz="0" w:space="0" w:color="auto"/>
      </w:divBdr>
    </w:div>
    <w:div w:id="796994579">
      <w:marLeft w:val="0"/>
      <w:marRight w:val="0"/>
      <w:marTop w:val="10"/>
      <w:marBottom w:val="10"/>
      <w:divBdr>
        <w:top w:val="none" w:sz="0" w:space="0" w:color="auto"/>
        <w:left w:val="none" w:sz="0" w:space="0" w:color="auto"/>
        <w:bottom w:val="none" w:sz="0" w:space="0" w:color="auto"/>
        <w:right w:val="none" w:sz="0" w:space="0" w:color="auto"/>
      </w:divBdr>
    </w:div>
    <w:div w:id="871914461">
      <w:marLeft w:val="0"/>
      <w:marRight w:val="0"/>
      <w:marTop w:val="10"/>
      <w:marBottom w:val="10"/>
      <w:divBdr>
        <w:top w:val="none" w:sz="0" w:space="0" w:color="auto"/>
        <w:left w:val="none" w:sz="0" w:space="0" w:color="auto"/>
        <w:bottom w:val="none" w:sz="0" w:space="0" w:color="auto"/>
        <w:right w:val="none" w:sz="0" w:space="0" w:color="auto"/>
      </w:divBdr>
    </w:div>
    <w:div w:id="955058620">
      <w:marLeft w:val="0"/>
      <w:marRight w:val="0"/>
      <w:marTop w:val="10"/>
      <w:marBottom w:val="10"/>
      <w:divBdr>
        <w:top w:val="none" w:sz="0" w:space="0" w:color="auto"/>
        <w:left w:val="none" w:sz="0" w:space="0" w:color="auto"/>
        <w:bottom w:val="none" w:sz="0" w:space="0" w:color="auto"/>
        <w:right w:val="none" w:sz="0" w:space="0" w:color="auto"/>
      </w:divBdr>
    </w:div>
    <w:div w:id="968626434">
      <w:marLeft w:val="0"/>
      <w:marRight w:val="0"/>
      <w:marTop w:val="10"/>
      <w:marBottom w:val="10"/>
      <w:divBdr>
        <w:top w:val="none" w:sz="0" w:space="0" w:color="auto"/>
        <w:left w:val="none" w:sz="0" w:space="0" w:color="auto"/>
        <w:bottom w:val="none" w:sz="0" w:space="0" w:color="auto"/>
        <w:right w:val="none" w:sz="0" w:space="0" w:color="auto"/>
      </w:divBdr>
    </w:div>
    <w:div w:id="1008799968">
      <w:marLeft w:val="0"/>
      <w:marRight w:val="0"/>
      <w:marTop w:val="10"/>
      <w:marBottom w:val="10"/>
      <w:divBdr>
        <w:top w:val="none" w:sz="0" w:space="0" w:color="auto"/>
        <w:left w:val="none" w:sz="0" w:space="0" w:color="auto"/>
        <w:bottom w:val="none" w:sz="0" w:space="0" w:color="auto"/>
        <w:right w:val="none" w:sz="0" w:space="0" w:color="auto"/>
      </w:divBdr>
    </w:div>
    <w:div w:id="1110314594">
      <w:marLeft w:val="0"/>
      <w:marRight w:val="720"/>
      <w:marTop w:val="10"/>
      <w:marBottom w:val="10"/>
      <w:divBdr>
        <w:top w:val="none" w:sz="0" w:space="0" w:color="auto"/>
        <w:left w:val="none" w:sz="0" w:space="0" w:color="auto"/>
        <w:bottom w:val="none" w:sz="0" w:space="0" w:color="auto"/>
        <w:right w:val="none" w:sz="0" w:space="0" w:color="auto"/>
      </w:divBdr>
    </w:div>
    <w:div w:id="1200823664">
      <w:marLeft w:val="0"/>
      <w:marRight w:val="0"/>
      <w:marTop w:val="10"/>
      <w:marBottom w:val="10"/>
      <w:divBdr>
        <w:top w:val="none" w:sz="0" w:space="0" w:color="auto"/>
        <w:left w:val="none" w:sz="0" w:space="0" w:color="auto"/>
        <w:bottom w:val="none" w:sz="0" w:space="0" w:color="auto"/>
        <w:right w:val="none" w:sz="0" w:space="0" w:color="auto"/>
      </w:divBdr>
    </w:div>
    <w:div w:id="1204825103">
      <w:marLeft w:val="0"/>
      <w:marRight w:val="0"/>
      <w:marTop w:val="10"/>
      <w:marBottom w:val="10"/>
      <w:divBdr>
        <w:top w:val="none" w:sz="0" w:space="0" w:color="auto"/>
        <w:left w:val="none" w:sz="0" w:space="0" w:color="auto"/>
        <w:bottom w:val="none" w:sz="0" w:space="0" w:color="auto"/>
        <w:right w:val="none" w:sz="0" w:space="0" w:color="auto"/>
      </w:divBdr>
    </w:div>
    <w:div w:id="1244416730">
      <w:marLeft w:val="0"/>
      <w:marRight w:val="0"/>
      <w:marTop w:val="10"/>
      <w:marBottom w:val="10"/>
      <w:divBdr>
        <w:top w:val="none" w:sz="0" w:space="0" w:color="auto"/>
        <w:left w:val="none" w:sz="0" w:space="0" w:color="auto"/>
        <w:bottom w:val="none" w:sz="0" w:space="0" w:color="auto"/>
        <w:right w:val="none" w:sz="0" w:space="0" w:color="auto"/>
      </w:divBdr>
    </w:div>
    <w:div w:id="1300380957">
      <w:marLeft w:val="0"/>
      <w:marRight w:val="720"/>
      <w:marTop w:val="10"/>
      <w:marBottom w:val="10"/>
      <w:divBdr>
        <w:top w:val="none" w:sz="0" w:space="0" w:color="auto"/>
        <w:left w:val="none" w:sz="0" w:space="0" w:color="auto"/>
        <w:bottom w:val="none" w:sz="0" w:space="0" w:color="auto"/>
        <w:right w:val="none" w:sz="0" w:space="0" w:color="auto"/>
      </w:divBdr>
    </w:div>
    <w:div w:id="1341008001">
      <w:marLeft w:val="0"/>
      <w:marRight w:val="0"/>
      <w:marTop w:val="10"/>
      <w:marBottom w:val="10"/>
      <w:divBdr>
        <w:top w:val="none" w:sz="0" w:space="0" w:color="auto"/>
        <w:left w:val="none" w:sz="0" w:space="0" w:color="auto"/>
        <w:bottom w:val="none" w:sz="0" w:space="0" w:color="auto"/>
        <w:right w:val="none" w:sz="0" w:space="0" w:color="auto"/>
      </w:divBdr>
    </w:div>
    <w:div w:id="1349871902">
      <w:marLeft w:val="0"/>
      <w:marRight w:val="0"/>
      <w:marTop w:val="10"/>
      <w:marBottom w:val="10"/>
      <w:divBdr>
        <w:top w:val="none" w:sz="0" w:space="0" w:color="auto"/>
        <w:left w:val="none" w:sz="0" w:space="0" w:color="auto"/>
        <w:bottom w:val="none" w:sz="0" w:space="0" w:color="auto"/>
        <w:right w:val="none" w:sz="0" w:space="0" w:color="auto"/>
      </w:divBdr>
    </w:div>
    <w:div w:id="1376586302">
      <w:marLeft w:val="0"/>
      <w:marRight w:val="0"/>
      <w:marTop w:val="10"/>
      <w:marBottom w:val="10"/>
      <w:divBdr>
        <w:top w:val="none" w:sz="0" w:space="0" w:color="auto"/>
        <w:left w:val="none" w:sz="0" w:space="0" w:color="auto"/>
        <w:bottom w:val="none" w:sz="0" w:space="0" w:color="auto"/>
        <w:right w:val="none" w:sz="0" w:space="0" w:color="auto"/>
      </w:divBdr>
    </w:div>
    <w:div w:id="1397632327">
      <w:marLeft w:val="0"/>
      <w:marRight w:val="0"/>
      <w:marTop w:val="10"/>
      <w:marBottom w:val="10"/>
      <w:divBdr>
        <w:top w:val="none" w:sz="0" w:space="0" w:color="auto"/>
        <w:left w:val="none" w:sz="0" w:space="0" w:color="auto"/>
        <w:bottom w:val="none" w:sz="0" w:space="0" w:color="auto"/>
        <w:right w:val="none" w:sz="0" w:space="0" w:color="auto"/>
      </w:divBdr>
    </w:div>
    <w:div w:id="1404140830">
      <w:marLeft w:val="0"/>
      <w:marRight w:val="0"/>
      <w:marTop w:val="10"/>
      <w:marBottom w:val="10"/>
      <w:divBdr>
        <w:top w:val="none" w:sz="0" w:space="0" w:color="auto"/>
        <w:left w:val="none" w:sz="0" w:space="0" w:color="auto"/>
        <w:bottom w:val="none" w:sz="0" w:space="0" w:color="auto"/>
        <w:right w:val="none" w:sz="0" w:space="0" w:color="auto"/>
      </w:divBdr>
    </w:div>
    <w:div w:id="1471902131">
      <w:marLeft w:val="0"/>
      <w:marRight w:val="0"/>
      <w:marTop w:val="10"/>
      <w:marBottom w:val="10"/>
      <w:divBdr>
        <w:top w:val="none" w:sz="0" w:space="0" w:color="auto"/>
        <w:left w:val="none" w:sz="0" w:space="0" w:color="auto"/>
        <w:bottom w:val="none" w:sz="0" w:space="0" w:color="auto"/>
        <w:right w:val="none" w:sz="0" w:space="0" w:color="auto"/>
      </w:divBdr>
    </w:div>
    <w:div w:id="1502502968">
      <w:marLeft w:val="0"/>
      <w:marRight w:val="0"/>
      <w:marTop w:val="10"/>
      <w:marBottom w:val="10"/>
      <w:divBdr>
        <w:top w:val="none" w:sz="0" w:space="0" w:color="auto"/>
        <w:left w:val="none" w:sz="0" w:space="0" w:color="auto"/>
        <w:bottom w:val="none" w:sz="0" w:space="0" w:color="auto"/>
        <w:right w:val="none" w:sz="0" w:space="0" w:color="auto"/>
      </w:divBdr>
    </w:div>
    <w:div w:id="1568372331">
      <w:marLeft w:val="0"/>
      <w:marRight w:val="0"/>
      <w:marTop w:val="10"/>
      <w:marBottom w:val="10"/>
      <w:divBdr>
        <w:top w:val="none" w:sz="0" w:space="0" w:color="auto"/>
        <w:left w:val="none" w:sz="0" w:space="0" w:color="auto"/>
        <w:bottom w:val="none" w:sz="0" w:space="0" w:color="auto"/>
        <w:right w:val="none" w:sz="0" w:space="0" w:color="auto"/>
      </w:divBdr>
    </w:div>
    <w:div w:id="1596208576">
      <w:marLeft w:val="0"/>
      <w:marRight w:val="0"/>
      <w:marTop w:val="10"/>
      <w:marBottom w:val="10"/>
      <w:divBdr>
        <w:top w:val="none" w:sz="0" w:space="0" w:color="auto"/>
        <w:left w:val="none" w:sz="0" w:space="0" w:color="auto"/>
        <w:bottom w:val="none" w:sz="0" w:space="0" w:color="auto"/>
        <w:right w:val="none" w:sz="0" w:space="0" w:color="auto"/>
      </w:divBdr>
    </w:div>
    <w:div w:id="1604267923">
      <w:marLeft w:val="0"/>
      <w:marRight w:val="0"/>
      <w:marTop w:val="10"/>
      <w:marBottom w:val="10"/>
      <w:divBdr>
        <w:top w:val="none" w:sz="0" w:space="0" w:color="auto"/>
        <w:left w:val="none" w:sz="0" w:space="0" w:color="auto"/>
        <w:bottom w:val="none" w:sz="0" w:space="0" w:color="auto"/>
        <w:right w:val="none" w:sz="0" w:space="0" w:color="auto"/>
      </w:divBdr>
    </w:div>
    <w:div w:id="1619214346">
      <w:marLeft w:val="0"/>
      <w:marRight w:val="0"/>
      <w:marTop w:val="10"/>
      <w:marBottom w:val="10"/>
      <w:divBdr>
        <w:top w:val="none" w:sz="0" w:space="0" w:color="auto"/>
        <w:left w:val="none" w:sz="0" w:space="0" w:color="auto"/>
        <w:bottom w:val="none" w:sz="0" w:space="0" w:color="auto"/>
        <w:right w:val="none" w:sz="0" w:space="0" w:color="auto"/>
      </w:divBdr>
    </w:div>
    <w:div w:id="1624530263">
      <w:marLeft w:val="0"/>
      <w:marRight w:val="0"/>
      <w:marTop w:val="10"/>
      <w:marBottom w:val="10"/>
      <w:divBdr>
        <w:top w:val="none" w:sz="0" w:space="0" w:color="auto"/>
        <w:left w:val="none" w:sz="0" w:space="0" w:color="auto"/>
        <w:bottom w:val="none" w:sz="0" w:space="0" w:color="auto"/>
        <w:right w:val="none" w:sz="0" w:space="0" w:color="auto"/>
      </w:divBdr>
    </w:div>
    <w:div w:id="1643073569">
      <w:marLeft w:val="0"/>
      <w:marRight w:val="0"/>
      <w:marTop w:val="10"/>
      <w:marBottom w:val="10"/>
      <w:divBdr>
        <w:top w:val="none" w:sz="0" w:space="0" w:color="auto"/>
        <w:left w:val="none" w:sz="0" w:space="0" w:color="auto"/>
        <w:bottom w:val="none" w:sz="0" w:space="0" w:color="auto"/>
        <w:right w:val="none" w:sz="0" w:space="0" w:color="auto"/>
      </w:divBdr>
    </w:div>
    <w:div w:id="1647279264">
      <w:marLeft w:val="0"/>
      <w:marRight w:val="720"/>
      <w:marTop w:val="10"/>
      <w:marBottom w:val="10"/>
      <w:divBdr>
        <w:top w:val="none" w:sz="0" w:space="0" w:color="auto"/>
        <w:left w:val="none" w:sz="0" w:space="0" w:color="auto"/>
        <w:bottom w:val="none" w:sz="0" w:space="0" w:color="auto"/>
        <w:right w:val="none" w:sz="0" w:space="0" w:color="auto"/>
      </w:divBdr>
    </w:div>
    <w:div w:id="1666545403">
      <w:marLeft w:val="0"/>
      <w:marRight w:val="0"/>
      <w:marTop w:val="10"/>
      <w:marBottom w:val="10"/>
      <w:divBdr>
        <w:top w:val="none" w:sz="0" w:space="0" w:color="auto"/>
        <w:left w:val="none" w:sz="0" w:space="0" w:color="auto"/>
        <w:bottom w:val="none" w:sz="0" w:space="0" w:color="auto"/>
        <w:right w:val="none" w:sz="0" w:space="0" w:color="auto"/>
      </w:divBdr>
    </w:div>
    <w:div w:id="1690176136">
      <w:marLeft w:val="0"/>
      <w:marRight w:val="0"/>
      <w:marTop w:val="10"/>
      <w:marBottom w:val="10"/>
      <w:divBdr>
        <w:top w:val="none" w:sz="0" w:space="0" w:color="auto"/>
        <w:left w:val="none" w:sz="0" w:space="0" w:color="auto"/>
        <w:bottom w:val="none" w:sz="0" w:space="0" w:color="auto"/>
        <w:right w:val="none" w:sz="0" w:space="0" w:color="auto"/>
      </w:divBdr>
    </w:div>
    <w:div w:id="1690983388">
      <w:marLeft w:val="0"/>
      <w:marRight w:val="0"/>
      <w:marTop w:val="10"/>
      <w:marBottom w:val="10"/>
      <w:divBdr>
        <w:top w:val="none" w:sz="0" w:space="0" w:color="auto"/>
        <w:left w:val="none" w:sz="0" w:space="0" w:color="auto"/>
        <w:bottom w:val="none" w:sz="0" w:space="0" w:color="auto"/>
        <w:right w:val="none" w:sz="0" w:space="0" w:color="auto"/>
      </w:divBdr>
    </w:div>
    <w:div w:id="1778134168">
      <w:marLeft w:val="0"/>
      <w:marRight w:val="0"/>
      <w:marTop w:val="10"/>
      <w:marBottom w:val="10"/>
      <w:divBdr>
        <w:top w:val="none" w:sz="0" w:space="0" w:color="auto"/>
        <w:left w:val="none" w:sz="0" w:space="0" w:color="auto"/>
        <w:bottom w:val="none" w:sz="0" w:space="0" w:color="auto"/>
        <w:right w:val="none" w:sz="0" w:space="0" w:color="auto"/>
      </w:divBdr>
    </w:div>
    <w:div w:id="1779524595">
      <w:marLeft w:val="0"/>
      <w:marRight w:val="0"/>
      <w:marTop w:val="10"/>
      <w:marBottom w:val="10"/>
      <w:divBdr>
        <w:top w:val="none" w:sz="0" w:space="0" w:color="auto"/>
        <w:left w:val="none" w:sz="0" w:space="0" w:color="auto"/>
        <w:bottom w:val="none" w:sz="0" w:space="0" w:color="auto"/>
        <w:right w:val="none" w:sz="0" w:space="0" w:color="auto"/>
      </w:divBdr>
    </w:div>
    <w:div w:id="1811823370">
      <w:marLeft w:val="0"/>
      <w:marRight w:val="0"/>
      <w:marTop w:val="10"/>
      <w:marBottom w:val="10"/>
      <w:divBdr>
        <w:top w:val="none" w:sz="0" w:space="0" w:color="auto"/>
        <w:left w:val="none" w:sz="0" w:space="0" w:color="auto"/>
        <w:bottom w:val="none" w:sz="0" w:space="0" w:color="auto"/>
        <w:right w:val="none" w:sz="0" w:space="0" w:color="auto"/>
      </w:divBdr>
    </w:div>
    <w:div w:id="1825463547">
      <w:marLeft w:val="0"/>
      <w:marRight w:val="0"/>
      <w:marTop w:val="10"/>
      <w:marBottom w:val="10"/>
      <w:divBdr>
        <w:top w:val="none" w:sz="0" w:space="0" w:color="auto"/>
        <w:left w:val="none" w:sz="0" w:space="0" w:color="auto"/>
        <w:bottom w:val="none" w:sz="0" w:space="0" w:color="auto"/>
        <w:right w:val="none" w:sz="0" w:space="0" w:color="auto"/>
      </w:divBdr>
    </w:div>
    <w:div w:id="1832090740">
      <w:marLeft w:val="0"/>
      <w:marRight w:val="0"/>
      <w:marTop w:val="10"/>
      <w:marBottom w:val="10"/>
      <w:divBdr>
        <w:top w:val="none" w:sz="0" w:space="0" w:color="auto"/>
        <w:left w:val="none" w:sz="0" w:space="0" w:color="auto"/>
        <w:bottom w:val="none" w:sz="0" w:space="0" w:color="auto"/>
        <w:right w:val="none" w:sz="0" w:space="0" w:color="auto"/>
      </w:divBdr>
    </w:div>
    <w:div w:id="1891182344">
      <w:marLeft w:val="0"/>
      <w:marRight w:val="0"/>
      <w:marTop w:val="10"/>
      <w:marBottom w:val="10"/>
      <w:divBdr>
        <w:top w:val="none" w:sz="0" w:space="0" w:color="auto"/>
        <w:left w:val="none" w:sz="0" w:space="0" w:color="auto"/>
        <w:bottom w:val="none" w:sz="0" w:space="0" w:color="auto"/>
        <w:right w:val="none" w:sz="0" w:space="0" w:color="auto"/>
      </w:divBdr>
    </w:div>
    <w:div w:id="1898199747">
      <w:marLeft w:val="0"/>
      <w:marRight w:val="720"/>
      <w:marTop w:val="10"/>
      <w:marBottom w:val="10"/>
      <w:divBdr>
        <w:top w:val="none" w:sz="0" w:space="0" w:color="auto"/>
        <w:left w:val="none" w:sz="0" w:space="0" w:color="auto"/>
        <w:bottom w:val="none" w:sz="0" w:space="0" w:color="auto"/>
        <w:right w:val="none" w:sz="0" w:space="0" w:color="auto"/>
      </w:divBdr>
    </w:div>
    <w:div w:id="1901402169">
      <w:marLeft w:val="0"/>
      <w:marRight w:val="0"/>
      <w:marTop w:val="10"/>
      <w:marBottom w:val="10"/>
      <w:divBdr>
        <w:top w:val="none" w:sz="0" w:space="0" w:color="auto"/>
        <w:left w:val="none" w:sz="0" w:space="0" w:color="auto"/>
        <w:bottom w:val="none" w:sz="0" w:space="0" w:color="auto"/>
        <w:right w:val="none" w:sz="0" w:space="0" w:color="auto"/>
      </w:divBdr>
    </w:div>
    <w:div w:id="1963221459">
      <w:marLeft w:val="0"/>
      <w:marRight w:val="0"/>
      <w:marTop w:val="10"/>
      <w:marBottom w:val="10"/>
      <w:divBdr>
        <w:top w:val="none" w:sz="0" w:space="0" w:color="auto"/>
        <w:left w:val="none" w:sz="0" w:space="0" w:color="auto"/>
        <w:bottom w:val="none" w:sz="0" w:space="0" w:color="auto"/>
        <w:right w:val="none" w:sz="0" w:space="0" w:color="auto"/>
      </w:divBdr>
    </w:div>
    <w:div w:id="2062829554">
      <w:marLeft w:val="0"/>
      <w:marRight w:val="0"/>
      <w:marTop w:val="10"/>
      <w:marBottom w:val="10"/>
      <w:divBdr>
        <w:top w:val="none" w:sz="0" w:space="0" w:color="auto"/>
        <w:left w:val="none" w:sz="0" w:space="0" w:color="auto"/>
        <w:bottom w:val="none" w:sz="0" w:space="0" w:color="auto"/>
        <w:right w:val="none" w:sz="0" w:space="0" w:color="auto"/>
      </w:divBdr>
    </w:div>
    <w:div w:id="2086490599">
      <w:marLeft w:val="0"/>
      <w:marRight w:val="0"/>
      <w:marTop w:val="10"/>
      <w:marBottom w:val="10"/>
      <w:divBdr>
        <w:top w:val="none" w:sz="0" w:space="0" w:color="auto"/>
        <w:left w:val="none" w:sz="0" w:space="0" w:color="auto"/>
        <w:bottom w:val="none" w:sz="0" w:space="0" w:color="auto"/>
        <w:right w:val="none" w:sz="0" w:space="0" w:color="auto"/>
      </w:divBdr>
    </w:div>
    <w:div w:id="21061433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2025-04-30T08:15:00Z</dcterms:created>
  <dcterms:modified xsi:type="dcterms:W3CDTF">2025-04-30T08:15:00Z</dcterms:modified>
</cp:coreProperties>
</file>