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08BB" w14:textId="77777777" w:rsidR="00F2614B" w:rsidRDefault="00F2614B">
      <w:pPr>
        <w:spacing w:line="500" w:lineRule="atLeast"/>
        <w:jc w:val="center"/>
        <w:divId w:val="130490220"/>
        <w:rPr>
          <w:rFonts w:ascii="黑体" w:eastAsia="黑体" w:hAnsi="黑体"/>
          <w:sz w:val="36"/>
          <w:szCs w:val="36"/>
        </w:rPr>
      </w:pPr>
      <w:r>
        <w:rPr>
          <w:rFonts w:ascii="黑体" w:eastAsia="黑体" w:hAnsi="黑体" w:hint="eastAsia"/>
          <w:sz w:val="36"/>
          <w:szCs w:val="36"/>
        </w:rPr>
        <w:t>广东省化州市人民法院</w:t>
      </w:r>
    </w:p>
    <w:p w14:paraId="6736B590" w14:textId="77777777" w:rsidR="00F2614B" w:rsidRDefault="00F2614B">
      <w:pPr>
        <w:spacing w:line="500" w:lineRule="atLeast"/>
        <w:jc w:val="center"/>
        <w:divId w:val="1188426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E04807" w14:textId="77777777" w:rsidR="00F2614B" w:rsidRDefault="00F2614B">
      <w:pPr>
        <w:spacing w:line="500" w:lineRule="atLeast"/>
        <w:jc w:val="right"/>
        <w:divId w:val="155989796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487</w:t>
      </w:r>
      <w:r>
        <w:rPr>
          <w:rFonts w:hint="eastAsia"/>
          <w:sz w:val="30"/>
          <w:szCs w:val="30"/>
        </w:rPr>
        <w:t>号</w:t>
      </w:r>
    </w:p>
    <w:p w14:paraId="0F3811E8" w14:textId="77777777" w:rsidR="00F2614B" w:rsidRDefault="00F2614B">
      <w:pPr>
        <w:spacing w:line="500" w:lineRule="atLeast"/>
        <w:ind w:firstLine="600"/>
        <w:divId w:val="1699429027"/>
        <w:rPr>
          <w:rFonts w:hint="eastAsia"/>
          <w:sz w:val="30"/>
          <w:szCs w:val="30"/>
        </w:rPr>
      </w:pPr>
      <w:r>
        <w:rPr>
          <w:rFonts w:hint="eastAsia"/>
          <w:sz w:val="30"/>
          <w:szCs w:val="30"/>
        </w:rPr>
        <w:t>公诉机关广东省化州市人民检察院。</w:t>
      </w:r>
    </w:p>
    <w:p w14:paraId="7513B131" w14:textId="77777777" w:rsidR="00F2614B" w:rsidRDefault="00F2614B">
      <w:pPr>
        <w:spacing w:line="500" w:lineRule="atLeast"/>
        <w:ind w:firstLine="600"/>
        <w:divId w:val="732387837"/>
        <w:rPr>
          <w:rFonts w:hint="eastAsia"/>
          <w:sz w:val="30"/>
          <w:szCs w:val="30"/>
        </w:rPr>
      </w:pPr>
      <w:r>
        <w:rPr>
          <w:rFonts w:hint="eastAsia"/>
          <w:sz w:val="30"/>
          <w:szCs w:val="30"/>
        </w:rPr>
        <w:t>被告人林明，男，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日出生于广东省高州市，汉族，初中文化，高州市人，住高州市。无前科。因涉嫌犯行贿罪于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日被指定居所监视居住，同年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日经本院决定被取保候审。</w:t>
      </w:r>
    </w:p>
    <w:p w14:paraId="0F81A2AF" w14:textId="77777777" w:rsidR="00F2614B" w:rsidRDefault="00F2614B">
      <w:pPr>
        <w:spacing w:line="500" w:lineRule="atLeast"/>
        <w:ind w:firstLine="600"/>
        <w:divId w:val="1554779369"/>
        <w:rPr>
          <w:rFonts w:hint="eastAsia"/>
          <w:sz w:val="30"/>
          <w:szCs w:val="30"/>
        </w:rPr>
      </w:pPr>
      <w:r>
        <w:rPr>
          <w:rFonts w:hint="eastAsia"/>
          <w:sz w:val="30"/>
          <w:szCs w:val="30"/>
        </w:rPr>
        <w:t>辩护人郑严防，广东法申律师事务所律师。</w:t>
      </w:r>
    </w:p>
    <w:p w14:paraId="7B4ACD0A" w14:textId="77777777" w:rsidR="00F2614B" w:rsidRDefault="00F2614B">
      <w:pPr>
        <w:spacing w:line="500" w:lineRule="atLeast"/>
        <w:ind w:firstLine="600"/>
        <w:divId w:val="1427189477"/>
        <w:rPr>
          <w:rFonts w:hint="eastAsia"/>
          <w:sz w:val="30"/>
          <w:szCs w:val="30"/>
        </w:rPr>
      </w:pPr>
      <w:r>
        <w:rPr>
          <w:rFonts w:hint="eastAsia"/>
          <w:sz w:val="30"/>
          <w:szCs w:val="30"/>
        </w:rPr>
        <w:t>化州市人民检察院以化检公诉刑诉</w:t>
      </w:r>
      <w:r>
        <w:rPr>
          <w:rFonts w:hint="eastAsia"/>
          <w:sz w:val="30"/>
          <w:szCs w:val="30"/>
        </w:rPr>
        <w:t>[2017]419</w:t>
      </w:r>
      <w:r>
        <w:rPr>
          <w:rFonts w:hint="eastAsia"/>
          <w:sz w:val="30"/>
          <w:szCs w:val="30"/>
        </w:rPr>
        <w:t>号起诉书指控被告人林明犯行贿罪，于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日收到茂名市中级人民法院指定管辖决定书，依法组成合议庭，公开开庭审理了本案。化州市人民检察院检察员黄春晓、被告人林明及其辩护人郑严防到庭参加了诉讼。现已审理终结。</w:t>
      </w:r>
    </w:p>
    <w:p w14:paraId="7FA9050B" w14:textId="77777777" w:rsidR="00F2614B" w:rsidRDefault="00F2614B">
      <w:pPr>
        <w:spacing w:line="500" w:lineRule="atLeast"/>
        <w:ind w:firstLine="600"/>
        <w:divId w:val="26300394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被告人林明通过招投标承租高州市公安局摩托车驾驶员培训中心，获得高州市摩托车驾驶员培训资质。被告人林明在开展高州市公安局摩托车驾驶员培训业务期间，为了增加摩托车驾驶培训收入，通过高州市公安局交警大队车管所副所长陈某和高州市交警大队副大队长徐某</w:t>
      </w:r>
      <w:r>
        <w:rPr>
          <w:rFonts w:hint="eastAsia"/>
          <w:sz w:val="30"/>
          <w:szCs w:val="30"/>
        </w:rPr>
        <w:t>1</w:t>
      </w:r>
      <w:r>
        <w:rPr>
          <w:rFonts w:hint="eastAsia"/>
          <w:sz w:val="30"/>
          <w:szCs w:val="30"/>
        </w:rPr>
        <w:t>向时任高州市公安局副局长徐某</w:t>
      </w:r>
      <w:r>
        <w:rPr>
          <w:rFonts w:hint="eastAsia"/>
          <w:sz w:val="30"/>
          <w:szCs w:val="30"/>
        </w:rPr>
        <w:t>2</w:t>
      </w:r>
      <w:r>
        <w:rPr>
          <w:rFonts w:hint="eastAsia"/>
          <w:sz w:val="30"/>
          <w:szCs w:val="30"/>
        </w:rPr>
        <w:t>行贿人民币</w:t>
      </w:r>
      <w:r>
        <w:rPr>
          <w:rFonts w:hint="eastAsia"/>
          <w:sz w:val="30"/>
          <w:szCs w:val="30"/>
        </w:rPr>
        <w:t>33</w:t>
      </w:r>
      <w:r>
        <w:rPr>
          <w:rFonts w:hint="eastAsia"/>
          <w:sz w:val="30"/>
          <w:szCs w:val="30"/>
        </w:rPr>
        <w:t>万元。</w:t>
      </w:r>
    </w:p>
    <w:p w14:paraId="1233867D" w14:textId="77777777" w:rsidR="00F2614B" w:rsidRDefault="00F2614B">
      <w:pPr>
        <w:spacing w:line="500" w:lineRule="atLeast"/>
        <w:ind w:firstLine="600"/>
        <w:divId w:val="1263800294"/>
        <w:rPr>
          <w:rFonts w:hint="eastAsia"/>
          <w:sz w:val="30"/>
          <w:szCs w:val="30"/>
        </w:rPr>
      </w:pPr>
      <w:r>
        <w:rPr>
          <w:rFonts w:hint="eastAsia"/>
          <w:sz w:val="30"/>
          <w:szCs w:val="30"/>
        </w:rPr>
        <w:t>上述事实，被告人林明在开庭审理过程中亦无异议，且有书证指定管辖决定书、立案决定书、《关于犯罪嫌疑人林明行贿一案指定管辖的复函》、《关于林明涉嫌行贿案指定管辖的批复》、户籍证明、无犯罪记录证明书、营业执照、徐某</w:t>
      </w:r>
      <w:r>
        <w:rPr>
          <w:rFonts w:hint="eastAsia"/>
          <w:sz w:val="30"/>
          <w:szCs w:val="30"/>
        </w:rPr>
        <w:t>2</w:t>
      </w:r>
      <w:r>
        <w:rPr>
          <w:rFonts w:hint="eastAsia"/>
          <w:sz w:val="30"/>
          <w:szCs w:val="30"/>
        </w:rPr>
        <w:t>任职资料、梁某任职资料、《关于将交警大队原摩托车培训中心</w:t>
      </w:r>
      <w:r>
        <w:rPr>
          <w:rFonts w:hint="eastAsia"/>
          <w:sz w:val="30"/>
          <w:szCs w:val="30"/>
        </w:rPr>
        <w:lastRenderedPageBreak/>
        <w:t>资产交由市统管办向社会公开招租的函》、摩托车培训中心资产清单、高州市财政局复函、招租委托拍卖合同、成交确认书、租赁协议书、会议记录、公安机关出具的证明、广东省暂时扣留、冻结财物收据、证人陈某、徐某</w:t>
      </w:r>
      <w:r>
        <w:rPr>
          <w:rFonts w:hint="eastAsia"/>
          <w:sz w:val="30"/>
          <w:szCs w:val="30"/>
        </w:rPr>
        <w:t>1</w:t>
      </w:r>
      <w:r>
        <w:rPr>
          <w:rFonts w:hint="eastAsia"/>
          <w:sz w:val="30"/>
          <w:szCs w:val="30"/>
        </w:rPr>
        <w:t>、徐某</w:t>
      </w:r>
      <w:r>
        <w:rPr>
          <w:rFonts w:hint="eastAsia"/>
          <w:sz w:val="30"/>
          <w:szCs w:val="30"/>
        </w:rPr>
        <w:t>2</w:t>
      </w:r>
      <w:r>
        <w:rPr>
          <w:rFonts w:hint="eastAsia"/>
          <w:sz w:val="30"/>
          <w:szCs w:val="30"/>
        </w:rPr>
        <w:t>、梁某的证言、被告人林明的供述及自我交待材料、审讯视频等证据证实，足以认定。</w:t>
      </w:r>
    </w:p>
    <w:p w14:paraId="5DBB16E4" w14:textId="77777777" w:rsidR="00F2614B" w:rsidRDefault="00F2614B">
      <w:pPr>
        <w:spacing w:line="500" w:lineRule="atLeast"/>
        <w:ind w:firstLine="600"/>
        <w:divId w:val="1926114257"/>
        <w:rPr>
          <w:rFonts w:hint="eastAsia"/>
          <w:sz w:val="30"/>
          <w:szCs w:val="30"/>
        </w:rPr>
      </w:pPr>
      <w:r>
        <w:rPr>
          <w:rFonts w:hint="eastAsia"/>
          <w:sz w:val="30"/>
          <w:szCs w:val="30"/>
        </w:rPr>
        <w:t>本院认为，被告人林明无视国家法律，为谋取不正当利益，给予国家工作人员人民币</w:t>
      </w:r>
      <w:r>
        <w:rPr>
          <w:rFonts w:hint="eastAsia"/>
          <w:sz w:val="30"/>
          <w:szCs w:val="30"/>
        </w:rPr>
        <w:t>33</w:t>
      </w:r>
      <w:r>
        <w:rPr>
          <w:rFonts w:hint="eastAsia"/>
          <w:sz w:val="30"/>
          <w:szCs w:val="30"/>
        </w:rPr>
        <w:t>万元，其行为已构成行贿罪，依法应当在“处五年以下有期徒刑或者拘役，并处罚金”的法定刑幅度内追究其刑事责任。公诉机关指控被告人林明犯行贿罪的犯罪事实清楚，证据确实、充分，罪名成立，本院予以确认。由于本案发生在刑法修正案（九）和相关司法解释施行前，根据《中华人民共和国刑法》第十二条规定的“从旧兼从轻”的原则，应当适用新规定对被告人予以量刑。</w:t>
      </w:r>
    </w:p>
    <w:p w14:paraId="6D6A0C7B" w14:textId="77777777" w:rsidR="00F2614B" w:rsidRDefault="00F2614B">
      <w:pPr>
        <w:spacing w:line="500" w:lineRule="atLeast"/>
        <w:ind w:firstLine="600"/>
        <w:divId w:val="421073514"/>
        <w:rPr>
          <w:rFonts w:hint="eastAsia"/>
          <w:sz w:val="30"/>
          <w:szCs w:val="30"/>
        </w:rPr>
      </w:pPr>
      <w:r>
        <w:rPr>
          <w:rFonts w:hint="eastAsia"/>
          <w:sz w:val="30"/>
          <w:szCs w:val="30"/>
        </w:rPr>
        <w:t>辩护人对公诉机关指控被告人林明犯行贿罪没有异议，并提出被告人行贿金额较小、情节较轻、认罪态度好、有明确的悔罪表现、积极退出违法所得款的辩护意见，经查属实，本院予以采纳。至于辩护人提出被告人在检察机关对其立案前已经自动交代其行贿事实的辩护意见，经查，没有事实依据，本院不予采纳。</w:t>
      </w:r>
    </w:p>
    <w:p w14:paraId="186DBADB" w14:textId="77777777" w:rsidR="00F2614B" w:rsidRDefault="00F2614B">
      <w:pPr>
        <w:spacing w:line="500" w:lineRule="atLeast"/>
        <w:ind w:firstLine="600"/>
        <w:divId w:val="67119672"/>
        <w:rPr>
          <w:rFonts w:hint="eastAsia"/>
          <w:sz w:val="30"/>
          <w:szCs w:val="30"/>
        </w:rPr>
      </w:pPr>
      <w:r>
        <w:rPr>
          <w:rFonts w:hint="eastAsia"/>
          <w:sz w:val="30"/>
          <w:szCs w:val="30"/>
        </w:rPr>
        <w:t>被告人林明归案后能如实供述自己的罪行，并能当庭自愿认罪，有悔罪表现，依法可以从轻处罚。被告人主动向本院缴纳罚金，可酌情对被告人从轻处罚。根据被告人的犯罪事实、性质、情节和对社会的危害程度、认罪态度及悔罪表现，并按照从旧兼从轻原则，宣告缓刑对其所居住社区没有重大不良影响，可对其适用缓刑。依照《中华人民共和国刑法》第十二条第一款、第三百八十九条第一款、第三百九十条第一款、第五十二条、第六十四条、第六十七条第三款、第七十二条、第七十三条、最高人民法院、最高人民检察院《关于办理贪污贿赂刑事案件适用法律若干问题的解释》第七条第一款、第十九条第二款、最高人民法院、最高人民检察院《关于办理行贿刑事案件具体应用法律若干问题的解释》第十二条之规定，判决如下：</w:t>
      </w:r>
    </w:p>
    <w:p w14:paraId="44A613E3" w14:textId="77777777" w:rsidR="00F2614B" w:rsidRDefault="00F2614B">
      <w:pPr>
        <w:spacing w:line="500" w:lineRule="atLeast"/>
        <w:ind w:firstLine="600"/>
        <w:divId w:val="1111437857"/>
        <w:rPr>
          <w:rFonts w:hint="eastAsia"/>
          <w:sz w:val="30"/>
          <w:szCs w:val="30"/>
        </w:rPr>
      </w:pPr>
      <w:r>
        <w:rPr>
          <w:rFonts w:hint="eastAsia"/>
          <w:sz w:val="30"/>
          <w:szCs w:val="30"/>
        </w:rPr>
        <w:t>被告人林明犯行贿罪，判处有期徒刑一年，缓刑二年，并处罚金人民币十万元（已缴纳）。</w:t>
      </w:r>
    </w:p>
    <w:p w14:paraId="3255CB60" w14:textId="77777777" w:rsidR="00F2614B" w:rsidRDefault="00F2614B">
      <w:pPr>
        <w:spacing w:line="500" w:lineRule="atLeast"/>
        <w:ind w:firstLine="600"/>
        <w:divId w:val="1153528381"/>
        <w:rPr>
          <w:rFonts w:hint="eastAsia"/>
          <w:sz w:val="30"/>
          <w:szCs w:val="30"/>
        </w:rPr>
      </w:pPr>
      <w:r>
        <w:rPr>
          <w:rFonts w:hint="eastAsia"/>
          <w:sz w:val="30"/>
          <w:szCs w:val="30"/>
        </w:rPr>
        <w:t>（缓刑考验期限从判决确定之日起计算。）</w:t>
      </w:r>
    </w:p>
    <w:p w14:paraId="2067E889" w14:textId="77777777" w:rsidR="00F2614B" w:rsidRDefault="00F2614B">
      <w:pPr>
        <w:spacing w:line="500" w:lineRule="atLeast"/>
        <w:ind w:firstLine="600"/>
        <w:divId w:val="637026980"/>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4D508E42" w14:textId="77777777" w:rsidR="00F2614B" w:rsidRDefault="00F2614B">
      <w:pPr>
        <w:spacing w:line="500" w:lineRule="atLeast"/>
        <w:jc w:val="right"/>
        <w:divId w:val="763381351"/>
        <w:rPr>
          <w:rFonts w:hint="eastAsia"/>
          <w:sz w:val="30"/>
          <w:szCs w:val="30"/>
        </w:rPr>
      </w:pPr>
      <w:r>
        <w:rPr>
          <w:rFonts w:hint="eastAsia"/>
          <w:sz w:val="30"/>
          <w:szCs w:val="30"/>
        </w:rPr>
        <w:t>审　判　长　　陈鸿杰</w:t>
      </w:r>
    </w:p>
    <w:p w14:paraId="266E668D" w14:textId="77777777" w:rsidR="00F2614B" w:rsidRDefault="00F2614B">
      <w:pPr>
        <w:spacing w:line="500" w:lineRule="atLeast"/>
        <w:jc w:val="right"/>
        <w:divId w:val="72318591"/>
        <w:rPr>
          <w:rFonts w:hint="eastAsia"/>
          <w:sz w:val="30"/>
          <w:szCs w:val="30"/>
        </w:rPr>
      </w:pPr>
      <w:r>
        <w:rPr>
          <w:rFonts w:hint="eastAsia"/>
          <w:sz w:val="30"/>
          <w:szCs w:val="30"/>
        </w:rPr>
        <w:t>人民陪审员　　李小明</w:t>
      </w:r>
    </w:p>
    <w:p w14:paraId="7460EA43" w14:textId="77777777" w:rsidR="00F2614B" w:rsidRDefault="00F2614B">
      <w:pPr>
        <w:spacing w:line="500" w:lineRule="atLeast"/>
        <w:jc w:val="right"/>
        <w:divId w:val="2010981667"/>
        <w:rPr>
          <w:rFonts w:hint="eastAsia"/>
          <w:sz w:val="30"/>
          <w:szCs w:val="30"/>
        </w:rPr>
      </w:pPr>
      <w:r>
        <w:rPr>
          <w:rFonts w:hint="eastAsia"/>
          <w:sz w:val="30"/>
          <w:szCs w:val="30"/>
        </w:rPr>
        <w:t>人民陪审员　　张晓明</w:t>
      </w:r>
    </w:p>
    <w:p w14:paraId="450811A3" w14:textId="77777777" w:rsidR="00F2614B" w:rsidRDefault="00F2614B">
      <w:pPr>
        <w:spacing w:line="500" w:lineRule="atLeast"/>
        <w:jc w:val="right"/>
        <w:divId w:val="1240479124"/>
        <w:rPr>
          <w:rFonts w:hint="eastAsia"/>
          <w:sz w:val="30"/>
          <w:szCs w:val="30"/>
        </w:rPr>
      </w:pPr>
      <w:r>
        <w:rPr>
          <w:rFonts w:hint="eastAsia"/>
          <w:sz w:val="30"/>
          <w:szCs w:val="30"/>
        </w:rPr>
        <w:t>二〇一八年二月十三日</w:t>
      </w:r>
    </w:p>
    <w:p w14:paraId="61997972" w14:textId="77777777" w:rsidR="00F2614B" w:rsidRDefault="00F2614B">
      <w:pPr>
        <w:spacing w:line="500" w:lineRule="atLeast"/>
        <w:jc w:val="right"/>
        <w:divId w:val="2092581112"/>
        <w:rPr>
          <w:rFonts w:hint="eastAsia"/>
          <w:sz w:val="30"/>
          <w:szCs w:val="30"/>
        </w:rPr>
      </w:pPr>
      <w:r>
        <w:rPr>
          <w:rFonts w:hint="eastAsia"/>
          <w:sz w:val="30"/>
          <w:szCs w:val="30"/>
        </w:rPr>
        <w:t>书　记　员　　马露瑜</w:t>
      </w:r>
    </w:p>
    <w:p w14:paraId="57D50572" w14:textId="77777777" w:rsidR="00F2614B" w:rsidRDefault="00F2614B">
      <w:pPr>
        <w:spacing w:line="500" w:lineRule="atLeast"/>
        <w:ind w:firstLine="600"/>
        <w:divId w:val="117259041"/>
        <w:rPr>
          <w:rFonts w:hint="eastAsia"/>
          <w:sz w:val="30"/>
          <w:szCs w:val="30"/>
        </w:rPr>
      </w:pPr>
      <w:r>
        <w:rPr>
          <w:rFonts w:hint="eastAsia"/>
          <w:sz w:val="30"/>
          <w:szCs w:val="30"/>
        </w:rPr>
        <w:t>附本案适用的相关法律条文：</w:t>
      </w:r>
    </w:p>
    <w:p w14:paraId="223EC9FF" w14:textId="77777777" w:rsidR="00F2614B" w:rsidRDefault="00F2614B">
      <w:pPr>
        <w:spacing w:line="500" w:lineRule="atLeast"/>
        <w:ind w:firstLine="600"/>
        <w:divId w:val="1807888280"/>
        <w:rPr>
          <w:rFonts w:hint="eastAsia"/>
          <w:sz w:val="30"/>
          <w:szCs w:val="30"/>
        </w:rPr>
      </w:pPr>
      <w:r>
        <w:rPr>
          <w:rFonts w:hint="eastAsia"/>
          <w:sz w:val="30"/>
          <w:szCs w:val="30"/>
        </w:rPr>
        <w:t>《中华人民共和国刑法》</w:t>
      </w:r>
    </w:p>
    <w:p w14:paraId="5DD7FE79" w14:textId="77777777" w:rsidR="00F2614B" w:rsidRDefault="00F2614B">
      <w:pPr>
        <w:spacing w:line="500" w:lineRule="atLeast"/>
        <w:ind w:firstLine="600"/>
        <w:divId w:val="179602082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24A42B2" w14:textId="77777777" w:rsidR="00F2614B" w:rsidRDefault="00F2614B">
      <w:pPr>
        <w:spacing w:line="500" w:lineRule="atLeast"/>
        <w:ind w:firstLine="600"/>
        <w:divId w:val="768546017"/>
        <w:rPr>
          <w:rFonts w:hint="eastAsia"/>
          <w:sz w:val="30"/>
          <w:szCs w:val="30"/>
        </w:rPr>
      </w:pPr>
      <w:r>
        <w:rPr>
          <w:rFonts w:hint="eastAsia"/>
          <w:sz w:val="30"/>
          <w:szCs w:val="30"/>
        </w:rPr>
        <w:t>本法施行以前，依照当时的法律已经作出的生效判决，继续有效。</w:t>
      </w:r>
    </w:p>
    <w:p w14:paraId="35ED7F3B" w14:textId="77777777" w:rsidR="00F2614B" w:rsidRDefault="00F2614B">
      <w:pPr>
        <w:spacing w:line="500" w:lineRule="atLeast"/>
        <w:ind w:firstLine="600"/>
        <w:divId w:val="260143605"/>
        <w:rPr>
          <w:rFonts w:hint="eastAsia"/>
          <w:sz w:val="30"/>
          <w:szCs w:val="30"/>
        </w:rPr>
      </w:pPr>
      <w:r>
        <w:rPr>
          <w:rFonts w:hint="eastAsia"/>
          <w:sz w:val="30"/>
          <w:szCs w:val="30"/>
        </w:rPr>
        <w:t>第三百八十九条为谋取不正当利益，给予国家工作人员以财物的，是行贿罪。</w:t>
      </w:r>
    </w:p>
    <w:p w14:paraId="7336C8BB" w14:textId="77777777" w:rsidR="00F2614B" w:rsidRDefault="00F2614B">
      <w:pPr>
        <w:spacing w:line="500" w:lineRule="atLeast"/>
        <w:ind w:firstLine="600"/>
        <w:divId w:val="138991273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7BFA705" w14:textId="77777777" w:rsidR="00F2614B" w:rsidRDefault="00F2614B">
      <w:pPr>
        <w:spacing w:line="500" w:lineRule="atLeast"/>
        <w:ind w:firstLine="600"/>
        <w:divId w:val="1859543554"/>
        <w:rPr>
          <w:rFonts w:hint="eastAsia"/>
          <w:sz w:val="30"/>
          <w:szCs w:val="30"/>
        </w:rPr>
      </w:pPr>
      <w:r>
        <w:rPr>
          <w:rFonts w:hint="eastAsia"/>
          <w:sz w:val="30"/>
          <w:szCs w:val="30"/>
        </w:rPr>
        <w:t>因被勒索给予国家工作人员以财物，没有获得不正当利益的，不是行贿。</w:t>
      </w:r>
    </w:p>
    <w:p w14:paraId="2E7732AD" w14:textId="77777777" w:rsidR="00F2614B" w:rsidRDefault="00F2614B">
      <w:pPr>
        <w:spacing w:line="500" w:lineRule="atLeast"/>
        <w:ind w:firstLine="600"/>
        <w:divId w:val="207947895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DDFD1BE" w14:textId="77777777" w:rsidR="00F2614B" w:rsidRDefault="00F2614B">
      <w:pPr>
        <w:spacing w:line="500" w:lineRule="atLeast"/>
        <w:ind w:firstLine="600"/>
        <w:divId w:val="144133609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E7E3704" w14:textId="77777777" w:rsidR="00F2614B" w:rsidRDefault="00F2614B">
      <w:pPr>
        <w:spacing w:line="500" w:lineRule="atLeast"/>
        <w:ind w:firstLine="600"/>
        <w:divId w:val="1033388367"/>
        <w:rPr>
          <w:rFonts w:hint="eastAsia"/>
          <w:sz w:val="30"/>
          <w:szCs w:val="30"/>
        </w:rPr>
      </w:pPr>
      <w:r>
        <w:rPr>
          <w:rFonts w:hint="eastAsia"/>
          <w:sz w:val="30"/>
          <w:szCs w:val="30"/>
        </w:rPr>
        <w:t>第五十二条判处罚金，应当根据犯罪情节决定罚金数额。</w:t>
      </w:r>
    </w:p>
    <w:p w14:paraId="4B11A238" w14:textId="77777777" w:rsidR="00F2614B" w:rsidRDefault="00F2614B">
      <w:pPr>
        <w:spacing w:line="500" w:lineRule="atLeast"/>
        <w:ind w:firstLine="600"/>
        <w:divId w:val="4852471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E890B4B" w14:textId="77777777" w:rsidR="00F2614B" w:rsidRDefault="00F2614B">
      <w:pPr>
        <w:spacing w:line="500" w:lineRule="atLeast"/>
        <w:ind w:firstLine="600"/>
        <w:divId w:val="16443903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A832AFD" w14:textId="77777777" w:rsidR="00F2614B" w:rsidRDefault="00F2614B">
      <w:pPr>
        <w:spacing w:line="500" w:lineRule="atLeast"/>
        <w:ind w:firstLine="600"/>
        <w:divId w:val="168305133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51517BB" w14:textId="77777777" w:rsidR="00F2614B" w:rsidRDefault="00F2614B">
      <w:pPr>
        <w:spacing w:line="500" w:lineRule="atLeast"/>
        <w:ind w:firstLine="600"/>
        <w:divId w:val="7708583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53C4962" w14:textId="77777777" w:rsidR="00F2614B" w:rsidRDefault="00F2614B">
      <w:pPr>
        <w:spacing w:line="500" w:lineRule="atLeast"/>
        <w:ind w:firstLine="600"/>
        <w:divId w:val="1246067128"/>
        <w:rPr>
          <w:rFonts w:hint="eastAsia"/>
          <w:sz w:val="30"/>
          <w:szCs w:val="30"/>
        </w:rPr>
      </w:pPr>
      <w:r>
        <w:rPr>
          <w:rFonts w:hint="eastAsia"/>
          <w:sz w:val="30"/>
          <w:szCs w:val="30"/>
        </w:rPr>
        <w:t>（一）犯罪情节较轻；</w:t>
      </w:r>
    </w:p>
    <w:p w14:paraId="04D81663" w14:textId="77777777" w:rsidR="00F2614B" w:rsidRDefault="00F2614B">
      <w:pPr>
        <w:spacing w:line="500" w:lineRule="atLeast"/>
        <w:ind w:firstLine="600"/>
        <w:divId w:val="565603324"/>
        <w:rPr>
          <w:rFonts w:hint="eastAsia"/>
          <w:sz w:val="30"/>
          <w:szCs w:val="30"/>
        </w:rPr>
      </w:pPr>
      <w:r>
        <w:rPr>
          <w:rFonts w:hint="eastAsia"/>
          <w:sz w:val="30"/>
          <w:szCs w:val="30"/>
        </w:rPr>
        <w:t>（二）有悔罪表现；</w:t>
      </w:r>
    </w:p>
    <w:p w14:paraId="70DF8903" w14:textId="77777777" w:rsidR="00F2614B" w:rsidRDefault="00F2614B">
      <w:pPr>
        <w:spacing w:line="500" w:lineRule="atLeast"/>
        <w:ind w:firstLine="600"/>
        <w:divId w:val="1173763377"/>
        <w:rPr>
          <w:rFonts w:hint="eastAsia"/>
          <w:sz w:val="30"/>
          <w:szCs w:val="30"/>
        </w:rPr>
      </w:pPr>
      <w:r>
        <w:rPr>
          <w:rFonts w:hint="eastAsia"/>
          <w:sz w:val="30"/>
          <w:szCs w:val="30"/>
        </w:rPr>
        <w:t>（三）没有再犯罪的危险；</w:t>
      </w:r>
    </w:p>
    <w:p w14:paraId="4A982902" w14:textId="77777777" w:rsidR="00F2614B" w:rsidRDefault="00F2614B">
      <w:pPr>
        <w:spacing w:line="500" w:lineRule="atLeast"/>
        <w:ind w:firstLine="600"/>
        <w:divId w:val="652686512"/>
        <w:rPr>
          <w:rFonts w:hint="eastAsia"/>
          <w:sz w:val="30"/>
          <w:szCs w:val="30"/>
        </w:rPr>
      </w:pPr>
      <w:r>
        <w:rPr>
          <w:rFonts w:hint="eastAsia"/>
          <w:sz w:val="30"/>
          <w:szCs w:val="30"/>
        </w:rPr>
        <w:t>（四）宣告缓刑对所居住社区没有重大不良影响。</w:t>
      </w:r>
    </w:p>
    <w:p w14:paraId="4A6A0160" w14:textId="77777777" w:rsidR="00F2614B" w:rsidRDefault="00F2614B">
      <w:pPr>
        <w:spacing w:line="500" w:lineRule="atLeast"/>
        <w:ind w:firstLine="600"/>
        <w:divId w:val="182230694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FC39CEF" w14:textId="77777777" w:rsidR="00F2614B" w:rsidRDefault="00F2614B">
      <w:pPr>
        <w:spacing w:line="500" w:lineRule="atLeast"/>
        <w:ind w:firstLine="600"/>
        <w:divId w:val="1564289314"/>
        <w:rPr>
          <w:rFonts w:hint="eastAsia"/>
          <w:sz w:val="30"/>
          <w:szCs w:val="30"/>
        </w:rPr>
      </w:pPr>
      <w:r>
        <w:rPr>
          <w:rFonts w:hint="eastAsia"/>
          <w:sz w:val="30"/>
          <w:szCs w:val="30"/>
        </w:rPr>
        <w:t>被宣告缓刑的犯罪分子，如果被判处附加刑，附加刑仍须执行。</w:t>
      </w:r>
    </w:p>
    <w:p w14:paraId="6E686D97" w14:textId="77777777" w:rsidR="00F2614B" w:rsidRDefault="00F2614B">
      <w:pPr>
        <w:spacing w:line="500" w:lineRule="atLeast"/>
        <w:ind w:firstLine="600"/>
        <w:divId w:val="98531567"/>
        <w:rPr>
          <w:rFonts w:hint="eastAsia"/>
          <w:sz w:val="30"/>
          <w:szCs w:val="30"/>
        </w:rPr>
      </w:pPr>
      <w:r>
        <w:rPr>
          <w:rFonts w:hint="eastAsia"/>
          <w:sz w:val="30"/>
          <w:szCs w:val="30"/>
        </w:rPr>
        <w:t>第七十三条拘役的缓刑考验期限为原判刑期以上一年以下，但是不能少于二个月。</w:t>
      </w:r>
    </w:p>
    <w:p w14:paraId="374121DB" w14:textId="77777777" w:rsidR="00F2614B" w:rsidRDefault="00F2614B">
      <w:pPr>
        <w:spacing w:line="500" w:lineRule="atLeast"/>
        <w:ind w:firstLine="600"/>
        <w:divId w:val="361516401"/>
        <w:rPr>
          <w:rFonts w:hint="eastAsia"/>
          <w:sz w:val="30"/>
          <w:szCs w:val="30"/>
        </w:rPr>
      </w:pPr>
      <w:r>
        <w:rPr>
          <w:rFonts w:hint="eastAsia"/>
          <w:sz w:val="30"/>
          <w:szCs w:val="30"/>
        </w:rPr>
        <w:t>有期徒刑的缓刑考验期限为原判刑期以上五年以下，但是不能少于一年。</w:t>
      </w:r>
    </w:p>
    <w:p w14:paraId="58BCACE4" w14:textId="77777777" w:rsidR="00F2614B" w:rsidRDefault="00F2614B">
      <w:pPr>
        <w:spacing w:line="500" w:lineRule="atLeast"/>
        <w:ind w:firstLine="600"/>
        <w:divId w:val="17861834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D6379" w14:textId="77777777" w:rsidR="0022712E" w:rsidRDefault="0022712E" w:rsidP="0022712E">
      <w:pPr>
        <w:rPr>
          <w:rFonts w:hint="eastAsia"/>
        </w:rPr>
      </w:pPr>
      <w:r>
        <w:separator/>
      </w:r>
    </w:p>
  </w:endnote>
  <w:endnote w:type="continuationSeparator" w:id="0">
    <w:p w14:paraId="06029872" w14:textId="77777777" w:rsidR="0022712E" w:rsidRDefault="0022712E" w:rsidP="002271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E466" w14:textId="77777777" w:rsidR="0022712E" w:rsidRDefault="0022712E" w:rsidP="0022712E">
      <w:pPr>
        <w:rPr>
          <w:rFonts w:hint="eastAsia"/>
        </w:rPr>
      </w:pPr>
      <w:r>
        <w:separator/>
      </w:r>
    </w:p>
  </w:footnote>
  <w:footnote w:type="continuationSeparator" w:id="0">
    <w:p w14:paraId="578D4E1C" w14:textId="77777777" w:rsidR="0022712E" w:rsidRDefault="0022712E" w:rsidP="002271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712E"/>
    <w:rsid w:val="0022712E"/>
    <w:rsid w:val="00A23C24"/>
    <w:rsid w:val="00F26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70FBB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712E"/>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12E"/>
    <w:rPr>
      <w:rFonts w:ascii="宋体" w:eastAsia="宋体" w:hAnsi="宋体" w:cs="宋体"/>
      <w:sz w:val="18"/>
      <w:szCs w:val="18"/>
    </w:rPr>
  </w:style>
  <w:style w:type="paragraph" w:styleId="a5">
    <w:name w:val="footer"/>
    <w:basedOn w:val="a"/>
    <w:link w:val="a6"/>
    <w:uiPriority w:val="99"/>
    <w:unhideWhenUsed/>
    <w:rsid w:val="0022712E"/>
    <w:pPr>
      <w:tabs>
        <w:tab w:val="center" w:pos="4153"/>
        <w:tab w:val="right" w:pos="8306"/>
      </w:tabs>
      <w:snapToGrid w:val="0"/>
    </w:pPr>
    <w:rPr>
      <w:sz w:val="18"/>
      <w:szCs w:val="18"/>
    </w:rPr>
  </w:style>
  <w:style w:type="character" w:customStyle="1" w:styleId="a6">
    <w:name w:val="页脚 字符"/>
    <w:basedOn w:val="a0"/>
    <w:link w:val="a5"/>
    <w:uiPriority w:val="99"/>
    <w:rsid w:val="002271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9672">
      <w:marLeft w:val="0"/>
      <w:marRight w:val="0"/>
      <w:marTop w:val="10"/>
      <w:marBottom w:val="10"/>
      <w:divBdr>
        <w:top w:val="none" w:sz="0" w:space="0" w:color="auto"/>
        <w:left w:val="none" w:sz="0" w:space="0" w:color="auto"/>
        <w:bottom w:val="none" w:sz="0" w:space="0" w:color="auto"/>
        <w:right w:val="none" w:sz="0" w:space="0" w:color="auto"/>
      </w:divBdr>
    </w:div>
    <w:div w:id="72318591">
      <w:marLeft w:val="0"/>
      <w:marRight w:val="720"/>
      <w:marTop w:val="10"/>
      <w:marBottom w:val="10"/>
      <w:divBdr>
        <w:top w:val="none" w:sz="0" w:space="0" w:color="auto"/>
        <w:left w:val="none" w:sz="0" w:space="0" w:color="auto"/>
        <w:bottom w:val="none" w:sz="0" w:space="0" w:color="auto"/>
        <w:right w:val="none" w:sz="0" w:space="0" w:color="auto"/>
      </w:divBdr>
    </w:div>
    <w:div w:id="98531567">
      <w:marLeft w:val="0"/>
      <w:marRight w:val="0"/>
      <w:marTop w:val="10"/>
      <w:marBottom w:val="10"/>
      <w:divBdr>
        <w:top w:val="none" w:sz="0" w:space="0" w:color="auto"/>
        <w:left w:val="none" w:sz="0" w:space="0" w:color="auto"/>
        <w:bottom w:val="none" w:sz="0" w:space="0" w:color="auto"/>
        <w:right w:val="none" w:sz="0" w:space="0" w:color="auto"/>
      </w:divBdr>
    </w:div>
    <w:div w:id="117259041">
      <w:marLeft w:val="0"/>
      <w:marRight w:val="0"/>
      <w:marTop w:val="10"/>
      <w:marBottom w:val="10"/>
      <w:divBdr>
        <w:top w:val="none" w:sz="0" w:space="0" w:color="auto"/>
        <w:left w:val="none" w:sz="0" w:space="0" w:color="auto"/>
        <w:bottom w:val="none" w:sz="0" w:space="0" w:color="auto"/>
        <w:right w:val="none" w:sz="0" w:space="0" w:color="auto"/>
      </w:divBdr>
    </w:div>
    <w:div w:id="118842621">
      <w:marLeft w:val="0"/>
      <w:marRight w:val="0"/>
      <w:marTop w:val="10"/>
      <w:marBottom w:val="10"/>
      <w:divBdr>
        <w:top w:val="none" w:sz="0" w:space="0" w:color="auto"/>
        <w:left w:val="none" w:sz="0" w:space="0" w:color="auto"/>
        <w:bottom w:val="none" w:sz="0" w:space="0" w:color="auto"/>
        <w:right w:val="none" w:sz="0" w:space="0" w:color="auto"/>
      </w:divBdr>
    </w:div>
    <w:div w:id="130490220">
      <w:marLeft w:val="0"/>
      <w:marRight w:val="0"/>
      <w:marTop w:val="10"/>
      <w:marBottom w:val="10"/>
      <w:divBdr>
        <w:top w:val="none" w:sz="0" w:space="0" w:color="auto"/>
        <w:left w:val="none" w:sz="0" w:space="0" w:color="auto"/>
        <w:bottom w:val="none" w:sz="0" w:space="0" w:color="auto"/>
        <w:right w:val="none" w:sz="0" w:space="0" w:color="auto"/>
      </w:divBdr>
    </w:div>
    <w:div w:id="178618345">
      <w:marLeft w:val="0"/>
      <w:marRight w:val="0"/>
      <w:marTop w:val="10"/>
      <w:marBottom w:val="10"/>
      <w:divBdr>
        <w:top w:val="none" w:sz="0" w:space="0" w:color="auto"/>
        <w:left w:val="none" w:sz="0" w:space="0" w:color="auto"/>
        <w:bottom w:val="none" w:sz="0" w:space="0" w:color="auto"/>
        <w:right w:val="none" w:sz="0" w:space="0" w:color="auto"/>
      </w:divBdr>
    </w:div>
    <w:div w:id="260143605">
      <w:marLeft w:val="0"/>
      <w:marRight w:val="0"/>
      <w:marTop w:val="10"/>
      <w:marBottom w:val="10"/>
      <w:divBdr>
        <w:top w:val="none" w:sz="0" w:space="0" w:color="auto"/>
        <w:left w:val="none" w:sz="0" w:space="0" w:color="auto"/>
        <w:bottom w:val="none" w:sz="0" w:space="0" w:color="auto"/>
        <w:right w:val="none" w:sz="0" w:space="0" w:color="auto"/>
      </w:divBdr>
    </w:div>
    <w:div w:id="263003947">
      <w:marLeft w:val="0"/>
      <w:marRight w:val="0"/>
      <w:marTop w:val="10"/>
      <w:marBottom w:val="10"/>
      <w:divBdr>
        <w:top w:val="none" w:sz="0" w:space="0" w:color="auto"/>
        <w:left w:val="none" w:sz="0" w:space="0" w:color="auto"/>
        <w:bottom w:val="none" w:sz="0" w:space="0" w:color="auto"/>
        <w:right w:val="none" w:sz="0" w:space="0" w:color="auto"/>
      </w:divBdr>
    </w:div>
    <w:div w:id="361516401">
      <w:marLeft w:val="0"/>
      <w:marRight w:val="0"/>
      <w:marTop w:val="10"/>
      <w:marBottom w:val="10"/>
      <w:divBdr>
        <w:top w:val="none" w:sz="0" w:space="0" w:color="auto"/>
        <w:left w:val="none" w:sz="0" w:space="0" w:color="auto"/>
        <w:bottom w:val="none" w:sz="0" w:space="0" w:color="auto"/>
        <w:right w:val="none" w:sz="0" w:space="0" w:color="auto"/>
      </w:divBdr>
    </w:div>
    <w:div w:id="421073514">
      <w:marLeft w:val="0"/>
      <w:marRight w:val="0"/>
      <w:marTop w:val="10"/>
      <w:marBottom w:val="10"/>
      <w:divBdr>
        <w:top w:val="none" w:sz="0" w:space="0" w:color="auto"/>
        <w:left w:val="none" w:sz="0" w:space="0" w:color="auto"/>
        <w:bottom w:val="none" w:sz="0" w:space="0" w:color="auto"/>
        <w:right w:val="none" w:sz="0" w:space="0" w:color="auto"/>
      </w:divBdr>
    </w:div>
    <w:div w:id="485247104">
      <w:marLeft w:val="0"/>
      <w:marRight w:val="0"/>
      <w:marTop w:val="10"/>
      <w:marBottom w:val="10"/>
      <w:divBdr>
        <w:top w:val="none" w:sz="0" w:space="0" w:color="auto"/>
        <w:left w:val="none" w:sz="0" w:space="0" w:color="auto"/>
        <w:bottom w:val="none" w:sz="0" w:space="0" w:color="auto"/>
        <w:right w:val="none" w:sz="0" w:space="0" w:color="auto"/>
      </w:divBdr>
    </w:div>
    <w:div w:id="565603324">
      <w:marLeft w:val="0"/>
      <w:marRight w:val="0"/>
      <w:marTop w:val="10"/>
      <w:marBottom w:val="10"/>
      <w:divBdr>
        <w:top w:val="none" w:sz="0" w:space="0" w:color="auto"/>
        <w:left w:val="none" w:sz="0" w:space="0" w:color="auto"/>
        <w:bottom w:val="none" w:sz="0" w:space="0" w:color="auto"/>
        <w:right w:val="none" w:sz="0" w:space="0" w:color="auto"/>
      </w:divBdr>
    </w:div>
    <w:div w:id="637026980">
      <w:marLeft w:val="0"/>
      <w:marRight w:val="0"/>
      <w:marTop w:val="10"/>
      <w:marBottom w:val="10"/>
      <w:divBdr>
        <w:top w:val="none" w:sz="0" w:space="0" w:color="auto"/>
        <w:left w:val="none" w:sz="0" w:space="0" w:color="auto"/>
        <w:bottom w:val="none" w:sz="0" w:space="0" w:color="auto"/>
        <w:right w:val="none" w:sz="0" w:space="0" w:color="auto"/>
      </w:divBdr>
    </w:div>
    <w:div w:id="652686512">
      <w:marLeft w:val="0"/>
      <w:marRight w:val="0"/>
      <w:marTop w:val="10"/>
      <w:marBottom w:val="10"/>
      <w:divBdr>
        <w:top w:val="none" w:sz="0" w:space="0" w:color="auto"/>
        <w:left w:val="none" w:sz="0" w:space="0" w:color="auto"/>
        <w:bottom w:val="none" w:sz="0" w:space="0" w:color="auto"/>
        <w:right w:val="none" w:sz="0" w:space="0" w:color="auto"/>
      </w:divBdr>
    </w:div>
    <w:div w:id="732387837">
      <w:marLeft w:val="0"/>
      <w:marRight w:val="0"/>
      <w:marTop w:val="10"/>
      <w:marBottom w:val="10"/>
      <w:divBdr>
        <w:top w:val="none" w:sz="0" w:space="0" w:color="auto"/>
        <w:left w:val="none" w:sz="0" w:space="0" w:color="auto"/>
        <w:bottom w:val="none" w:sz="0" w:space="0" w:color="auto"/>
        <w:right w:val="none" w:sz="0" w:space="0" w:color="auto"/>
      </w:divBdr>
    </w:div>
    <w:div w:id="763381351">
      <w:marLeft w:val="0"/>
      <w:marRight w:val="720"/>
      <w:marTop w:val="10"/>
      <w:marBottom w:val="10"/>
      <w:divBdr>
        <w:top w:val="none" w:sz="0" w:space="0" w:color="auto"/>
        <w:left w:val="none" w:sz="0" w:space="0" w:color="auto"/>
        <w:bottom w:val="none" w:sz="0" w:space="0" w:color="auto"/>
        <w:right w:val="none" w:sz="0" w:space="0" w:color="auto"/>
      </w:divBdr>
    </w:div>
    <w:div w:id="768546017">
      <w:marLeft w:val="0"/>
      <w:marRight w:val="0"/>
      <w:marTop w:val="10"/>
      <w:marBottom w:val="10"/>
      <w:divBdr>
        <w:top w:val="none" w:sz="0" w:space="0" w:color="auto"/>
        <w:left w:val="none" w:sz="0" w:space="0" w:color="auto"/>
        <w:bottom w:val="none" w:sz="0" w:space="0" w:color="auto"/>
        <w:right w:val="none" w:sz="0" w:space="0" w:color="auto"/>
      </w:divBdr>
    </w:div>
    <w:div w:id="770858336">
      <w:marLeft w:val="0"/>
      <w:marRight w:val="0"/>
      <w:marTop w:val="10"/>
      <w:marBottom w:val="10"/>
      <w:divBdr>
        <w:top w:val="none" w:sz="0" w:space="0" w:color="auto"/>
        <w:left w:val="none" w:sz="0" w:space="0" w:color="auto"/>
        <w:bottom w:val="none" w:sz="0" w:space="0" w:color="auto"/>
        <w:right w:val="none" w:sz="0" w:space="0" w:color="auto"/>
      </w:divBdr>
    </w:div>
    <w:div w:id="1033388367">
      <w:marLeft w:val="0"/>
      <w:marRight w:val="0"/>
      <w:marTop w:val="10"/>
      <w:marBottom w:val="10"/>
      <w:divBdr>
        <w:top w:val="none" w:sz="0" w:space="0" w:color="auto"/>
        <w:left w:val="none" w:sz="0" w:space="0" w:color="auto"/>
        <w:bottom w:val="none" w:sz="0" w:space="0" w:color="auto"/>
        <w:right w:val="none" w:sz="0" w:space="0" w:color="auto"/>
      </w:divBdr>
    </w:div>
    <w:div w:id="1111437857">
      <w:marLeft w:val="0"/>
      <w:marRight w:val="0"/>
      <w:marTop w:val="10"/>
      <w:marBottom w:val="10"/>
      <w:divBdr>
        <w:top w:val="none" w:sz="0" w:space="0" w:color="auto"/>
        <w:left w:val="none" w:sz="0" w:space="0" w:color="auto"/>
        <w:bottom w:val="none" w:sz="0" w:space="0" w:color="auto"/>
        <w:right w:val="none" w:sz="0" w:space="0" w:color="auto"/>
      </w:divBdr>
    </w:div>
    <w:div w:id="1153528381">
      <w:marLeft w:val="0"/>
      <w:marRight w:val="0"/>
      <w:marTop w:val="10"/>
      <w:marBottom w:val="10"/>
      <w:divBdr>
        <w:top w:val="none" w:sz="0" w:space="0" w:color="auto"/>
        <w:left w:val="none" w:sz="0" w:space="0" w:color="auto"/>
        <w:bottom w:val="none" w:sz="0" w:space="0" w:color="auto"/>
        <w:right w:val="none" w:sz="0" w:space="0" w:color="auto"/>
      </w:divBdr>
    </w:div>
    <w:div w:id="1173763377">
      <w:marLeft w:val="0"/>
      <w:marRight w:val="0"/>
      <w:marTop w:val="10"/>
      <w:marBottom w:val="10"/>
      <w:divBdr>
        <w:top w:val="none" w:sz="0" w:space="0" w:color="auto"/>
        <w:left w:val="none" w:sz="0" w:space="0" w:color="auto"/>
        <w:bottom w:val="none" w:sz="0" w:space="0" w:color="auto"/>
        <w:right w:val="none" w:sz="0" w:space="0" w:color="auto"/>
      </w:divBdr>
    </w:div>
    <w:div w:id="1240479124">
      <w:marLeft w:val="0"/>
      <w:marRight w:val="720"/>
      <w:marTop w:val="10"/>
      <w:marBottom w:val="10"/>
      <w:divBdr>
        <w:top w:val="none" w:sz="0" w:space="0" w:color="auto"/>
        <w:left w:val="none" w:sz="0" w:space="0" w:color="auto"/>
        <w:bottom w:val="none" w:sz="0" w:space="0" w:color="auto"/>
        <w:right w:val="none" w:sz="0" w:space="0" w:color="auto"/>
      </w:divBdr>
    </w:div>
    <w:div w:id="1246067128">
      <w:marLeft w:val="0"/>
      <w:marRight w:val="0"/>
      <w:marTop w:val="10"/>
      <w:marBottom w:val="10"/>
      <w:divBdr>
        <w:top w:val="none" w:sz="0" w:space="0" w:color="auto"/>
        <w:left w:val="none" w:sz="0" w:space="0" w:color="auto"/>
        <w:bottom w:val="none" w:sz="0" w:space="0" w:color="auto"/>
        <w:right w:val="none" w:sz="0" w:space="0" w:color="auto"/>
      </w:divBdr>
    </w:div>
    <w:div w:id="1263800294">
      <w:marLeft w:val="0"/>
      <w:marRight w:val="0"/>
      <w:marTop w:val="10"/>
      <w:marBottom w:val="10"/>
      <w:divBdr>
        <w:top w:val="none" w:sz="0" w:space="0" w:color="auto"/>
        <w:left w:val="none" w:sz="0" w:space="0" w:color="auto"/>
        <w:bottom w:val="none" w:sz="0" w:space="0" w:color="auto"/>
        <w:right w:val="none" w:sz="0" w:space="0" w:color="auto"/>
      </w:divBdr>
    </w:div>
    <w:div w:id="1389912737">
      <w:marLeft w:val="0"/>
      <w:marRight w:val="0"/>
      <w:marTop w:val="10"/>
      <w:marBottom w:val="10"/>
      <w:divBdr>
        <w:top w:val="none" w:sz="0" w:space="0" w:color="auto"/>
        <w:left w:val="none" w:sz="0" w:space="0" w:color="auto"/>
        <w:bottom w:val="none" w:sz="0" w:space="0" w:color="auto"/>
        <w:right w:val="none" w:sz="0" w:space="0" w:color="auto"/>
      </w:divBdr>
    </w:div>
    <w:div w:id="1427189477">
      <w:marLeft w:val="0"/>
      <w:marRight w:val="0"/>
      <w:marTop w:val="10"/>
      <w:marBottom w:val="10"/>
      <w:divBdr>
        <w:top w:val="none" w:sz="0" w:space="0" w:color="auto"/>
        <w:left w:val="none" w:sz="0" w:space="0" w:color="auto"/>
        <w:bottom w:val="none" w:sz="0" w:space="0" w:color="auto"/>
        <w:right w:val="none" w:sz="0" w:space="0" w:color="auto"/>
      </w:divBdr>
    </w:div>
    <w:div w:id="1441336095">
      <w:marLeft w:val="0"/>
      <w:marRight w:val="0"/>
      <w:marTop w:val="10"/>
      <w:marBottom w:val="10"/>
      <w:divBdr>
        <w:top w:val="none" w:sz="0" w:space="0" w:color="auto"/>
        <w:left w:val="none" w:sz="0" w:space="0" w:color="auto"/>
        <w:bottom w:val="none" w:sz="0" w:space="0" w:color="auto"/>
        <w:right w:val="none" w:sz="0" w:space="0" w:color="auto"/>
      </w:divBdr>
    </w:div>
    <w:div w:id="1554779369">
      <w:marLeft w:val="0"/>
      <w:marRight w:val="0"/>
      <w:marTop w:val="10"/>
      <w:marBottom w:val="10"/>
      <w:divBdr>
        <w:top w:val="none" w:sz="0" w:space="0" w:color="auto"/>
        <w:left w:val="none" w:sz="0" w:space="0" w:color="auto"/>
        <w:bottom w:val="none" w:sz="0" w:space="0" w:color="auto"/>
        <w:right w:val="none" w:sz="0" w:space="0" w:color="auto"/>
      </w:divBdr>
    </w:div>
    <w:div w:id="1559897967">
      <w:marLeft w:val="0"/>
      <w:marRight w:val="0"/>
      <w:marTop w:val="10"/>
      <w:marBottom w:val="10"/>
      <w:divBdr>
        <w:top w:val="none" w:sz="0" w:space="0" w:color="auto"/>
        <w:left w:val="none" w:sz="0" w:space="0" w:color="auto"/>
        <w:bottom w:val="none" w:sz="0" w:space="0" w:color="auto"/>
        <w:right w:val="none" w:sz="0" w:space="0" w:color="auto"/>
      </w:divBdr>
    </w:div>
    <w:div w:id="1564289314">
      <w:marLeft w:val="0"/>
      <w:marRight w:val="0"/>
      <w:marTop w:val="10"/>
      <w:marBottom w:val="10"/>
      <w:divBdr>
        <w:top w:val="none" w:sz="0" w:space="0" w:color="auto"/>
        <w:left w:val="none" w:sz="0" w:space="0" w:color="auto"/>
        <w:bottom w:val="none" w:sz="0" w:space="0" w:color="auto"/>
        <w:right w:val="none" w:sz="0" w:space="0" w:color="auto"/>
      </w:divBdr>
    </w:div>
    <w:div w:id="1644390370">
      <w:marLeft w:val="0"/>
      <w:marRight w:val="0"/>
      <w:marTop w:val="10"/>
      <w:marBottom w:val="10"/>
      <w:divBdr>
        <w:top w:val="none" w:sz="0" w:space="0" w:color="auto"/>
        <w:left w:val="none" w:sz="0" w:space="0" w:color="auto"/>
        <w:bottom w:val="none" w:sz="0" w:space="0" w:color="auto"/>
        <w:right w:val="none" w:sz="0" w:space="0" w:color="auto"/>
      </w:divBdr>
    </w:div>
    <w:div w:id="1683051330">
      <w:marLeft w:val="0"/>
      <w:marRight w:val="0"/>
      <w:marTop w:val="10"/>
      <w:marBottom w:val="10"/>
      <w:divBdr>
        <w:top w:val="none" w:sz="0" w:space="0" w:color="auto"/>
        <w:left w:val="none" w:sz="0" w:space="0" w:color="auto"/>
        <w:bottom w:val="none" w:sz="0" w:space="0" w:color="auto"/>
        <w:right w:val="none" w:sz="0" w:space="0" w:color="auto"/>
      </w:divBdr>
    </w:div>
    <w:div w:id="1699429027">
      <w:marLeft w:val="0"/>
      <w:marRight w:val="0"/>
      <w:marTop w:val="10"/>
      <w:marBottom w:val="10"/>
      <w:divBdr>
        <w:top w:val="none" w:sz="0" w:space="0" w:color="auto"/>
        <w:left w:val="none" w:sz="0" w:space="0" w:color="auto"/>
        <w:bottom w:val="none" w:sz="0" w:space="0" w:color="auto"/>
        <w:right w:val="none" w:sz="0" w:space="0" w:color="auto"/>
      </w:divBdr>
    </w:div>
    <w:div w:id="1796020821">
      <w:marLeft w:val="0"/>
      <w:marRight w:val="0"/>
      <w:marTop w:val="10"/>
      <w:marBottom w:val="10"/>
      <w:divBdr>
        <w:top w:val="none" w:sz="0" w:space="0" w:color="auto"/>
        <w:left w:val="none" w:sz="0" w:space="0" w:color="auto"/>
        <w:bottom w:val="none" w:sz="0" w:space="0" w:color="auto"/>
        <w:right w:val="none" w:sz="0" w:space="0" w:color="auto"/>
      </w:divBdr>
    </w:div>
    <w:div w:id="1807888280">
      <w:marLeft w:val="0"/>
      <w:marRight w:val="0"/>
      <w:marTop w:val="10"/>
      <w:marBottom w:val="10"/>
      <w:divBdr>
        <w:top w:val="none" w:sz="0" w:space="0" w:color="auto"/>
        <w:left w:val="none" w:sz="0" w:space="0" w:color="auto"/>
        <w:bottom w:val="none" w:sz="0" w:space="0" w:color="auto"/>
        <w:right w:val="none" w:sz="0" w:space="0" w:color="auto"/>
      </w:divBdr>
    </w:div>
    <w:div w:id="1822306944">
      <w:marLeft w:val="0"/>
      <w:marRight w:val="0"/>
      <w:marTop w:val="10"/>
      <w:marBottom w:val="10"/>
      <w:divBdr>
        <w:top w:val="none" w:sz="0" w:space="0" w:color="auto"/>
        <w:left w:val="none" w:sz="0" w:space="0" w:color="auto"/>
        <w:bottom w:val="none" w:sz="0" w:space="0" w:color="auto"/>
        <w:right w:val="none" w:sz="0" w:space="0" w:color="auto"/>
      </w:divBdr>
    </w:div>
    <w:div w:id="1859543554">
      <w:marLeft w:val="0"/>
      <w:marRight w:val="0"/>
      <w:marTop w:val="10"/>
      <w:marBottom w:val="10"/>
      <w:divBdr>
        <w:top w:val="none" w:sz="0" w:space="0" w:color="auto"/>
        <w:left w:val="none" w:sz="0" w:space="0" w:color="auto"/>
        <w:bottom w:val="none" w:sz="0" w:space="0" w:color="auto"/>
        <w:right w:val="none" w:sz="0" w:space="0" w:color="auto"/>
      </w:divBdr>
    </w:div>
    <w:div w:id="1926114257">
      <w:marLeft w:val="0"/>
      <w:marRight w:val="0"/>
      <w:marTop w:val="10"/>
      <w:marBottom w:val="10"/>
      <w:divBdr>
        <w:top w:val="none" w:sz="0" w:space="0" w:color="auto"/>
        <w:left w:val="none" w:sz="0" w:space="0" w:color="auto"/>
        <w:bottom w:val="none" w:sz="0" w:space="0" w:color="auto"/>
        <w:right w:val="none" w:sz="0" w:space="0" w:color="auto"/>
      </w:divBdr>
    </w:div>
    <w:div w:id="2010981667">
      <w:marLeft w:val="0"/>
      <w:marRight w:val="720"/>
      <w:marTop w:val="10"/>
      <w:marBottom w:val="10"/>
      <w:divBdr>
        <w:top w:val="none" w:sz="0" w:space="0" w:color="auto"/>
        <w:left w:val="none" w:sz="0" w:space="0" w:color="auto"/>
        <w:bottom w:val="none" w:sz="0" w:space="0" w:color="auto"/>
        <w:right w:val="none" w:sz="0" w:space="0" w:color="auto"/>
      </w:divBdr>
    </w:div>
    <w:div w:id="2079478955">
      <w:marLeft w:val="0"/>
      <w:marRight w:val="0"/>
      <w:marTop w:val="10"/>
      <w:marBottom w:val="10"/>
      <w:divBdr>
        <w:top w:val="none" w:sz="0" w:space="0" w:color="auto"/>
        <w:left w:val="none" w:sz="0" w:space="0" w:color="auto"/>
        <w:bottom w:val="none" w:sz="0" w:space="0" w:color="auto"/>
        <w:right w:val="none" w:sz="0" w:space="0" w:color="auto"/>
      </w:divBdr>
    </w:div>
    <w:div w:id="20925811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2025-04-30T08:15:00Z</dcterms:created>
  <dcterms:modified xsi:type="dcterms:W3CDTF">2025-04-30T08:15:00Z</dcterms:modified>
</cp:coreProperties>
</file>