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4C0C" w14:textId="77777777" w:rsidR="00BD2285" w:rsidRDefault="00BD2285">
      <w:pPr>
        <w:spacing w:line="500" w:lineRule="atLeast"/>
        <w:jc w:val="center"/>
        <w:divId w:val="458885665"/>
        <w:rPr>
          <w:rFonts w:ascii="黑体" w:eastAsia="黑体" w:hAnsi="黑体"/>
          <w:sz w:val="36"/>
          <w:szCs w:val="36"/>
        </w:rPr>
      </w:pPr>
      <w:r>
        <w:rPr>
          <w:rFonts w:ascii="黑体" w:eastAsia="黑体" w:hAnsi="黑体" w:hint="eastAsia"/>
          <w:sz w:val="36"/>
          <w:szCs w:val="36"/>
        </w:rPr>
        <w:t>广东省广州市增城区人民法院</w:t>
      </w:r>
    </w:p>
    <w:p w14:paraId="61274B6A" w14:textId="77777777" w:rsidR="00BD2285" w:rsidRDefault="00BD2285">
      <w:pPr>
        <w:spacing w:line="500" w:lineRule="atLeast"/>
        <w:jc w:val="center"/>
        <w:divId w:val="2776128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850071" w14:textId="77777777" w:rsidR="00BD2285" w:rsidRDefault="00BD2285">
      <w:pPr>
        <w:spacing w:line="500" w:lineRule="atLeast"/>
        <w:jc w:val="right"/>
        <w:divId w:val="122286360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29</w:t>
      </w:r>
      <w:r>
        <w:rPr>
          <w:rFonts w:hint="eastAsia"/>
          <w:sz w:val="30"/>
          <w:szCs w:val="30"/>
        </w:rPr>
        <w:t>号</w:t>
      </w:r>
    </w:p>
    <w:p w14:paraId="786ECE35" w14:textId="77777777" w:rsidR="00BD2285" w:rsidRDefault="00BD2285">
      <w:pPr>
        <w:spacing w:line="500" w:lineRule="atLeast"/>
        <w:ind w:firstLine="600"/>
        <w:divId w:val="1937664402"/>
        <w:rPr>
          <w:rFonts w:hint="eastAsia"/>
          <w:sz w:val="30"/>
          <w:szCs w:val="30"/>
        </w:rPr>
      </w:pPr>
      <w:r>
        <w:rPr>
          <w:rFonts w:hint="eastAsia"/>
          <w:sz w:val="30"/>
          <w:szCs w:val="30"/>
        </w:rPr>
        <w:t>公诉机关广东省广州市增城区人民检察院。</w:t>
      </w:r>
    </w:p>
    <w:p w14:paraId="4DE9BB51" w14:textId="77777777" w:rsidR="00BD2285" w:rsidRDefault="00BD2285">
      <w:pPr>
        <w:spacing w:line="500" w:lineRule="atLeast"/>
        <w:ind w:firstLine="600"/>
        <w:divId w:val="1079864799"/>
        <w:rPr>
          <w:rFonts w:hint="eastAsia"/>
          <w:sz w:val="30"/>
          <w:szCs w:val="30"/>
        </w:rPr>
      </w:pPr>
      <w:r>
        <w:rPr>
          <w:rFonts w:hint="eastAsia"/>
          <w:sz w:val="30"/>
          <w:szCs w:val="30"/>
        </w:rPr>
        <w:t>被告人林某甲，居民，户籍地址广州市增城区，曾任增城市新塘镇经济发展（招商）办公室主任（兼任永和经济发展总公司经理）。因本案于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日被逮捕。现被押于广州市增城区看守所。</w:t>
      </w:r>
    </w:p>
    <w:p w14:paraId="1AC3FA34" w14:textId="77777777" w:rsidR="00BD2285" w:rsidRDefault="00BD2285">
      <w:pPr>
        <w:spacing w:line="500" w:lineRule="atLeast"/>
        <w:ind w:firstLine="600"/>
        <w:divId w:val="661470858"/>
        <w:rPr>
          <w:rFonts w:hint="eastAsia"/>
          <w:sz w:val="30"/>
          <w:szCs w:val="30"/>
        </w:rPr>
      </w:pPr>
      <w:r>
        <w:rPr>
          <w:rFonts w:hint="eastAsia"/>
          <w:sz w:val="30"/>
          <w:szCs w:val="30"/>
        </w:rPr>
        <w:t>辩护人梁斌、卢培标，广东达盛律师事务所律师。</w:t>
      </w:r>
    </w:p>
    <w:p w14:paraId="6B626651" w14:textId="77777777" w:rsidR="00BD2285" w:rsidRDefault="00BD2285">
      <w:pPr>
        <w:spacing w:line="500" w:lineRule="atLeast"/>
        <w:ind w:firstLine="600"/>
        <w:divId w:val="1288196478"/>
        <w:rPr>
          <w:rFonts w:hint="eastAsia"/>
          <w:sz w:val="30"/>
          <w:szCs w:val="30"/>
        </w:rPr>
      </w:pPr>
      <w:r>
        <w:rPr>
          <w:rFonts w:hint="eastAsia"/>
          <w:sz w:val="30"/>
          <w:szCs w:val="30"/>
        </w:rPr>
        <w:t>广东省广州市增城区人民检察院以穗增检诉刑诉</w:t>
      </w:r>
      <w:r>
        <w:rPr>
          <w:rFonts w:hint="eastAsia"/>
          <w:sz w:val="30"/>
          <w:szCs w:val="30"/>
        </w:rPr>
        <w:t>[2016]017</w:t>
      </w:r>
      <w:r>
        <w:rPr>
          <w:rFonts w:hint="eastAsia"/>
          <w:sz w:val="30"/>
          <w:szCs w:val="30"/>
        </w:rPr>
        <w:t>号起诉书指控被告人林某甲犯受贿罪、滥用职权罪，于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广东省广州市增城区人民检察院检察员王谢英出庭支持公诉，被告人林某甲及其辩护人梁斌、卢培标均到庭参加诉讼。本院经办理延期审理手续，现已审理终结。</w:t>
      </w:r>
    </w:p>
    <w:p w14:paraId="38FC31EE" w14:textId="77777777" w:rsidR="00BD2285" w:rsidRDefault="00BD2285">
      <w:pPr>
        <w:spacing w:line="500" w:lineRule="atLeast"/>
        <w:ind w:firstLine="600"/>
        <w:divId w:val="1746412627"/>
        <w:rPr>
          <w:rFonts w:hint="eastAsia"/>
          <w:sz w:val="30"/>
          <w:szCs w:val="30"/>
        </w:rPr>
      </w:pPr>
      <w:r>
        <w:rPr>
          <w:rFonts w:hint="eastAsia"/>
          <w:sz w:val="30"/>
          <w:szCs w:val="30"/>
        </w:rPr>
        <w:t>广东省广州市增城区人民检察院指控：</w:t>
      </w:r>
      <w:r>
        <w:rPr>
          <w:rFonts w:hint="eastAsia"/>
          <w:sz w:val="30"/>
          <w:szCs w:val="30"/>
        </w:rPr>
        <w:t>2004</w:t>
      </w:r>
      <w:r>
        <w:rPr>
          <w:rFonts w:hint="eastAsia"/>
          <w:sz w:val="30"/>
          <w:szCs w:val="30"/>
        </w:rPr>
        <w:t>年下半年，被告人林某甲在担任增城市新塘镇经济发展（招商）办公室主任期间，伙同时任增城市新塘镇党委副书记、永和管理区主任蒋志恒（另案处理）利用职务之便，不正当履行职责，在处置转让新塘镇政府永和经济发展总公司开发的永康商住小区剩余</w:t>
      </w:r>
      <w:r>
        <w:rPr>
          <w:rFonts w:hint="eastAsia"/>
          <w:sz w:val="30"/>
          <w:szCs w:val="30"/>
        </w:rPr>
        <w:t>4300</w:t>
      </w:r>
      <w:r>
        <w:rPr>
          <w:rFonts w:hint="eastAsia"/>
          <w:sz w:val="30"/>
          <w:szCs w:val="30"/>
        </w:rPr>
        <w:t>平方米地块的过程中，以低于市场价每平方米</w:t>
      </w:r>
      <w:r>
        <w:rPr>
          <w:rFonts w:hint="eastAsia"/>
          <w:sz w:val="30"/>
          <w:szCs w:val="30"/>
        </w:rPr>
        <w:t>1000</w:t>
      </w:r>
      <w:r>
        <w:rPr>
          <w:rFonts w:hint="eastAsia"/>
          <w:sz w:val="30"/>
          <w:szCs w:val="30"/>
        </w:rPr>
        <w:t>元的价格，将永康商住区的</w:t>
      </w:r>
      <w:r>
        <w:rPr>
          <w:rFonts w:hint="eastAsia"/>
          <w:sz w:val="30"/>
          <w:szCs w:val="30"/>
        </w:rPr>
        <w:t>3052</w:t>
      </w:r>
      <w:r>
        <w:rPr>
          <w:rFonts w:hint="eastAsia"/>
          <w:sz w:val="30"/>
          <w:szCs w:val="30"/>
        </w:rPr>
        <w:t>平方米以</w:t>
      </w:r>
      <w:r>
        <w:rPr>
          <w:rFonts w:hint="eastAsia"/>
          <w:sz w:val="30"/>
          <w:szCs w:val="30"/>
        </w:rPr>
        <w:t>300</w:t>
      </w:r>
      <w:r>
        <w:rPr>
          <w:rFonts w:hint="eastAsia"/>
          <w:sz w:val="30"/>
          <w:szCs w:val="30"/>
        </w:rPr>
        <w:t>万元出售给广州市利飞鹏贸易有限公司的老板林其祥（另案处理），致使公共财产损失约人民币</w:t>
      </w:r>
      <w:r>
        <w:rPr>
          <w:rFonts w:hint="eastAsia"/>
          <w:sz w:val="30"/>
          <w:szCs w:val="30"/>
        </w:rPr>
        <w:t>300</w:t>
      </w:r>
      <w:r>
        <w:rPr>
          <w:rFonts w:hint="eastAsia"/>
          <w:sz w:val="30"/>
          <w:szCs w:val="30"/>
        </w:rPr>
        <w:t>多万元。事后被告人林某甲和蒋某在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月共同收受林某乙贿送的人民币</w:t>
      </w:r>
      <w:r>
        <w:rPr>
          <w:rFonts w:hint="eastAsia"/>
          <w:sz w:val="30"/>
          <w:szCs w:val="30"/>
        </w:rPr>
        <w:t>50</w:t>
      </w:r>
      <w:r>
        <w:rPr>
          <w:rFonts w:hint="eastAsia"/>
          <w:sz w:val="30"/>
          <w:szCs w:val="30"/>
        </w:rPr>
        <w:t>万元，其中被告人林某甲从中分得人民币</w:t>
      </w:r>
      <w:r>
        <w:rPr>
          <w:rFonts w:hint="eastAsia"/>
          <w:sz w:val="30"/>
          <w:szCs w:val="30"/>
        </w:rPr>
        <w:t>30</w:t>
      </w:r>
      <w:r>
        <w:rPr>
          <w:rFonts w:hint="eastAsia"/>
          <w:sz w:val="30"/>
          <w:szCs w:val="30"/>
        </w:rPr>
        <w:t>万元。</w:t>
      </w:r>
    </w:p>
    <w:p w14:paraId="3E143EB8" w14:textId="77777777" w:rsidR="00BD2285" w:rsidRDefault="00BD2285">
      <w:pPr>
        <w:spacing w:line="500" w:lineRule="atLeast"/>
        <w:ind w:firstLine="600"/>
        <w:divId w:val="220556935"/>
        <w:rPr>
          <w:rFonts w:hint="eastAsia"/>
          <w:sz w:val="30"/>
          <w:szCs w:val="30"/>
        </w:rPr>
      </w:pPr>
      <w:r>
        <w:rPr>
          <w:rFonts w:hint="eastAsia"/>
          <w:sz w:val="30"/>
          <w:szCs w:val="30"/>
        </w:rPr>
        <w:lastRenderedPageBreak/>
        <w:t>庭审中，公诉机关向法庭出示了被告人供述、证人证言及其他书证等相关证据材料，据此指控被告人林某甲的行为已构成受贿罪、滥用职权罪。被告人林某甲有自首情节，可从轻或减轻处罚。提请本院依照《中华人民共和国刑法》第三百八十五条、第三百九十七条第一款之规定，判处刑罚。</w:t>
      </w:r>
    </w:p>
    <w:p w14:paraId="29B6E8B8" w14:textId="77777777" w:rsidR="00BD2285" w:rsidRDefault="00BD2285">
      <w:pPr>
        <w:spacing w:line="500" w:lineRule="atLeast"/>
        <w:ind w:firstLine="600"/>
        <w:divId w:val="1333068023"/>
        <w:rPr>
          <w:rFonts w:hint="eastAsia"/>
          <w:sz w:val="30"/>
          <w:szCs w:val="30"/>
        </w:rPr>
      </w:pPr>
      <w:r>
        <w:rPr>
          <w:rFonts w:hint="eastAsia"/>
          <w:sz w:val="30"/>
          <w:szCs w:val="30"/>
        </w:rPr>
        <w:t>被告人林某甲对起诉书指控的犯罪事实无异议，承认受贿罪的控罪，至于其行为是否构成滥用职权罪由法院裁决。其辩护人提出：</w:t>
      </w:r>
      <w:r>
        <w:rPr>
          <w:rFonts w:hint="eastAsia"/>
          <w:sz w:val="30"/>
          <w:szCs w:val="30"/>
        </w:rPr>
        <w:t>1</w:t>
      </w:r>
      <w:r>
        <w:rPr>
          <w:rFonts w:hint="eastAsia"/>
          <w:sz w:val="30"/>
          <w:szCs w:val="30"/>
        </w:rPr>
        <w:t>、涉案土地不属于公共财产，被告人林某甲不存在滥用职权的故意和行为，因此被告人林某甲的行为不构成滥用职权罪；</w:t>
      </w:r>
      <w:r>
        <w:rPr>
          <w:rFonts w:hint="eastAsia"/>
          <w:sz w:val="30"/>
          <w:szCs w:val="30"/>
        </w:rPr>
        <w:t>2</w:t>
      </w:r>
      <w:r>
        <w:rPr>
          <w:rFonts w:hint="eastAsia"/>
          <w:sz w:val="30"/>
          <w:szCs w:val="30"/>
        </w:rPr>
        <w:t>、即使被告人林某甲构成犯罪，但已超过法定追诉时效，依法不应再追诉；</w:t>
      </w:r>
      <w:r>
        <w:rPr>
          <w:rFonts w:hint="eastAsia"/>
          <w:sz w:val="30"/>
          <w:szCs w:val="30"/>
        </w:rPr>
        <w:t>3</w:t>
      </w:r>
      <w:r>
        <w:rPr>
          <w:rFonts w:hint="eastAsia"/>
          <w:sz w:val="30"/>
          <w:szCs w:val="30"/>
        </w:rPr>
        <w:t>、被告人林某甲是从犯、有自首情节、已全部退赃，请求法院对其从轻处罚，并可适用缓刑。</w:t>
      </w:r>
    </w:p>
    <w:p w14:paraId="690AA672" w14:textId="77777777" w:rsidR="00BD2285" w:rsidRDefault="00BD2285">
      <w:pPr>
        <w:spacing w:line="500" w:lineRule="atLeast"/>
        <w:ind w:firstLine="600"/>
        <w:divId w:val="32772962"/>
        <w:rPr>
          <w:rFonts w:hint="eastAsia"/>
          <w:sz w:val="30"/>
          <w:szCs w:val="30"/>
        </w:rPr>
      </w:pPr>
      <w:r>
        <w:rPr>
          <w:rFonts w:hint="eastAsia"/>
          <w:sz w:val="30"/>
          <w:szCs w:val="30"/>
        </w:rPr>
        <w:t>经审理查明，</w:t>
      </w:r>
      <w:r>
        <w:rPr>
          <w:rFonts w:hint="eastAsia"/>
          <w:sz w:val="30"/>
          <w:szCs w:val="30"/>
        </w:rPr>
        <w:t>2004</w:t>
      </w:r>
      <w:r>
        <w:rPr>
          <w:rFonts w:hint="eastAsia"/>
          <w:sz w:val="30"/>
          <w:szCs w:val="30"/>
        </w:rPr>
        <w:t>年下半年，被告人林某甲在担任增城市新塘镇经济发展（招商）办公室主任期间，伙同时任增城市新塘镇党委副书记、永和管理区主任蒋志恒（另案处理）利用职务之便，在处置转让新塘镇政府永和经济发展总公司开发的永康商住小区剩余</w:t>
      </w:r>
      <w:r>
        <w:rPr>
          <w:rFonts w:hint="eastAsia"/>
          <w:sz w:val="30"/>
          <w:szCs w:val="30"/>
        </w:rPr>
        <w:t>4300</w:t>
      </w:r>
      <w:r>
        <w:rPr>
          <w:rFonts w:hint="eastAsia"/>
          <w:sz w:val="30"/>
          <w:szCs w:val="30"/>
        </w:rPr>
        <w:t>平方米地块的过程中，以</w:t>
      </w:r>
      <w:r>
        <w:rPr>
          <w:rFonts w:hint="eastAsia"/>
          <w:sz w:val="30"/>
          <w:szCs w:val="30"/>
        </w:rPr>
        <w:t>300</w:t>
      </w:r>
      <w:r>
        <w:rPr>
          <w:rFonts w:hint="eastAsia"/>
          <w:sz w:val="30"/>
          <w:szCs w:val="30"/>
        </w:rPr>
        <w:t>万元的价格将上述地块出让给广州市利飞鹏贸易有限公司的老板林其祥（另案处理）。事后被告人林某甲于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月收受了林某乙的人民币</w:t>
      </w:r>
      <w:r>
        <w:rPr>
          <w:rFonts w:hint="eastAsia"/>
          <w:sz w:val="30"/>
          <w:szCs w:val="30"/>
        </w:rPr>
        <w:t>30</w:t>
      </w:r>
      <w:r>
        <w:rPr>
          <w:rFonts w:hint="eastAsia"/>
          <w:sz w:val="30"/>
          <w:szCs w:val="30"/>
        </w:rPr>
        <w:t>万元。案发后，被告人林某甲退回赃款人民币</w:t>
      </w:r>
      <w:r>
        <w:rPr>
          <w:rFonts w:hint="eastAsia"/>
          <w:sz w:val="30"/>
          <w:szCs w:val="30"/>
        </w:rPr>
        <w:t>30</w:t>
      </w:r>
      <w:r>
        <w:rPr>
          <w:rFonts w:hint="eastAsia"/>
          <w:sz w:val="30"/>
          <w:szCs w:val="30"/>
        </w:rPr>
        <w:t>万元。</w:t>
      </w:r>
    </w:p>
    <w:p w14:paraId="58A047D1" w14:textId="77777777" w:rsidR="00BD2285" w:rsidRDefault="00BD2285">
      <w:pPr>
        <w:spacing w:line="500" w:lineRule="atLeast"/>
        <w:ind w:firstLine="600"/>
        <w:divId w:val="898858398"/>
        <w:rPr>
          <w:rFonts w:hint="eastAsia"/>
          <w:sz w:val="30"/>
          <w:szCs w:val="30"/>
        </w:rPr>
      </w:pPr>
      <w:r>
        <w:rPr>
          <w:rFonts w:hint="eastAsia"/>
          <w:sz w:val="30"/>
          <w:szCs w:val="30"/>
        </w:rPr>
        <w:t>上述事实，有下列由公诉机关当庭出示，经控、辩双方质证，本院予以确认的证据证实：</w:t>
      </w:r>
    </w:p>
    <w:p w14:paraId="17F0060E" w14:textId="77777777" w:rsidR="00BD2285" w:rsidRDefault="00BD2285">
      <w:pPr>
        <w:spacing w:line="500" w:lineRule="atLeast"/>
        <w:ind w:firstLine="600"/>
        <w:divId w:val="1237593805"/>
        <w:rPr>
          <w:rFonts w:hint="eastAsia"/>
          <w:sz w:val="30"/>
          <w:szCs w:val="30"/>
        </w:rPr>
      </w:pPr>
      <w:r>
        <w:rPr>
          <w:rFonts w:hint="eastAsia"/>
          <w:sz w:val="30"/>
          <w:szCs w:val="30"/>
        </w:rPr>
        <w:t>（一）被告人林某甲的身份证明</w:t>
      </w:r>
    </w:p>
    <w:p w14:paraId="6E24F47D" w14:textId="77777777" w:rsidR="00BD2285" w:rsidRDefault="00BD2285">
      <w:pPr>
        <w:spacing w:line="500" w:lineRule="atLeast"/>
        <w:ind w:firstLine="600"/>
        <w:divId w:val="177699499"/>
        <w:rPr>
          <w:rFonts w:hint="eastAsia"/>
          <w:sz w:val="30"/>
          <w:szCs w:val="30"/>
        </w:rPr>
      </w:pPr>
      <w:r>
        <w:rPr>
          <w:rFonts w:hint="eastAsia"/>
          <w:sz w:val="30"/>
          <w:szCs w:val="30"/>
        </w:rPr>
        <w:t>1</w:t>
      </w:r>
      <w:r>
        <w:rPr>
          <w:rFonts w:hint="eastAsia"/>
          <w:sz w:val="30"/>
          <w:szCs w:val="30"/>
        </w:rPr>
        <w:t>、户籍资料，证实被告人林某甲的户籍信息。</w:t>
      </w:r>
    </w:p>
    <w:p w14:paraId="1AC46276" w14:textId="77777777" w:rsidR="00BD2285" w:rsidRDefault="00BD2285">
      <w:pPr>
        <w:spacing w:line="500" w:lineRule="atLeast"/>
        <w:ind w:firstLine="600"/>
        <w:divId w:val="701782767"/>
        <w:rPr>
          <w:rFonts w:hint="eastAsia"/>
          <w:sz w:val="30"/>
          <w:szCs w:val="30"/>
        </w:rPr>
      </w:pPr>
      <w:r>
        <w:rPr>
          <w:rFonts w:hint="eastAsia"/>
          <w:sz w:val="30"/>
          <w:szCs w:val="30"/>
        </w:rPr>
        <w:t>2</w:t>
      </w:r>
      <w:r>
        <w:rPr>
          <w:rFonts w:hint="eastAsia"/>
          <w:sz w:val="30"/>
          <w:szCs w:val="30"/>
        </w:rPr>
        <w:t>、《中共新塘镇委增新委</w:t>
      </w:r>
      <w:r>
        <w:rPr>
          <w:rFonts w:hint="eastAsia"/>
          <w:sz w:val="30"/>
          <w:szCs w:val="30"/>
        </w:rPr>
        <w:t>[2004]7</w:t>
      </w:r>
      <w:r>
        <w:rPr>
          <w:rFonts w:hint="eastAsia"/>
          <w:sz w:val="30"/>
          <w:szCs w:val="30"/>
        </w:rPr>
        <w:t>号关于汤志国等同志任职的通知》、《中共新塘镇委增新委</w:t>
      </w:r>
      <w:r>
        <w:rPr>
          <w:rFonts w:hint="eastAsia"/>
          <w:sz w:val="30"/>
          <w:szCs w:val="30"/>
        </w:rPr>
        <w:t>[2013]35</w:t>
      </w:r>
      <w:r>
        <w:rPr>
          <w:rFonts w:hint="eastAsia"/>
          <w:sz w:val="30"/>
          <w:szCs w:val="30"/>
        </w:rPr>
        <w:t>号关于温洪义等同志职务任免的通知》、广州市增城区机构编制委员会办公室出具的证明，证实被告人林某甲为中共广州市增城区新塘镇委员会、增城新塘镇人民政府行政编制人员。</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月任增城新塘镇经济发展（招商）办公室主任，</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月，兼任永和经济发展总公司法人代表；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月至今任新塘镇城乡规划与城市更新管理办公室主任。</w:t>
      </w:r>
    </w:p>
    <w:p w14:paraId="7B0216DD" w14:textId="77777777" w:rsidR="00BD2285" w:rsidRDefault="00BD2285">
      <w:pPr>
        <w:spacing w:line="500" w:lineRule="atLeast"/>
        <w:ind w:firstLine="600"/>
        <w:divId w:val="567111619"/>
        <w:rPr>
          <w:rFonts w:hint="eastAsia"/>
          <w:sz w:val="30"/>
          <w:szCs w:val="30"/>
        </w:rPr>
      </w:pPr>
      <w:r>
        <w:rPr>
          <w:rFonts w:hint="eastAsia"/>
          <w:sz w:val="30"/>
          <w:szCs w:val="30"/>
        </w:rPr>
        <w:t>（二）归案情况相关书证</w:t>
      </w:r>
    </w:p>
    <w:p w14:paraId="1A341FDD" w14:textId="77777777" w:rsidR="00BD2285" w:rsidRDefault="00BD2285">
      <w:pPr>
        <w:spacing w:line="500" w:lineRule="atLeast"/>
        <w:ind w:firstLine="600"/>
        <w:divId w:val="1107503375"/>
        <w:rPr>
          <w:rFonts w:hint="eastAsia"/>
          <w:sz w:val="30"/>
          <w:szCs w:val="30"/>
        </w:rPr>
      </w:pPr>
      <w:r>
        <w:rPr>
          <w:rFonts w:hint="eastAsia"/>
          <w:sz w:val="30"/>
          <w:szCs w:val="30"/>
        </w:rPr>
        <w:t>1</w:t>
      </w:r>
      <w:r>
        <w:rPr>
          <w:rFonts w:hint="eastAsia"/>
          <w:sz w:val="30"/>
          <w:szCs w:val="30"/>
        </w:rPr>
        <w:t>、关于林某甲到案的情况说明，证实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日，被告人林某甲被带到增城区纪委接受调查，期间其主动交代了受贿的事实。</w:t>
      </w:r>
    </w:p>
    <w:p w14:paraId="5CB71343" w14:textId="77777777" w:rsidR="00BD2285" w:rsidRDefault="00BD2285">
      <w:pPr>
        <w:spacing w:line="500" w:lineRule="atLeast"/>
        <w:ind w:firstLine="600"/>
        <w:divId w:val="692996423"/>
        <w:rPr>
          <w:rFonts w:hint="eastAsia"/>
          <w:sz w:val="30"/>
          <w:szCs w:val="30"/>
        </w:rPr>
      </w:pPr>
      <w:r>
        <w:rPr>
          <w:rFonts w:hint="eastAsia"/>
          <w:sz w:val="30"/>
          <w:szCs w:val="30"/>
        </w:rPr>
        <w:t>2</w:t>
      </w:r>
      <w:r>
        <w:rPr>
          <w:rFonts w:hint="eastAsia"/>
          <w:sz w:val="30"/>
          <w:szCs w:val="30"/>
        </w:rPr>
        <w:t>、《关于增城区新塘镇城乡规划与城市更新管理办公室主任林某甲涉嫌犯罪的案件移送函》，证实中共广州市增城区纪委于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日将林某甲案件移送到增城区人民检察院立案侦查。</w:t>
      </w:r>
    </w:p>
    <w:p w14:paraId="766AD118" w14:textId="77777777" w:rsidR="00BD2285" w:rsidRDefault="00BD2285">
      <w:pPr>
        <w:spacing w:line="500" w:lineRule="atLeast"/>
        <w:ind w:firstLine="600"/>
        <w:divId w:val="1281955603"/>
        <w:rPr>
          <w:rFonts w:hint="eastAsia"/>
          <w:sz w:val="30"/>
          <w:szCs w:val="30"/>
        </w:rPr>
      </w:pPr>
      <w:r>
        <w:rPr>
          <w:rFonts w:hint="eastAsia"/>
          <w:sz w:val="30"/>
          <w:szCs w:val="30"/>
        </w:rPr>
        <w:t>3</w:t>
      </w:r>
      <w:r>
        <w:rPr>
          <w:rFonts w:hint="eastAsia"/>
          <w:sz w:val="30"/>
          <w:szCs w:val="30"/>
        </w:rPr>
        <w:t>、立案决定书，证实广州市增城区人民检察院于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日对林某乙涉嫌行贿罪一案立案侦查，次日对被告人林某甲涉嫌滥用职权、受贿罪一案立案侦查。</w:t>
      </w:r>
    </w:p>
    <w:p w14:paraId="7AE48B2A" w14:textId="77777777" w:rsidR="00BD2285" w:rsidRDefault="00BD2285">
      <w:pPr>
        <w:spacing w:line="500" w:lineRule="atLeast"/>
        <w:ind w:firstLine="600"/>
        <w:divId w:val="852188027"/>
        <w:rPr>
          <w:rFonts w:hint="eastAsia"/>
          <w:sz w:val="30"/>
          <w:szCs w:val="30"/>
        </w:rPr>
      </w:pPr>
      <w:r>
        <w:rPr>
          <w:rFonts w:hint="eastAsia"/>
          <w:sz w:val="30"/>
          <w:szCs w:val="30"/>
        </w:rPr>
        <w:t>4</w:t>
      </w:r>
      <w:r>
        <w:rPr>
          <w:rFonts w:hint="eastAsia"/>
          <w:sz w:val="30"/>
          <w:szCs w:val="30"/>
        </w:rPr>
        <w:t>、归案经过、破案报告、自首说明，证实被告人林某甲于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日在增城区纪委工作人员陪同下到增城区人民检察院接受调查，归案后其如实交代了其犯罪事实。</w:t>
      </w:r>
    </w:p>
    <w:p w14:paraId="2CBBB76E" w14:textId="77777777" w:rsidR="00BD2285" w:rsidRDefault="00BD2285">
      <w:pPr>
        <w:spacing w:line="500" w:lineRule="atLeast"/>
        <w:ind w:firstLine="600"/>
        <w:divId w:val="748117755"/>
        <w:rPr>
          <w:rFonts w:hint="eastAsia"/>
          <w:sz w:val="30"/>
          <w:szCs w:val="30"/>
        </w:rPr>
      </w:pPr>
      <w:r>
        <w:rPr>
          <w:rFonts w:hint="eastAsia"/>
          <w:sz w:val="30"/>
          <w:szCs w:val="30"/>
        </w:rPr>
        <w:t>（三）永和经济发展总公司相关书证</w:t>
      </w:r>
    </w:p>
    <w:p w14:paraId="3878C377" w14:textId="77777777" w:rsidR="00BD2285" w:rsidRDefault="00BD2285">
      <w:pPr>
        <w:spacing w:line="500" w:lineRule="atLeast"/>
        <w:ind w:firstLine="600"/>
        <w:divId w:val="1899901175"/>
        <w:rPr>
          <w:rFonts w:hint="eastAsia"/>
          <w:sz w:val="30"/>
          <w:szCs w:val="30"/>
        </w:rPr>
      </w:pPr>
      <w:r>
        <w:rPr>
          <w:rFonts w:hint="eastAsia"/>
          <w:sz w:val="30"/>
          <w:szCs w:val="30"/>
        </w:rPr>
        <w:t>1</w:t>
      </w:r>
      <w:r>
        <w:rPr>
          <w:rFonts w:hint="eastAsia"/>
          <w:sz w:val="30"/>
          <w:szCs w:val="30"/>
        </w:rPr>
        <w:t>、营业执照，证实增城市永和经济发展总公司为集体所有制企业，现法定代表人宋某甲，股东增城市政府永宁街道企业管理与经济服务办公室。</w:t>
      </w:r>
    </w:p>
    <w:p w14:paraId="0BEF712B" w14:textId="77777777" w:rsidR="00BD2285" w:rsidRDefault="00BD2285">
      <w:pPr>
        <w:spacing w:line="500" w:lineRule="atLeast"/>
        <w:ind w:firstLine="600"/>
        <w:divId w:val="79178313"/>
        <w:rPr>
          <w:rFonts w:hint="eastAsia"/>
          <w:sz w:val="30"/>
          <w:szCs w:val="30"/>
        </w:rPr>
      </w:pPr>
      <w:r>
        <w:rPr>
          <w:rFonts w:hint="eastAsia"/>
          <w:sz w:val="30"/>
          <w:szCs w:val="30"/>
        </w:rPr>
        <w:t>2</w:t>
      </w:r>
      <w:r>
        <w:rPr>
          <w:rFonts w:hint="eastAsia"/>
          <w:sz w:val="30"/>
          <w:szCs w:val="30"/>
        </w:rPr>
        <w:t>、商事登记信息，证实增城县兆和房地产有限公司为台港澳与境内合作有限责任公司，股东香港兆康实业有限公司、广州市增城永和经济发展总公司，</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日被吊销营业执照。</w:t>
      </w:r>
    </w:p>
    <w:p w14:paraId="7BD5364A" w14:textId="77777777" w:rsidR="00BD2285" w:rsidRDefault="00BD2285">
      <w:pPr>
        <w:spacing w:line="500" w:lineRule="atLeast"/>
        <w:ind w:firstLine="600"/>
        <w:divId w:val="1075737364"/>
        <w:rPr>
          <w:rFonts w:hint="eastAsia"/>
          <w:sz w:val="30"/>
          <w:szCs w:val="30"/>
        </w:rPr>
      </w:pPr>
      <w:r>
        <w:rPr>
          <w:rFonts w:hint="eastAsia"/>
          <w:sz w:val="30"/>
          <w:szCs w:val="30"/>
        </w:rPr>
        <w:t>3</w:t>
      </w:r>
      <w:r>
        <w:rPr>
          <w:rFonts w:hint="eastAsia"/>
          <w:sz w:val="30"/>
          <w:szCs w:val="30"/>
        </w:rPr>
        <w:t>、《关于原永康小区的商住用地的资产等情况说明》，证实永康兆和实业有限公司已注销，当时所剩的剩余</w:t>
      </w:r>
      <w:r>
        <w:rPr>
          <w:rFonts w:hint="eastAsia"/>
          <w:sz w:val="30"/>
          <w:szCs w:val="30"/>
        </w:rPr>
        <w:t>4300</w:t>
      </w:r>
      <w:r>
        <w:rPr>
          <w:rFonts w:hint="eastAsia"/>
          <w:sz w:val="30"/>
          <w:szCs w:val="30"/>
        </w:rPr>
        <w:t>平方米的土地业务及用地等资产归属增城市永和经济发展总公司进行管理。</w:t>
      </w:r>
    </w:p>
    <w:p w14:paraId="3D90B383" w14:textId="77777777" w:rsidR="00BD2285" w:rsidRDefault="00BD2285">
      <w:pPr>
        <w:spacing w:line="500" w:lineRule="atLeast"/>
        <w:ind w:firstLine="600"/>
        <w:divId w:val="6564612"/>
        <w:rPr>
          <w:rFonts w:hint="eastAsia"/>
          <w:sz w:val="30"/>
          <w:szCs w:val="30"/>
        </w:rPr>
      </w:pPr>
      <w:r>
        <w:rPr>
          <w:rFonts w:hint="eastAsia"/>
          <w:sz w:val="30"/>
          <w:szCs w:val="30"/>
        </w:rPr>
        <w:t>（四）出售涉案永康商住区相关书证</w:t>
      </w:r>
    </w:p>
    <w:p w14:paraId="73438187" w14:textId="77777777" w:rsidR="00BD2285" w:rsidRDefault="00BD2285">
      <w:pPr>
        <w:spacing w:line="500" w:lineRule="atLeast"/>
        <w:ind w:firstLine="600"/>
        <w:divId w:val="1521236079"/>
        <w:rPr>
          <w:rFonts w:hint="eastAsia"/>
          <w:sz w:val="30"/>
          <w:szCs w:val="30"/>
        </w:rPr>
      </w:pPr>
      <w:r>
        <w:rPr>
          <w:rFonts w:hint="eastAsia"/>
          <w:sz w:val="30"/>
          <w:szCs w:val="30"/>
        </w:rPr>
        <w:t>1</w:t>
      </w:r>
      <w:r>
        <w:rPr>
          <w:rFonts w:hint="eastAsia"/>
          <w:sz w:val="30"/>
          <w:szCs w:val="30"/>
        </w:rPr>
        <w:t>、土地开发承包经营协议书，证实</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日，增城市永和经济发展总公司将永康商住区原预留发展用地</w:t>
      </w:r>
      <w:r>
        <w:rPr>
          <w:rFonts w:hint="eastAsia"/>
          <w:sz w:val="30"/>
          <w:szCs w:val="30"/>
        </w:rPr>
        <w:t>4300</w:t>
      </w:r>
      <w:r>
        <w:rPr>
          <w:rFonts w:hint="eastAsia"/>
          <w:sz w:val="30"/>
          <w:szCs w:val="30"/>
        </w:rPr>
        <w:t>平方米土地使用权转让给广州市利某鹏贸易有限公司，用地整体作价</w:t>
      </w:r>
      <w:r>
        <w:rPr>
          <w:rFonts w:hint="eastAsia"/>
          <w:sz w:val="30"/>
          <w:szCs w:val="30"/>
        </w:rPr>
        <w:t>300</w:t>
      </w:r>
      <w:r>
        <w:rPr>
          <w:rFonts w:hint="eastAsia"/>
          <w:sz w:val="30"/>
          <w:szCs w:val="30"/>
        </w:rPr>
        <w:t>万元。</w:t>
      </w:r>
    </w:p>
    <w:p w14:paraId="7FCD092E" w14:textId="77777777" w:rsidR="00BD2285" w:rsidRDefault="00BD2285">
      <w:pPr>
        <w:spacing w:line="500" w:lineRule="atLeast"/>
        <w:ind w:firstLine="600"/>
        <w:divId w:val="154342468"/>
        <w:rPr>
          <w:rFonts w:hint="eastAsia"/>
          <w:sz w:val="30"/>
          <w:szCs w:val="30"/>
        </w:rPr>
      </w:pPr>
      <w:r>
        <w:rPr>
          <w:rFonts w:hint="eastAsia"/>
          <w:sz w:val="30"/>
          <w:szCs w:val="30"/>
        </w:rPr>
        <w:t>2</w:t>
      </w:r>
      <w:r>
        <w:rPr>
          <w:rFonts w:hint="eastAsia"/>
          <w:sz w:val="30"/>
          <w:szCs w:val="30"/>
        </w:rPr>
        <w:t>、会计账目、银行进账单、收据，证实：</w:t>
      </w:r>
    </w:p>
    <w:p w14:paraId="77E634B3" w14:textId="77777777" w:rsidR="00BD2285" w:rsidRDefault="00BD2285">
      <w:pPr>
        <w:spacing w:line="500" w:lineRule="atLeast"/>
        <w:ind w:firstLine="600"/>
        <w:divId w:val="206386909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日，广州市利飞鹏贸易有限公司向增城市兆和房地产有限公司交付购地款</w:t>
      </w:r>
      <w:r>
        <w:rPr>
          <w:rFonts w:hint="eastAsia"/>
          <w:sz w:val="30"/>
          <w:szCs w:val="30"/>
        </w:rPr>
        <w:t>150</w:t>
      </w:r>
      <w:r>
        <w:rPr>
          <w:rFonts w:hint="eastAsia"/>
          <w:sz w:val="30"/>
          <w:szCs w:val="30"/>
        </w:rPr>
        <w:t>万元；</w:t>
      </w:r>
    </w:p>
    <w:p w14:paraId="5580B521" w14:textId="77777777" w:rsidR="00BD2285" w:rsidRDefault="00BD2285">
      <w:pPr>
        <w:spacing w:line="500" w:lineRule="atLeast"/>
        <w:ind w:firstLine="600"/>
        <w:divId w:val="27625934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日，广州市利飞鹏贸易有限公司向增城市兆和房地产有限公司交付购地款</w:t>
      </w:r>
      <w:r>
        <w:rPr>
          <w:rFonts w:hint="eastAsia"/>
          <w:sz w:val="30"/>
          <w:szCs w:val="30"/>
        </w:rPr>
        <w:t>50</w:t>
      </w:r>
      <w:r>
        <w:rPr>
          <w:rFonts w:hint="eastAsia"/>
          <w:sz w:val="30"/>
          <w:szCs w:val="30"/>
        </w:rPr>
        <w:t>万元；</w:t>
      </w:r>
    </w:p>
    <w:p w14:paraId="45B1A7CD" w14:textId="77777777" w:rsidR="00BD2285" w:rsidRDefault="00BD2285">
      <w:pPr>
        <w:spacing w:line="500" w:lineRule="atLeast"/>
        <w:ind w:firstLine="600"/>
        <w:divId w:val="163016550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日，广州市利飞鹏贸易有限公司向增城市兆和房地产有限公司交付永康商住区购地款</w:t>
      </w:r>
      <w:r>
        <w:rPr>
          <w:rFonts w:hint="eastAsia"/>
          <w:sz w:val="30"/>
          <w:szCs w:val="30"/>
        </w:rPr>
        <w:t>100</w:t>
      </w:r>
      <w:r>
        <w:rPr>
          <w:rFonts w:hint="eastAsia"/>
          <w:sz w:val="30"/>
          <w:szCs w:val="30"/>
        </w:rPr>
        <w:t>万元。</w:t>
      </w:r>
    </w:p>
    <w:p w14:paraId="4B7F4421" w14:textId="77777777" w:rsidR="00BD2285" w:rsidRDefault="00BD2285">
      <w:pPr>
        <w:spacing w:line="500" w:lineRule="atLeast"/>
        <w:ind w:firstLine="600"/>
        <w:divId w:val="209184955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2005</w:t>
      </w:r>
      <w:r>
        <w:rPr>
          <w:rFonts w:hint="eastAsia"/>
          <w:sz w:val="30"/>
          <w:szCs w:val="30"/>
        </w:rPr>
        <w:t>年第</w:t>
      </w:r>
      <w:r>
        <w:rPr>
          <w:rFonts w:hint="eastAsia"/>
          <w:sz w:val="30"/>
          <w:szCs w:val="30"/>
        </w:rPr>
        <w:t>5</w:t>
      </w:r>
      <w:r>
        <w:rPr>
          <w:rFonts w:hint="eastAsia"/>
          <w:sz w:val="30"/>
          <w:szCs w:val="30"/>
        </w:rPr>
        <w:t>号记账凭证记载：总账科目—销售收入，明细科目—广州利某鹏，摘要—林某乙地，贷方金额—</w:t>
      </w:r>
      <w:r>
        <w:rPr>
          <w:rFonts w:hint="eastAsia"/>
          <w:sz w:val="30"/>
          <w:szCs w:val="30"/>
        </w:rPr>
        <w:t>300</w:t>
      </w:r>
      <w:r>
        <w:rPr>
          <w:rFonts w:hint="eastAsia"/>
          <w:sz w:val="30"/>
          <w:szCs w:val="30"/>
        </w:rPr>
        <w:t>万元；总账科目—存款，借方金额—</w:t>
      </w:r>
      <w:r>
        <w:rPr>
          <w:rFonts w:hint="eastAsia"/>
          <w:sz w:val="30"/>
          <w:szCs w:val="30"/>
        </w:rPr>
        <w:t>300</w:t>
      </w:r>
      <w:r>
        <w:rPr>
          <w:rFonts w:hint="eastAsia"/>
          <w:sz w:val="30"/>
          <w:szCs w:val="30"/>
        </w:rPr>
        <w:t>万元。</w:t>
      </w:r>
    </w:p>
    <w:p w14:paraId="6C658BF7" w14:textId="77777777" w:rsidR="00BD2285" w:rsidRDefault="00BD2285">
      <w:pPr>
        <w:spacing w:line="500" w:lineRule="atLeast"/>
        <w:ind w:firstLine="600"/>
        <w:divId w:val="934509409"/>
        <w:rPr>
          <w:rFonts w:hint="eastAsia"/>
          <w:sz w:val="30"/>
          <w:szCs w:val="30"/>
        </w:rPr>
      </w:pPr>
      <w:r>
        <w:rPr>
          <w:rFonts w:hint="eastAsia"/>
          <w:sz w:val="30"/>
          <w:szCs w:val="30"/>
        </w:rPr>
        <w:t>3</w:t>
      </w:r>
      <w:r>
        <w:rPr>
          <w:rFonts w:hint="eastAsia"/>
          <w:sz w:val="30"/>
          <w:szCs w:val="30"/>
        </w:rPr>
        <w:t>、新塘镇人民政府《关于要求分户办理永和经济发展总公司永康商住区国有土地使用证的函》，证实永和经济发展总公司在</w:t>
      </w:r>
      <w:r>
        <w:rPr>
          <w:rFonts w:hint="eastAsia"/>
          <w:sz w:val="30"/>
          <w:szCs w:val="30"/>
        </w:rPr>
        <w:t>2001</w:t>
      </w:r>
      <w:r>
        <w:rPr>
          <w:rFonts w:hint="eastAsia"/>
          <w:sz w:val="30"/>
          <w:szCs w:val="30"/>
        </w:rPr>
        <w:t>年将永康商住区的</w:t>
      </w:r>
      <w:r>
        <w:rPr>
          <w:rFonts w:hint="eastAsia"/>
          <w:sz w:val="30"/>
          <w:szCs w:val="30"/>
        </w:rPr>
        <w:t>3142</w:t>
      </w:r>
      <w:r>
        <w:rPr>
          <w:rFonts w:hint="eastAsia"/>
          <w:sz w:val="30"/>
          <w:szCs w:val="30"/>
        </w:rPr>
        <w:t>平方米预留发展用地分成</w:t>
      </w:r>
      <w:r>
        <w:rPr>
          <w:rFonts w:hint="eastAsia"/>
          <w:sz w:val="30"/>
          <w:szCs w:val="30"/>
        </w:rPr>
        <w:t>21</w:t>
      </w:r>
      <w:r>
        <w:rPr>
          <w:rFonts w:hint="eastAsia"/>
          <w:sz w:val="30"/>
          <w:szCs w:val="30"/>
        </w:rPr>
        <w:t>宗商住地预售，</w:t>
      </w:r>
      <w:r>
        <w:rPr>
          <w:rFonts w:hint="eastAsia"/>
          <w:sz w:val="30"/>
          <w:szCs w:val="30"/>
        </w:rPr>
        <w:t>2004</w:t>
      </w:r>
      <w:r>
        <w:rPr>
          <w:rFonts w:hint="eastAsia"/>
          <w:sz w:val="30"/>
          <w:szCs w:val="30"/>
        </w:rPr>
        <w:t>年该公司一次性收取购地款，用于还清兆和工业区</w:t>
      </w:r>
      <w:r>
        <w:rPr>
          <w:rFonts w:hint="eastAsia"/>
          <w:sz w:val="30"/>
          <w:szCs w:val="30"/>
        </w:rPr>
        <w:t>170</w:t>
      </w:r>
      <w:r>
        <w:rPr>
          <w:rFonts w:hint="eastAsia"/>
          <w:sz w:val="30"/>
          <w:szCs w:val="30"/>
        </w:rPr>
        <w:t>多亩的土地债务。</w:t>
      </w:r>
    </w:p>
    <w:p w14:paraId="0EB764BD" w14:textId="77777777" w:rsidR="00BD2285" w:rsidRDefault="00BD2285">
      <w:pPr>
        <w:spacing w:line="500" w:lineRule="atLeast"/>
        <w:ind w:firstLine="600"/>
        <w:divId w:val="1511993680"/>
        <w:rPr>
          <w:rFonts w:hint="eastAsia"/>
          <w:sz w:val="30"/>
          <w:szCs w:val="30"/>
        </w:rPr>
      </w:pPr>
      <w:r>
        <w:rPr>
          <w:rFonts w:hint="eastAsia"/>
          <w:sz w:val="30"/>
          <w:szCs w:val="30"/>
        </w:rPr>
        <w:t>4</w:t>
      </w:r>
      <w:r>
        <w:rPr>
          <w:rFonts w:hint="eastAsia"/>
          <w:sz w:val="30"/>
          <w:szCs w:val="30"/>
        </w:rPr>
        <w:t>、涉案地块土地使用权变更材料，证实涉案地块各购地人土地使用权办理情况。</w:t>
      </w:r>
    </w:p>
    <w:p w14:paraId="2CA0709E" w14:textId="77777777" w:rsidR="00BD2285" w:rsidRDefault="00BD2285">
      <w:pPr>
        <w:spacing w:line="500" w:lineRule="atLeast"/>
        <w:ind w:firstLine="600"/>
        <w:divId w:val="1543788278"/>
        <w:rPr>
          <w:rFonts w:hint="eastAsia"/>
          <w:sz w:val="30"/>
          <w:szCs w:val="30"/>
        </w:rPr>
      </w:pPr>
      <w:r>
        <w:rPr>
          <w:rFonts w:hint="eastAsia"/>
          <w:sz w:val="30"/>
          <w:szCs w:val="30"/>
        </w:rPr>
        <w:t>5</w:t>
      </w:r>
      <w:r>
        <w:rPr>
          <w:rFonts w:hint="eastAsia"/>
          <w:sz w:val="30"/>
          <w:szCs w:val="30"/>
        </w:rPr>
        <w:t>、宋某丁提供的中国工商银行业务凭证、收款收据，证实证人宋某丁、吴某甲、雷某甲等人向林某乙账户汇款的事实。</w:t>
      </w:r>
    </w:p>
    <w:p w14:paraId="220D1B97" w14:textId="77777777" w:rsidR="00BD2285" w:rsidRDefault="00BD2285">
      <w:pPr>
        <w:spacing w:line="500" w:lineRule="atLeast"/>
        <w:ind w:firstLine="600"/>
        <w:divId w:val="836307051"/>
        <w:rPr>
          <w:rFonts w:hint="eastAsia"/>
          <w:sz w:val="30"/>
          <w:szCs w:val="30"/>
        </w:rPr>
      </w:pPr>
      <w:r>
        <w:rPr>
          <w:rFonts w:hint="eastAsia"/>
          <w:sz w:val="30"/>
          <w:szCs w:val="30"/>
        </w:rPr>
        <w:t>6</w:t>
      </w:r>
      <w:r>
        <w:rPr>
          <w:rFonts w:hint="eastAsia"/>
          <w:sz w:val="30"/>
          <w:szCs w:val="30"/>
        </w:rPr>
        <w:t>、银行流水，证实林某乙的中国工商银行账户在</w:t>
      </w:r>
      <w:r>
        <w:rPr>
          <w:rFonts w:hint="eastAsia"/>
          <w:sz w:val="30"/>
          <w:szCs w:val="30"/>
        </w:rPr>
        <w:t>2005</w:t>
      </w:r>
      <w:r>
        <w:rPr>
          <w:rFonts w:hint="eastAsia"/>
          <w:sz w:val="30"/>
          <w:szCs w:val="30"/>
        </w:rPr>
        <w:t>年期间的进出款项情况。</w:t>
      </w:r>
    </w:p>
    <w:p w14:paraId="6BE8408D" w14:textId="77777777" w:rsidR="00BD2285" w:rsidRDefault="00BD2285">
      <w:pPr>
        <w:spacing w:line="500" w:lineRule="atLeast"/>
        <w:ind w:firstLine="600"/>
        <w:divId w:val="1970016676"/>
        <w:rPr>
          <w:rFonts w:hint="eastAsia"/>
          <w:sz w:val="30"/>
          <w:szCs w:val="30"/>
        </w:rPr>
      </w:pPr>
      <w:r>
        <w:rPr>
          <w:rFonts w:hint="eastAsia"/>
          <w:sz w:val="30"/>
          <w:szCs w:val="30"/>
        </w:rPr>
        <w:t>7</w:t>
      </w:r>
      <w:r>
        <w:rPr>
          <w:rFonts w:hint="eastAsia"/>
          <w:sz w:val="30"/>
          <w:szCs w:val="30"/>
        </w:rPr>
        <w:t>、收据、永康商住办证收费记录说明、永康商住售地入账单，证实林某丁于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日收到广州利某鹏贸易有限公司空白收据一本；</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日收到上述公司交来廖某乙存折一本（金额</w:t>
      </w:r>
      <w:r>
        <w:rPr>
          <w:rFonts w:hint="eastAsia"/>
          <w:sz w:val="30"/>
          <w:szCs w:val="30"/>
        </w:rPr>
        <w:t>50010</w:t>
      </w:r>
      <w:r>
        <w:rPr>
          <w:rFonts w:hint="eastAsia"/>
          <w:sz w:val="30"/>
          <w:szCs w:val="30"/>
        </w:rPr>
        <w:t>元）；涉案地块办证收费共计</w:t>
      </w:r>
      <w:r>
        <w:rPr>
          <w:rFonts w:hint="eastAsia"/>
          <w:sz w:val="30"/>
          <w:szCs w:val="30"/>
        </w:rPr>
        <w:t>616834.13</w:t>
      </w:r>
      <w:r>
        <w:rPr>
          <w:rFonts w:hint="eastAsia"/>
          <w:sz w:val="30"/>
          <w:szCs w:val="30"/>
        </w:rPr>
        <w:t>元，截止</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日，该地块存入林某乙指定工商银行账户的数额共计</w:t>
      </w:r>
      <w:r>
        <w:rPr>
          <w:rFonts w:hint="eastAsia"/>
          <w:sz w:val="30"/>
          <w:szCs w:val="30"/>
        </w:rPr>
        <w:t>4923400</w:t>
      </w:r>
      <w:r>
        <w:rPr>
          <w:rFonts w:hint="eastAsia"/>
          <w:sz w:val="30"/>
          <w:szCs w:val="30"/>
        </w:rPr>
        <w:t>元。证人林某丁指认了上述材料。</w:t>
      </w:r>
    </w:p>
    <w:p w14:paraId="4801531D" w14:textId="77777777" w:rsidR="00BD2285" w:rsidRDefault="00BD2285">
      <w:pPr>
        <w:spacing w:line="500" w:lineRule="atLeast"/>
        <w:ind w:firstLine="600"/>
        <w:divId w:val="1251233883"/>
        <w:rPr>
          <w:rFonts w:hint="eastAsia"/>
          <w:sz w:val="30"/>
          <w:szCs w:val="30"/>
        </w:rPr>
      </w:pPr>
      <w:r>
        <w:rPr>
          <w:rFonts w:hint="eastAsia"/>
          <w:sz w:val="30"/>
          <w:szCs w:val="30"/>
        </w:rPr>
        <w:t>（四）退赃情况</w:t>
      </w:r>
    </w:p>
    <w:p w14:paraId="75DE5CF8" w14:textId="77777777" w:rsidR="00BD2285" w:rsidRDefault="00BD2285">
      <w:pPr>
        <w:spacing w:line="500" w:lineRule="atLeast"/>
        <w:ind w:firstLine="600"/>
        <w:divId w:val="1241938560"/>
        <w:rPr>
          <w:rFonts w:hint="eastAsia"/>
          <w:sz w:val="30"/>
          <w:szCs w:val="30"/>
        </w:rPr>
      </w:pPr>
      <w:r>
        <w:rPr>
          <w:rFonts w:hint="eastAsia"/>
          <w:sz w:val="30"/>
          <w:szCs w:val="30"/>
        </w:rPr>
        <w:t>财物收据，证实被告人林某甲向办案机关退出</w:t>
      </w:r>
      <w:r>
        <w:rPr>
          <w:rFonts w:hint="eastAsia"/>
          <w:sz w:val="30"/>
          <w:szCs w:val="30"/>
        </w:rPr>
        <w:t>30</w:t>
      </w:r>
      <w:r>
        <w:rPr>
          <w:rFonts w:hint="eastAsia"/>
          <w:sz w:val="30"/>
          <w:szCs w:val="30"/>
        </w:rPr>
        <w:t>万元赃款。</w:t>
      </w:r>
    </w:p>
    <w:p w14:paraId="6EA18356" w14:textId="77777777" w:rsidR="00BD2285" w:rsidRDefault="00BD2285">
      <w:pPr>
        <w:spacing w:line="500" w:lineRule="atLeast"/>
        <w:ind w:firstLine="600"/>
        <w:divId w:val="917176335"/>
        <w:rPr>
          <w:rFonts w:hint="eastAsia"/>
          <w:sz w:val="30"/>
          <w:szCs w:val="30"/>
        </w:rPr>
      </w:pPr>
      <w:r>
        <w:rPr>
          <w:rFonts w:hint="eastAsia"/>
          <w:sz w:val="30"/>
          <w:szCs w:val="30"/>
        </w:rPr>
        <w:t>（五）证人证言</w:t>
      </w:r>
    </w:p>
    <w:p w14:paraId="45387427" w14:textId="77777777" w:rsidR="00BD2285" w:rsidRDefault="00BD2285">
      <w:pPr>
        <w:spacing w:line="500" w:lineRule="atLeast"/>
        <w:ind w:firstLine="600"/>
        <w:divId w:val="1199201239"/>
        <w:rPr>
          <w:rFonts w:hint="eastAsia"/>
          <w:sz w:val="30"/>
          <w:szCs w:val="30"/>
        </w:rPr>
      </w:pPr>
      <w:r>
        <w:rPr>
          <w:rFonts w:hint="eastAsia"/>
          <w:sz w:val="30"/>
          <w:szCs w:val="30"/>
        </w:rPr>
        <w:t>1</w:t>
      </w:r>
      <w:r>
        <w:rPr>
          <w:rFonts w:hint="eastAsia"/>
          <w:sz w:val="30"/>
          <w:szCs w:val="30"/>
        </w:rPr>
        <w:t>、证人林某乙的证言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一天，原新塘镇政府经济办主任兼永和经济发展总公司负责人林某甲对我说有一块位于永和圩镇的永康商住地块要出售，他说可以低于市场价的价格卖给我，我认为有利可图，我就以我的公司利某鹏贸易有限公司的名义与永和经济发展总公司签订了购地合同。合同签订以后，林某甲说他们卖地有经验就由他们负责操作出售。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月开始上述地块被分割为</w:t>
      </w:r>
      <w:r>
        <w:rPr>
          <w:rFonts w:hint="eastAsia"/>
          <w:sz w:val="30"/>
          <w:szCs w:val="30"/>
        </w:rPr>
        <w:t>20</w:t>
      </w:r>
      <w:r>
        <w:rPr>
          <w:rFonts w:hint="eastAsia"/>
          <w:sz w:val="30"/>
          <w:szCs w:val="30"/>
        </w:rPr>
        <w:t>块宅基地出售，</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月全部出售完毕，</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月永和经济发展总公司向我们公司移交销售账目及</w:t>
      </w:r>
      <w:r>
        <w:rPr>
          <w:rFonts w:hint="eastAsia"/>
          <w:sz w:val="30"/>
          <w:szCs w:val="30"/>
        </w:rPr>
        <w:t>492</w:t>
      </w:r>
      <w:r>
        <w:rPr>
          <w:rFonts w:hint="eastAsia"/>
          <w:sz w:val="30"/>
          <w:szCs w:val="30"/>
        </w:rPr>
        <w:t>万元销售款项和大概</w:t>
      </w:r>
      <w:r>
        <w:rPr>
          <w:rFonts w:hint="eastAsia"/>
          <w:sz w:val="30"/>
          <w:szCs w:val="30"/>
        </w:rPr>
        <w:t>20</w:t>
      </w:r>
      <w:r>
        <w:rPr>
          <w:rFonts w:hint="eastAsia"/>
          <w:sz w:val="30"/>
          <w:szCs w:val="30"/>
        </w:rPr>
        <w:t>万元未收齐的欠款。</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月底，林某甲向我提出要拿几十万，我当时没有同意说需要和股东商量。</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月底一天，我拿了</w:t>
      </w:r>
      <w:r>
        <w:rPr>
          <w:rFonts w:hint="eastAsia"/>
          <w:sz w:val="30"/>
          <w:szCs w:val="30"/>
        </w:rPr>
        <w:t>50</w:t>
      </w:r>
      <w:r>
        <w:rPr>
          <w:rFonts w:hint="eastAsia"/>
          <w:sz w:val="30"/>
          <w:szCs w:val="30"/>
        </w:rPr>
        <w:t>万元去到永和农业银行门口交给林某甲。</w:t>
      </w:r>
    </w:p>
    <w:p w14:paraId="21CCC407" w14:textId="77777777" w:rsidR="00BD2285" w:rsidRDefault="00BD2285">
      <w:pPr>
        <w:spacing w:line="500" w:lineRule="atLeast"/>
        <w:ind w:firstLine="600"/>
        <w:divId w:val="1511216067"/>
        <w:rPr>
          <w:rFonts w:hint="eastAsia"/>
          <w:sz w:val="30"/>
          <w:szCs w:val="30"/>
        </w:rPr>
      </w:pPr>
      <w:r>
        <w:rPr>
          <w:rFonts w:hint="eastAsia"/>
          <w:sz w:val="30"/>
          <w:szCs w:val="30"/>
        </w:rPr>
        <w:t>2</w:t>
      </w:r>
      <w:r>
        <w:rPr>
          <w:rFonts w:hint="eastAsia"/>
          <w:sz w:val="30"/>
          <w:szCs w:val="30"/>
        </w:rPr>
        <w:t>、证人蒋某的证言：</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月期间，我担任新塘镇党委副书记、纪委书记兼永和管理区主任。永和经济发展总公司将永康商住区</w:t>
      </w:r>
      <w:r>
        <w:rPr>
          <w:rFonts w:hint="eastAsia"/>
          <w:sz w:val="30"/>
          <w:szCs w:val="30"/>
        </w:rPr>
        <w:t>4300</w:t>
      </w:r>
      <w:r>
        <w:rPr>
          <w:rFonts w:hint="eastAsia"/>
          <w:sz w:val="30"/>
          <w:szCs w:val="30"/>
        </w:rPr>
        <w:t>平方米的土地作价</w:t>
      </w:r>
      <w:r>
        <w:rPr>
          <w:rFonts w:hint="eastAsia"/>
          <w:sz w:val="30"/>
          <w:szCs w:val="30"/>
        </w:rPr>
        <w:t>300</w:t>
      </w:r>
      <w:r>
        <w:rPr>
          <w:rFonts w:hint="eastAsia"/>
          <w:sz w:val="30"/>
          <w:szCs w:val="30"/>
        </w:rPr>
        <w:t>万元转让给林某乙所在公司不是我决定的，也不需要我同意。在上述地块转让过程中，因为李某等人干预，经过我向时任新塘镇镇长刘某丙请示同意，按照刘某丙的意见，为了干部职工队伍稳定，继续开发干部集资房，我从中协调帮助林某乙他们解决困难，让他们能够继续开发永康商住区，因此，为了感谢我们，在</w:t>
      </w:r>
      <w:r>
        <w:rPr>
          <w:rFonts w:hint="eastAsia"/>
          <w:sz w:val="30"/>
          <w:szCs w:val="30"/>
        </w:rPr>
        <w:t>2004</w:t>
      </w:r>
      <w:r>
        <w:rPr>
          <w:rFonts w:hint="eastAsia"/>
          <w:sz w:val="30"/>
          <w:szCs w:val="30"/>
        </w:rPr>
        <w:t>年底至</w:t>
      </w:r>
      <w:r>
        <w:rPr>
          <w:rFonts w:hint="eastAsia"/>
          <w:sz w:val="30"/>
          <w:szCs w:val="30"/>
        </w:rPr>
        <w:t>2005</w:t>
      </w:r>
      <w:r>
        <w:rPr>
          <w:rFonts w:hint="eastAsia"/>
          <w:sz w:val="30"/>
          <w:szCs w:val="30"/>
        </w:rPr>
        <w:t>年</w:t>
      </w:r>
      <w:r>
        <w:rPr>
          <w:rFonts w:hint="eastAsia"/>
          <w:sz w:val="30"/>
          <w:szCs w:val="30"/>
        </w:rPr>
        <w:t>2</w:t>
      </w:r>
      <w:r>
        <w:rPr>
          <w:rFonts w:hint="eastAsia"/>
          <w:sz w:val="30"/>
          <w:szCs w:val="30"/>
        </w:rPr>
        <w:t>月期间，林某乙通过林某甲送出两笔钱，第一笔是</w:t>
      </w:r>
      <w:r>
        <w:rPr>
          <w:rFonts w:hint="eastAsia"/>
          <w:sz w:val="30"/>
          <w:szCs w:val="30"/>
        </w:rPr>
        <w:t>80</w:t>
      </w:r>
      <w:r>
        <w:rPr>
          <w:rFonts w:hint="eastAsia"/>
          <w:sz w:val="30"/>
          <w:szCs w:val="30"/>
        </w:rPr>
        <w:t>万元，我给了李某</w:t>
      </w:r>
      <w:r>
        <w:rPr>
          <w:rFonts w:hint="eastAsia"/>
          <w:sz w:val="30"/>
          <w:szCs w:val="30"/>
        </w:rPr>
        <w:t>40</w:t>
      </w:r>
      <w:r>
        <w:rPr>
          <w:rFonts w:hint="eastAsia"/>
          <w:sz w:val="30"/>
          <w:szCs w:val="30"/>
        </w:rPr>
        <w:t>万元，给了刘某丙</w:t>
      </w:r>
      <w:r>
        <w:rPr>
          <w:rFonts w:hint="eastAsia"/>
          <w:sz w:val="30"/>
          <w:szCs w:val="30"/>
        </w:rPr>
        <w:t>40</w:t>
      </w:r>
      <w:r>
        <w:rPr>
          <w:rFonts w:hint="eastAsia"/>
          <w:sz w:val="30"/>
          <w:szCs w:val="30"/>
        </w:rPr>
        <w:t>万元；第二笔是林某乙通过林某甲给了我</w:t>
      </w:r>
      <w:r>
        <w:rPr>
          <w:rFonts w:hint="eastAsia"/>
          <w:sz w:val="30"/>
          <w:szCs w:val="30"/>
        </w:rPr>
        <w:t>20</w:t>
      </w:r>
      <w:r>
        <w:rPr>
          <w:rFonts w:hint="eastAsia"/>
          <w:sz w:val="30"/>
          <w:szCs w:val="30"/>
        </w:rPr>
        <w:t>万元，已经被我用于个人开销。</w:t>
      </w:r>
    </w:p>
    <w:p w14:paraId="4788FB70" w14:textId="77777777" w:rsidR="00BD2285" w:rsidRDefault="00BD2285">
      <w:pPr>
        <w:spacing w:line="500" w:lineRule="atLeast"/>
        <w:ind w:firstLine="600"/>
        <w:divId w:val="82378759"/>
        <w:rPr>
          <w:rFonts w:hint="eastAsia"/>
          <w:sz w:val="30"/>
          <w:szCs w:val="30"/>
        </w:rPr>
      </w:pPr>
      <w:r>
        <w:rPr>
          <w:rFonts w:hint="eastAsia"/>
          <w:sz w:val="30"/>
          <w:szCs w:val="30"/>
        </w:rPr>
        <w:t>3</w:t>
      </w:r>
      <w:r>
        <w:rPr>
          <w:rFonts w:hint="eastAsia"/>
          <w:sz w:val="30"/>
          <w:szCs w:val="30"/>
        </w:rPr>
        <w:t>、证人刘某丙的证言：</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年我担任新塘镇镇长。增城市永和经济发展总公司是新塘镇镇政府下属的集体企业，具体工作由永和管理区负责，蒋某是分管领导。</w:t>
      </w:r>
      <w:r>
        <w:rPr>
          <w:rFonts w:hint="eastAsia"/>
          <w:sz w:val="30"/>
          <w:szCs w:val="30"/>
        </w:rPr>
        <w:t>2004</w:t>
      </w:r>
      <w:r>
        <w:rPr>
          <w:rFonts w:hint="eastAsia"/>
          <w:sz w:val="30"/>
          <w:szCs w:val="30"/>
        </w:rPr>
        <w:t>年间，峰光摩托车厂看上永康商住区一地块，是通过李某来协调关系的。一天晚上蒋某带着李某与朱某找我，李某说那块地已经处理好，分给每人一笔协调费，我分得</w:t>
      </w:r>
      <w:r>
        <w:rPr>
          <w:rFonts w:hint="eastAsia"/>
          <w:sz w:val="30"/>
          <w:szCs w:val="30"/>
        </w:rPr>
        <w:t>40</w:t>
      </w:r>
      <w:r>
        <w:rPr>
          <w:rFonts w:hint="eastAsia"/>
          <w:sz w:val="30"/>
          <w:szCs w:val="30"/>
        </w:rPr>
        <w:t>万元，蒋某分到</w:t>
      </w:r>
      <w:r>
        <w:rPr>
          <w:rFonts w:hint="eastAsia"/>
          <w:sz w:val="30"/>
          <w:szCs w:val="30"/>
        </w:rPr>
        <w:t>40</w:t>
      </w:r>
      <w:r>
        <w:rPr>
          <w:rFonts w:hint="eastAsia"/>
          <w:sz w:val="30"/>
          <w:szCs w:val="30"/>
        </w:rPr>
        <w:t>万元，朱某</w:t>
      </w:r>
      <w:r>
        <w:rPr>
          <w:rFonts w:hint="eastAsia"/>
          <w:sz w:val="30"/>
          <w:szCs w:val="30"/>
        </w:rPr>
        <w:t>40</w:t>
      </w:r>
      <w:r>
        <w:rPr>
          <w:rFonts w:hint="eastAsia"/>
          <w:sz w:val="30"/>
          <w:szCs w:val="30"/>
        </w:rPr>
        <w:t>万元。第二天，蒋某给回我</w:t>
      </w:r>
      <w:r>
        <w:rPr>
          <w:rFonts w:hint="eastAsia"/>
          <w:sz w:val="30"/>
          <w:szCs w:val="30"/>
        </w:rPr>
        <w:t>40</w:t>
      </w:r>
      <w:r>
        <w:rPr>
          <w:rFonts w:hint="eastAsia"/>
          <w:sz w:val="30"/>
          <w:szCs w:val="30"/>
        </w:rPr>
        <w:t>万元并说他不要了。</w:t>
      </w:r>
    </w:p>
    <w:p w14:paraId="6D22C8AF" w14:textId="77777777" w:rsidR="00BD2285" w:rsidRDefault="00BD2285">
      <w:pPr>
        <w:spacing w:line="500" w:lineRule="atLeast"/>
        <w:ind w:firstLine="600"/>
        <w:divId w:val="358556298"/>
        <w:rPr>
          <w:rFonts w:hint="eastAsia"/>
          <w:sz w:val="30"/>
          <w:szCs w:val="30"/>
        </w:rPr>
      </w:pPr>
      <w:r>
        <w:rPr>
          <w:rFonts w:hint="eastAsia"/>
          <w:sz w:val="30"/>
          <w:szCs w:val="30"/>
        </w:rPr>
        <w:t>4</w:t>
      </w:r>
      <w:r>
        <w:rPr>
          <w:rFonts w:hint="eastAsia"/>
          <w:sz w:val="30"/>
          <w:szCs w:val="30"/>
        </w:rPr>
        <w:t>、证人罗某乙的证言：</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镇街合并时我编制留在新塘镇招商引资办公室，同时任永和经济发展总公司经理，该公司是镇属企业性质。我知道永和经济发展总公司曾于将位于永康商住区地块卖给林某乙一事，当时是林某甲负责操作，具体我就没有参与。</w:t>
      </w:r>
    </w:p>
    <w:p w14:paraId="6A79C8F9" w14:textId="77777777" w:rsidR="00BD2285" w:rsidRDefault="00BD2285">
      <w:pPr>
        <w:spacing w:line="500" w:lineRule="atLeast"/>
        <w:ind w:firstLine="600"/>
        <w:divId w:val="344064466"/>
        <w:rPr>
          <w:rFonts w:hint="eastAsia"/>
          <w:sz w:val="30"/>
          <w:szCs w:val="30"/>
        </w:rPr>
      </w:pPr>
      <w:r>
        <w:rPr>
          <w:rFonts w:hint="eastAsia"/>
          <w:sz w:val="30"/>
          <w:szCs w:val="30"/>
        </w:rPr>
        <w:t>5</w:t>
      </w:r>
      <w:r>
        <w:rPr>
          <w:rFonts w:hint="eastAsia"/>
          <w:sz w:val="30"/>
          <w:szCs w:val="30"/>
        </w:rPr>
        <w:t>、证人林某丁的证言：</w:t>
      </w:r>
      <w:r>
        <w:rPr>
          <w:rFonts w:hint="eastAsia"/>
          <w:sz w:val="30"/>
          <w:szCs w:val="30"/>
        </w:rPr>
        <w:t>2004</w:t>
      </w:r>
      <w:r>
        <w:rPr>
          <w:rFonts w:hint="eastAsia"/>
          <w:sz w:val="30"/>
          <w:szCs w:val="30"/>
        </w:rPr>
        <w:t>年时任新塘经济办主任林某甲找到我，说地块政府准备拆分出售永和经济发展总公司所属的永康商住区，让我跟踪相关程序，催交购地户主缴清购地款和配合办证手续，林某甲交给我一份规划图和盖有利某鹏公司公章空白收据，我才知道该地块已经卖给利某鹏公司，我负责催交相关购地款，最后该地块拆分成</w:t>
      </w:r>
      <w:r>
        <w:rPr>
          <w:rFonts w:hint="eastAsia"/>
          <w:sz w:val="30"/>
          <w:szCs w:val="30"/>
        </w:rPr>
        <w:t>20</w:t>
      </w:r>
      <w:r>
        <w:rPr>
          <w:rFonts w:hint="eastAsia"/>
          <w:sz w:val="30"/>
          <w:szCs w:val="30"/>
        </w:rPr>
        <w:t>块地块出售，均价约为</w:t>
      </w:r>
      <w:r>
        <w:rPr>
          <w:rFonts w:hint="eastAsia"/>
          <w:sz w:val="30"/>
          <w:szCs w:val="30"/>
        </w:rPr>
        <w:t>2200-2300</w:t>
      </w:r>
      <w:r>
        <w:rPr>
          <w:rFonts w:hint="eastAsia"/>
          <w:sz w:val="30"/>
          <w:szCs w:val="30"/>
        </w:rPr>
        <w:t>元每平方米，购地款是打到一个工商银行账户。后来土地使用证办好后，我就将有关票据统计，内容是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日止共收到</w:t>
      </w:r>
      <w:r>
        <w:rPr>
          <w:rFonts w:hint="eastAsia"/>
          <w:sz w:val="30"/>
          <w:szCs w:val="30"/>
        </w:rPr>
        <w:t>4923400</w:t>
      </w:r>
      <w:r>
        <w:rPr>
          <w:rFonts w:hint="eastAsia"/>
          <w:sz w:val="30"/>
          <w:szCs w:val="30"/>
        </w:rPr>
        <w:t>元入账总额，并交给了林某乙公司的财务人员，当时还有几户业主没有缴清购地款，后来有无缴清我就不清楚了。</w:t>
      </w:r>
    </w:p>
    <w:p w14:paraId="5D1FEBC5" w14:textId="77777777" w:rsidR="00BD2285" w:rsidRDefault="00BD2285">
      <w:pPr>
        <w:spacing w:line="500" w:lineRule="atLeast"/>
        <w:ind w:firstLine="600"/>
        <w:divId w:val="1396854307"/>
        <w:rPr>
          <w:rFonts w:hint="eastAsia"/>
          <w:sz w:val="30"/>
          <w:szCs w:val="30"/>
        </w:rPr>
      </w:pPr>
      <w:r>
        <w:rPr>
          <w:rFonts w:hint="eastAsia"/>
          <w:sz w:val="30"/>
          <w:szCs w:val="30"/>
        </w:rPr>
        <w:t>6</w:t>
      </w:r>
      <w:r>
        <w:rPr>
          <w:rFonts w:hint="eastAsia"/>
          <w:sz w:val="30"/>
          <w:szCs w:val="30"/>
        </w:rPr>
        <w:t>、证人宋某戊、吴某丙、雷某乙的证言，均证实其在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月左右在永和永康商业区购买了宅基地，通过银行一次性汇款，购买地块的单价在</w:t>
      </w:r>
      <w:r>
        <w:rPr>
          <w:rFonts w:hint="eastAsia"/>
          <w:sz w:val="30"/>
          <w:szCs w:val="30"/>
        </w:rPr>
        <w:t>2100</w:t>
      </w:r>
      <w:r>
        <w:rPr>
          <w:rFonts w:hint="eastAsia"/>
          <w:sz w:val="30"/>
          <w:szCs w:val="30"/>
        </w:rPr>
        <w:t>元至</w:t>
      </w:r>
      <w:r>
        <w:rPr>
          <w:rFonts w:hint="eastAsia"/>
          <w:sz w:val="30"/>
          <w:szCs w:val="30"/>
        </w:rPr>
        <w:t>2350</w:t>
      </w:r>
      <w:r>
        <w:rPr>
          <w:rFonts w:hint="eastAsia"/>
          <w:sz w:val="30"/>
          <w:szCs w:val="30"/>
        </w:rPr>
        <w:t>元不等，永和经济发展公司开具了收款收据，收据的收款单位是广州市利某鹏贸易有限公司。当时是由卢某和林某丁负责办理手续。</w:t>
      </w:r>
    </w:p>
    <w:p w14:paraId="2CA4D350" w14:textId="77777777" w:rsidR="00BD2285" w:rsidRDefault="00BD2285">
      <w:pPr>
        <w:spacing w:line="500" w:lineRule="atLeast"/>
        <w:ind w:firstLine="600"/>
        <w:divId w:val="1022392748"/>
        <w:rPr>
          <w:rFonts w:hint="eastAsia"/>
          <w:sz w:val="30"/>
          <w:szCs w:val="30"/>
        </w:rPr>
      </w:pPr>
      <w:r>
        <w:rPr>
          <w:rFonts w:hint="eastAsia"/>
          <w:sz w:val="30"/>
          <w:szCs w:val="30"/>
        </w:rPr>
        <w:t>（六）被告人林某甲的供述：</w:t>
      </w:r>
    </w:p>
    <w:p w14:paraId="4A4B695F" w14:textId="77777777" w:rsidR="00BD2285" w:rsidRDefault="00BD2285">
      <w:pPr>
        <w:spacing w:line="500" w:lineRule="atLeast"/>
        <w:ind w:firstLine="600"/>
        <w:divId w:val="1578787878"/>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2004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月份，增城永和镇被并入到新塘镇，时任新塘镇党委副书记、永和管理区主任蒋志恒找到我说政府急着用钱，要将永和经济发展总公司的永康商住区剩余的</w:t>
      </w:r>
      <w:r>
        <w:rPr>
          <w:rFonts w:hint="eastAsia"/>
          <w:sz w:val="30"/>
          <w:szCs w:val="30"/>
        </w:rPr>
        <w:t>4300</w:t>
      </w:r>
      <w:r>
        <w:rPr>
          <w:rFonts w:hint="eastAsia"/>
          <w:sz w:val="30"/>
          <w:szCs w:val="30"/>
        </w:rPr>
        <w:t>平方米的地块出售。于是我介绍了林某乙来购买这块地。林某乙同意买下这块地后</w:t>
      </w:r>
      <w:r>
        <w:rPr>
          <w:rFonts w:hint="eastAsia"/>
          <w:sz w:val="30"/>
          <w:szCs w:val="30"/>
        </w:rPr>
        <w:t>,</w:t>
      </w:r>
      <w:r>
        <w:rPr>
          <w:rFonts w:hint="eastAsia"/>
          <w:sz w:val="30"/>
          <w:szCs w:val="30"/>
        </w:rPr>
        <w:t>我和林某乙去蒋某办公室商谈合同细节。蒋某提出将上述地块的销售额分成两部分，一部分是林某乙的买地成本，由永和经济发展总公司入账，另一部分划分为两小部分，一小部分是现金回扣款，另一小部分是林某乙支付的土地拆分卖地的办证费和税费以及所得的利润。最终，林某乙以利某鹏公司的名义与永和经济发展总公司签订买地协议。</w:t>
      </w:r>
      <w:r>
        <w:rPr>
          <w:rFonts w:hint="eastAsia"/>
          <w:sz w:val="30"/>
          <w:szCs w:val="30"/>
        </w:rPr>
        <w:t>2015</w:t>
      </w:r>
      <w:r>
        <w:rPr>
          <w:rFonts w:hint="eastAsia"/>
          <w:sz w:val="30"/>
          <w:szCs w:val="30"/>
        </w:rPr>
        <w:t>年元旦前后，林某乙分两次给回我们回扣，第一次是林某乙老婆廖某娟交给我，她当时说布袋里面有</w:t>
      </w:r>
      <w:r>
        <w:rPr>
          <w:rFonts w:hint="eastAsia"/>
          <w:sz w:val="30"/>
          <w:szCs w:val="30"/>
        </w:rPr>
        <w:t>80</w:t>
      </w:r>
      <w:r>
        <w:rPr>
          <w:rFonts w:hint="eastAsia"/>
          <w:sz w:val="30"/>
          <w:szCs w:val="30"/>
        </w:rPr>
        <w:t>万元，我没有清点直接交给了蒋某；第二次是林某乙本人交给我一个布袋，当日我直接交给蒋某，蒋某从中拿出</w:t>
      </w:r>
      <w:r>
        <w:rPr>
          <w:rFonts w:hint="eastAsia"/>
          <w:sz w:val="30"/>
          <w:szCs w:val="30"/>
        </w:rPr>
        <w:t>30</w:t>
      </w:r>
      <w:r>
        <w:rPr>
          <w:rFonts w:hint="eastAsia"/>
          <w:sz w:val="30"/>
          <w:szCs w:val="30"/>
        </w:rPr>
        <w:t>万元给我，我记得这次袋子里一共有</w:t>
      </w:r>
      <w:r>
        <w:rPr>
          <w:rFonts w:hint="eastAsia"/>
          <w:sz w:val="30"/>
          <w:szCs w:val="30"/>
        </w:rPr>
        <w:t>50</w:t>
      </w:r>
      <w:r>
        <w:rPr>
          <w:rFonts w:hint="eastAsia"/>
          <w:sz w:val="30"/>
          <w:szCs w:val="30"/>
        </w:rPr>
        <w:t>万元，我分得的</w:t>
      </w:r>
      <w:r>
        <w:rPr>
          <w:rFonts w:hint="eastAsia"/>
          <w:sz w:val="30"/>
          <w:szCs w:val="30"/>
        </w:rPr>
        <w:t>30</w:t>
      </w:r>
      <w:r>
        <w:rPr>
          <w:rFonts w:hint="eastAsia"/>
          <w:sz w:val="30"/>
          <w:szCs w:val="30"/>
        </w:rPr>
        <w:t>万元已经被我用于个人花销。</w:t>
      </w:r>
    </w:p>
    <w:p w14:paraId="4A163C06" w14:textId="77777777" w:rsidR="00BD2285" w:rsidRDefault="00BD2285">
      <w:pPr>
        <w:spacing w:line="500" w:lineRule="atLeast"/>
        <w:ind w:firstLine="600"/>
        <w:divId w:val="687482832"/>
        <w:rPr>
          <w:rFonts w:hint="eastAsia"/>
          <w:sz w:val="30"/>
          <w:szCs w:val="30"/>
        </w:rPr>
      </w:pPr>
      <w:r>
        <w:rPr>
          <w:rFonts w:hint="eastAsia"/>
          <w:sz w:val="30"/>
          <w:szCs w:val="30"/>
        </w:rPr>
        <w:t>关于公诉机关指控被告人林某甲的行为构成滥用职权罪的追诉时效。经查，被告人处理涉案地块及收受贿赂的行为均发生于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月前，侦查机关对被告人的立案查处时间是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月。滥用职权罪的追诉时效最长是</w:t>
      </w:r>
      <w:r>
        <w:rPr>
          <w:rFonts w:hint="eastAsia"/>
          <w:sz w:val="30"/>
          <w:szCs w:val="30"/>
        </w:rPr>
        <w:t>10</w:t>
      </w:r>
      <w:r>
        <w:rPr>
          <w:rFonts w:hint="eastAsia"/>
          <w:sz w:val="30"/>
          <w:szCs w:val="30"/>
        </w:rPr>
        <w:t>年，因此，公诉机关对被告人涉嫌滥用职权罪的指控已超过追诉时效。故被告人的辩护人提出的该辩护意见有理，本院予以采纳。</w:t>
      </w:r>
    </w:p>
    <w:p w14:paraId="52099C34" w14:textId="77777777" w:rsidR="00BD2285" w:rsidRDefault="00BD2285">
      <w:pPr>
        <w:spacing w:line="500" w:lineRule="atLeast"/>
        <w:ind w:firstLine="600"/>
        <w:divId w:val="1755738357"/>
        <w:rPr>
          <w:rFonts w:hint="eastAsia"/>
          <w:sz w:val="30"/>
          <w:szCs w:val="30"/>
        </w:rPr>
      </w:pPr>
      <w:r>
        <w:rPr>
          <w:rFonts w:hint="eastAsia"/>
          <w:sz w:val="30"/>
          <w:szCs w:val="30"/>
        </w:rPr>
        <w:t>本院认为，被告人林某甲无视国家法律，身为国家工作人员，利用职务上的便利，非法收受他人财物，数额巨大，为他人谋取利益，其行为已构成受贿罪。公诉机关指控被告人林某甲犯受贿罪的事实清楚，证据确实、充分，罪名成立，本院予以支持；但指控被告人林某甲犯滥用职权罪已过追诉时效，本院不予支持（理由前述）。关于辩护人提出被告人林某甲是从犯的意见，经查，被告人林某甲在共同犯罪中积极实施犯罪行为，不是仅起次要或者辅助作用，不属从犯。辩护人的上述辩护意见据理不足，本院不予采纳。被告人林某甲犯罪以后自动投案，如实供述自己的罪行，是自首，依法可减轻处罚；被告人林某甲已退赃，可酌情从轻处罚。依照《中华人民共和国刑法》第三百八十五条第一款、第三百八十六条、第三百八十三条第一款第（二）项、第六十七条第一款、第五十二条、第五十三条、第六十四条以及《最高人民法院、最高人民检察院关于办理贪污贿赂刑事案件适用法律若干问题的解释》第二条第一款、第十九条第一款，《最高人民法院关于处理自首和立功具体应用法律若干问题的解释》第一条、第三条</w:t>
      </w:r>
      <w:r>
        <w:rPr>
          <w:rFonts w:hint="eastAsia"/>
          <w:sz w:val="30"/>
          <w:szCs w:val="30"/>
        </w:rPr>
        <w:t>,</w:t>
      </w:r>
      <w:r>
        <w:rPr>
          <w:rFonts w:hint="eastAsia"/>
          <w:sz w:val="30"/>
          <w:szCs w:val="30"/>
        </w:rPr>
        <w:t>《最高人民法院关于适用财产刑若干问题的规定》第二条、第五条之规定，判决如下：</w:t>
      </w:r>
    </w:p>
    <w:p w14:paraId="55BA518E" w14:textId="77777777" w:rsidR="00BD2285" w:rsidRDefault="00BD2285">
      <w:pPr>
        <w:spacing w:line="500" w:lineRule="atLeast"/>
        <w:ind w:firstLine="600"/>
        <w:divId w:val="417673309"/>
        <w:rPr>
          <w:rFonts w:hint="eastAsia"/>
          <w:sz w:val="30"/>
          <w:szCs w:val="30"/>
        </w:rPr>
      </w:pPr>
      <w:r>
        <w:rPr>
          <w:rFonts w:hint="eastAsia"/>
          <w:sz w:val="30"/>
          <w:szCs w:val="30"/>
        </w:rPr>
        <w:t>一、被告人林某甲犯受贿罪，判处有期徒刑二年，并处罚金人民币十五万元。</w:t>
      </w:r>
    </w:p>
    <w:p w14:paraId="67D7862E" w14:textId="77777777" w:rsidR="00BD2285" w:rsidRDefault="00BD2285">
      <w:pPr>
        <w:spacing w:line="500" w:lineRule="atLeast"/>
        <w:ind w:firstLine="600"/>
        <w:divId w:val="19310859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日止；罚金在本判决发生法律效力之日起三个月内向本院缴纳，上缴国库。）</w:t>
      </w:r>
    </w:p>
    <w:p w14:paraId="52438B7F" w14:textId="77777777" w:rsidR="00BD2285" w:rsidRDefault="00BD2285">
      <w:pPr>
        <w:spacing w:line="500" w:lineRule="atLeast"/>
        <w:ind w:firstLine="600"/>
        <w:divId w:val="565578971"/>
        <w:rPr>
          <w:rFonts w:hint="eastAsia"/>
          <w:sz w:val="30"/>
          <w:szCs w:val="30"/>
        </w:rPr>
      </w:pPr>
      <w:r>
        <w:rPr>
          <w:rFonts w:hint="eastAsia"/>
          <w:sz w:val="30"/>
          <w:szCs w:val="30"/>
        </w:rPr>
        <w:t>二、被告人林某甲退出的赃款人民币三十万元，予以没收、上缴国库。（由广州市增城区人民检察院执行）</w:t>
      </w:r>
    </w:p>
    <w:p w14:paraId="044B597D" w14:textId="77777777" w:rsidR="00BD2285" w:rsidRDefault="00BD2285">
      <w:pPr>
        <w:spacing w:line="500" w:lineRule="atLeast"/>
        <w:ind w:firstLine="600"/>
        <w:divId w:val="112624018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9B4B56C" w14:textId="77777777" w:rsidR="00BD2285" w:rsidRDefault="00BD2285">
      <w:pPr>
        <w:spacing w:line="500" w:lineRule="atLeast"/>
        <w:jc w:val="right"/>
        <w:divId w:val="588075277"/>
        <w:rPr>
          <w:rFonts w:hint="eastAsia"/>
          <w:sz w:val="30"/>
          <w:szCs w:val="30"/>
        </w:rPr>
      </w:pPr>
      <w:r>
        <w:rPr>
          <w:rFonts w:hint="eastAsia"/>
          <w:sz w:val="30"/>
          <w:szCs w:val="30"/>
        </w:rPr>
        <w:t>审　判　长　　刘　劲</w:t>
      </w:r>
    </w:p>
    <w:p w14:paraId="04A0E61A" w14:textId="77777777" w:rsidR="00BD2285" w:rsidRDefault="00BD2285">
      <w:pPr>
        <w:spacing w:line="500" w:lineRule="atLeast"/>
        <w:jc w:val="right"/>
        <w:divId w:val="2044018092"/>
        <w:rPr>
          <w:rFonts w:hint="eastAsia"/>
          <w:sz w:val="30"/>
          <w:szCs w:val="30"/>
        </w:rPr>
      </w:pPr>
      <w:r>
        <w:rPr>
          <w:rFonts w:hint="eastAsia"/>
          <w:sz w:val="30"/>
          <w:szCs w:val="30"/>
        </w:rPr>
        <w:t>审　判　员　　曾永强</w:t>
      </w:r>
    </w:p>
    <w:p w14:paraId="2BA81C35" w14:textId="77777777" w:rsidR="00BD2285" w:rsidRDefault="00BD2285">
      <w:pPr>
        <w:spacing w:line="500" w:lineRule="atLeast"/>
        <w:jc w:val="right"/>
        <w:divId w:val="2065135136"/>
        <w:rPr>
          <w:rFonts w:hint="eastAsia"/>
          <w:sz w:val="30"/>
          <w:szCs w:val="30"/>
        </w:rPr>
      </w:pPr>
      <w:r>
        <w:rPr>
          <w:rFonts w:hint="eastAsia"/>
          <w:sz w:val="30"/>
          <w:szCs w:val="30"/>
        </w:rPr>
        <w:t>人民陪审员　　廖金晖</w:t>
      </w:r>
    </w:p>
    <w:p w14:paraId="6B4EEFE6" w14:textId="77777777" w:rsidR="00BD2285" w:rsidRDefault="00BD2285">
      <w:pPr>
        <w:spacing w:line="500" w:lineRule="atLeast"/>
        <w:jc w:val="right"/>
        <w:divId w:val="1217474029"/>
        <w:rPr>
          <w:rFonts w:hint="eastAsia"/>
          <w:sz w:val="30"/>
          <w:szCs w:val="30"/>
        </w:rPr>
      </w:pPr>
      <w:r>
        <w:rPr>
          <w:rFonts w:hint="eastAsia"/>
          <w:sz w:val="30"/>
          <w:szCs w:val="30"/>
        </w:rPr>
        <w:t>二〇一六年九月二十三日</w:t>
      </w:r>
    </w:p>
    <w:p w14:paraId="4E5631CE" w14:textId="77777777" w:rsidR="00BD2285" w:rsidRDefault="00BD2285">
      <w:pPr>
        <w:spacing w:line="500" w:lineRule="atLeast"/>
        <w:jc w:val="right"/>
        <w:divId w:val="95637561"/>
        <w:rPr>
          <w:rFonts w:hint="eastAsia"/>
          <w:sz w:val="30"/>
          <w:szCs w:val="30"/>
        </w:rPr>
      </w:pPr>
      <w:r>
        <w:rPr>
          <w:rFonts w:hint="eastAsia"/>
          <w:sz w:val="30"/>
          <w:szCs w:val="30"/>
        </w:rPr>
        <w:t>书　记　员　　马　欢</w:t>
      </w:r>
    </w:p>
    <w:p w14:paraId="5BC1915D" w14:textId="77777777" w:rsidR="00BD2285" w:rsidRDefault="00BD2285">
      <w:pPr>
        <w:spacing w:line="500" w:lineRule="atLeast"/>
        <w:ind w:firstLine="600"/>
        <w:divId w:val="1216425965"/>
        <w:rPr>
          <w:rFonts w:hint="eastAsia"/>
          <w:sz w:val="30"/>
          <w:szCs w:val="30"/>
        </w:rPr>
      </w:pPr>
      <w:r>
        <w:rPr>
          <w:rFonts w:hint="eastAsia"/>
          <w:sz w:val="30"/>
          <w:szCs w:val="30"/>
        </w:rPr>
        <w:t>附相关法条：</w:t>
      </w:r>
    </w:p>
    <w:p w14:paraId="2BF27B59" w14:textId="77777777" w:rsidR="00BD2285" w:rsidRDefault="00BD2285">
      <w:pPr>
        <w:spacing w:line="500" w:lineRule="atLeast"/>
        <w:ind w:firstLine="600"/>
        <w:divId w:val="1070426264"/>
        <w:rPr>
          <w:rFonts w:hint="eastAsia"/>
          <w:sz w:val="30"/>
          <w:szCs w:val="30"/>
        </w:rPr>
      </w:pPr>
      <w:r>
        <w:rPr>
          <w:rFonts w:hint="eastAsia"/>
          <w:sz w:val="30"/>
          <w:szCs w:val="30"/>
        </w:rPr>
        <w:t>《中华人民共和国刑法》</w:t>
      </w:r>
    </w:p>
    <w:p w14:paraId="1072C1A7" w14:textId="77777777" w:rsidR="00BD2285" w:rsidRDefault="00BD2285">
      <w:pPr>
        <w:spacing w:line="500" w:lineRule="atLeast"/>
        <w:ind w:firstLine="600"/>
        <w:divId w:val="11154904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D7BDF9D" w14:textId="77777777" w:rsidR="00BD2285" w:rsidRDefault="00BD2285">
      <w:pPr>
        <w:spacing w:line="500" w:lineRule="atLeast"/>
        <w:ind w:firstLine="600"/>
        <w:divId w:val="131951231"/>
        <w:rPr>
          <w:rFonts w:hint="eastAsia"/>
          <w:sz w:val="30"/>
          <w:szCs w:val="30"/>
        </w:rPr>
      </w:pPr>
      <w:r>
        <w:rPr>
          <w:rFonts w:hint="eastAsia"/>
          <w:sz w:val="30"/>
          <w:szCs w:val="30"/>
        </w:rPr>
        <w:t>国家工作人员在经济往来中，违反国家规定，收受各种名义的回扣、手续费，归个人所有的，以受贿论处。</w:t>
      </w:r>
    </w:p>
    <w:p w14:paraId="343E4980" w14:textId="77777777" w:rsidR="00BD2285" w:rsidRDefault="00BD2285">
      <w:pPr>
        <w:spacing w:line="500" w:lineRule="atLeast"/>
        <w:ind w:firstLine="600"/>
        <w:divId w:val="91620802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4968792" w14:textId="77777777" w:rsidR="00BD2285" w:rsidRDefault="00BD2285">
      <w:pPr>
        <w:spacing w:line="500" w:lineRule="atLeast"/>
        <w:ind w:firstLine="600"/>
        <w:divId w:val="1968200714"/>
        <w:rPr>
          <w:rFonts w:hint="eastAsia"/>
          <w:sz w:val="30"/>
          <w:szCs w:val="30"/>
        </w:rPr>
      </w:pPr>
      <w:r>
        <w:rPr>
          <w:rFonts w:hint="eastAsia"/>
          <w:sz w:val="30"/>
          <w:szCs w:val="30"/>
        </w:rPr>
        <w:t>第三百八十三条对犯贪污罪的，根据情节轻重，分别依照下列规定处罚：</w:t>
      </w:r>
    </w:p>
    <w:p w14:paraId="2DDBBE3D" w14:textId="77777777" w:rsidR="00BD2285" w:rsidRDefault="00BD2285">
      <w:pPr>
        <w:spacing w:line="500" w:lineRule="atLeast"/>
        <w:ind w:firstLine="600"/>
        <w:divId w:val="307824952"/>
        <w:rPr>
          <w:rFonts w:hint="eastAsia"/>
          <w:sz w:val="30"/>
          <w:szCs w:val="30"/>
        </w:rPr>
      </w:pPr>
      <w:r>
        <w:rPr>
          <w:rFonts w:hint="eastAsia"/>
          <w:sz w:val="30"/>
          <w:szCs w:val="30"/>
        </w:rPr>
        <w:t>（一）贪污数额较大或者有其他较重情节的，处三年以下有期徒刑或者拘役，并处罚金。</w:t>
      </w:r>
    </w:p>
    <w:p w14:paraId="621DE799" w14:textId="77777777" w:rsidR="00BD2285" w:rsidRDefault="00BD2285">
      <w:pPr>
        <w:spacing w:line="500" w:lineRule="atLeast"/>
        <w:ind w:firstLine="600"/>
        <w:divId w:val="773135786"/>
        <w:rPr>
          <w:rFonts w:hint="eastAsia"/>
          <w:sz w:val="30"/>
          <w:szCs w:val="30"/>
        </w:rPr>
      </w:pPr>
      <w:r>
        <w:rPr>
          <w:rFonts w:hint="eastAsia"/>
          <w:sz w:val="30"/>
          <w:szCs w:val="30"/>
        </w:rPr>
        <w:t>（二）贪污数额巨大或者有其他严重情节的，处三年以上十年以下有期徒刑，并处罚金或者没收财产。</w:t>
      </w:r>
    </w:p>
    <w:p w14:paraId="304AD6B0" w14:textId="77777777" w:rsidR="00BD2285" w:rsidRDefault="00BD2285">
      <w:pPr>
        <w:spacing w:line="500" w:lineRule="atLeast"/>
        <w:ind w:firstLine="600"/>
        <w:divId w:val="3354957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21AEC50" w14:textId="77777777" w:rsidR="00BD2285" w:rsidRDefault="00BD2285">
      <w:pPr>
        <w:spacing w:line="500" w:lineRule="atLeast"/>
        <w:ind w:firstLine="600"/>
        <w:divId w:val="2032762142"/>
        <w:rPr>
          <w:rFonts w:hint="eastAsia"/>
          <w:sz w:val="30"/>
          <w:szCs w:val="30"/>
        </w:rPr>
      </w:pPr>
      <w:r>
        <w:rPr>
          <w:rFonts w:hint="eastAsia"/>
          <w:sz w:val="30"/>
          <w:szCs w:val="30"/>
        </w:rPr>
        <w:t>对多次贪污未经处理的，按照累计贪污数额处罚。</w:t>
      </w:r>
    </w:p>
    <w:p w14:paraId="1DE892C1" w14:textId="77777777" w:rsidR="00BD2285" w:rsidRDefault="00BD2285">
      <w:pPr>
        <w:spacing w:line="500" w:lineRule="atLeast"/>
        <w:ind w:firstLine="600"/>
        <w:divId w:val="2599937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E52B9D8" w14:textId="77777777" w:rsidR="00BD2285" w:rsidRDefault="00BD2285">
      <w:pPr>
        <w:spacing w:line="500" w:lineRule="atLeast"/>
        <w:ind w:firstLine="600"/>
        <w:divId w:val="2453100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8C08" w14:textId="77777777" w:rsidR="0036082E" w:rsidRDefault="0036082E" w:rsidP="0036082E">
      <w:pPr>
        <w:rPr>
          <w:rFonts w:hint="eastAsia"/>
        </w:rPr>
      </w:pPr>
      <w:r>
        <w:separator/>
      </w:r>
    </w:p>
  </w:endnote>
  <w:endnote w:type="continuationSeparator" w:id="0">
    <w:p w14:paraId="7EE9AAF2" w14:textId="77777777" w:rsidR="0036082E" w:rsidRDefault="0036082E" w:rsidP="003608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F1C9" w14:textId="77777777" w:rsidR="0036082E" w:rsidRDefault="0036082E" w:rsidP="0036082E">
      <w:pPr>
        <w:rPr>
          <w:rFonts w:hint="eastAsia"/>
        </w:rPr>
      </w:pPr>
      <w:r>
        <w:separator/>
      </w:r>
    </w:p>
  </w:footnote>
  <w:footnote w:type="continuationSeparator" w:id="0">
    <w:p w14:paraId="37097CF1" w14:textId="77777777" w:rsidR="0036082E" w:rsidRDefault="0036082E" w:rsidP="003608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082E"/>
    <w:rsid w:val="0036082E"/>
    <w:rsid w:val="00A23C24"/>
    <w:rsid w:val="00BD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4A2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082E"/>
    <w:pPr>
      <w:tabs>
        <w:tab w:val="center" w:pos="4153"/>
        <w:tab w:val="right" w:pos="8306"/>
      </w:tabs>
      <w:snapToGrid w:val="0"/>
      <w:jc w:val="center"/>
    </w:pPr>
    <w:rPr>
      <w:sz w:val="18"/>
      <w:szCs w:val="18"/>
    </w:rPr>
  </w:style>
  <w:style w:type="character" w:customStyle="1" w:styleId="a4">
    <w:name w:val="页眉 字符"/>
    <w:basedOn w:val="a0"/>
    <w:link w:val="a3"/>
    <w:uiPriority w:val="99"/>
    <w:rsid w:val="0036082E"/>
    <w:rPr>
      <w:rFonts w:ascii="宋体" w:eastAsia="宋体" w:hAnsi="宋体" w:cs="宋体"/>
      <w:sz w:val="18"/>
      <w:szCs w:val="18"/>
    </w:rPr>
  </w:style>
  <w:style w:type="paragraph" w:styleId="a5">
    <w:name w:val="footer"/>
    <w:basedOn w:val="a"/>
    <w:link w:val="a6"/>
    <w:uiPriority w:val="99"/>
    <w:unhideWhenUsed/>
    <w:rsid w:val="0036082E"/>
    <w:pPr>
      <w:tabs>
        <w:tab w:val="center" w:pos="4153"/>
        <w:tab w:val="right" w:pos="8306"/>
      </w:tabs>
      <w:snapToGrid w:val="0"/>
    </w:pPr>
    <w:rPr>
      <w:sz w:val="18"/>
      <w:szCs w:val="18"/>
    </w:rPr>
  </w:style>
  <w:style w:type="character" w:customStyle="1" w:styleId="a6">
    <w:name w:val="页脚 字符"/>
    <w:basedOn w:val="a0"/>
    <w:link w:val="a5"/>
    <w:uiPriority w:val="99"/>
    <w:rsid w:val="003608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12">
      <w:marLeft w:val="0"/>
      <w:marRight w:val="0"/>
      <w:marTop w:val="10"/>
      <w:marBottom w:val="10"/>
      <w:divBdr>
        <w:top w:val="none" w:sz="0" w:space="0" w:color="auto"/>
        <w:left w:val="none" w:sz="0" w:space="0" w:color="auto"/>
        <w:bottom w:val="none" w:sz="0" w:space="0" w:color="auto"/>
        <w:right w:val="none" w:sz="0" w:space="0" w:color="auto"/>
      </w:divBdr>
    </w:div>
    <w:div w:id="32772962">
      <w:marLeft w:val="0"/>
      <w:marRight w:val="0"/>
      <w:marTop w:val="10"/>
      <w:marBottom w:val="10"/>
      <w:divBdr>
        <w:top w:val="none" w:sz="0" w:space="0" w:color="auto"/>
        <w:left w:val="none" w:sz="0" w:space="0" w:color="auto"/>
        <w:bottom w:val="none" w:sz="0" w:space="0" w:color="auto"/>
        <w:right w:val="none" w:sz="0" w:space="0" w:color="auto"/>
      </w:divBdr>
    </w:div>
    <w:div w:id="79178313">
      <w:marLeft w:val="0"/>
      <w:marRight w:val="0"/>
      <w:marTop w:val="10"/>
      <w:marBottom w:val="10"/>
      <w:divBdr>
        <w:top w:val="none" w:sz="0" w:space="0" w:color="auto"/>
        <w:left w:val="none" w:sz="0" w:space="0" w:color="auto"/>
        <w:bottom w:val="none" w:sz="0" w:space="0" w:color="auto"/>
        <w:right w:val="none" w:sz="0" w:space="0" w:color="auto"/>
      </w:divBdr>
    </w:div>
    <w:div w:id="82378759">
      <w:marLeft w:val="0"/>
      <w:marRight w:val="0"/>
      <w:marTop w:val="10"/>
      <w:marBottom w:val="10"/>
      <w:divBdr>
        <w:top w:val="none" w:sz="0" w:space="0" w:color="auto"/>
        <w:left w:val="none" w:sz="0" w:space="0" w:color="auto"/>
        <w:bottom w:val="none" w:sz="0" w:space="0" w:color="auto"/>
        <w:right w:val="none" w:sz="0" w:space="0" w:color="auto"/>
      </w:divBdr>
    </w:div>
    <w:div w:id="95637561">
      <w:marLeft w:val="0"/>
      <w:marRight w:val="720"/>
      <w:marTop w:val="10"/>
      <w:marBottom w:val="10"/>
      <w:divBdr>
        <w:top w:val="none" w:sz="0" w:space="0" w:color="auto"/>
        <w:left w:val="none" w:sz="0" w:space="0" w:color="auto"/>
        <w:bottom w:val="none" w:sz="0" w:space="0" w:color="auto"/>
        <w:right w:val="none" w:sz="0" w:space="0" w:color="auto"/>
      </w:divBdr>
    </w:div>
    <w:div w:id="131951231">
      <w:marLeft w:val="0"/>
      <w:marRight w:val="0"/>
      <w:marTop w:val="10"/>
      <w:marBottom w:val="10"/>
      <w:divBdr>
        <w:top w:val="none" w:sz="0" w:space="0" w:color="auto"/>
        <w:left w:val="none" w:sz="0" w:space="0" w:color="auto"/>
        <w:bottom w:val="none" w:sz="0" w:space="0" w:color="auto"/>
        <w:right w:val="none" w:sz="0" w:space="0" w:color="auto"/>
      </w:divBdr>
    </w:div>
    <w:div w:id="154342468">
      <w:marLeft w:val="0"/>
      <w:marRight w:val="0"/>
      <w:marTop w:val="10"/>
      <w:marBottom w:val="10"/>
      <w:divBdr>
        <w:top w:val="none" w:sz="0" w:space="0" w:color="auto"/>
        <w:left w:val="none" w:sz="0" w:space="0" w:color="auto"/>
        <w:bottom w:val="none" w:sz="0" w:space="0" w:color="auto"/>
        <w:right w:val="none" w:sz="0" w:space="0" w:color="auto"/>
      </w:divBdr>
    </w:div>
    <w:div w:id="177699499">
      <w:marLeft w:val="0"/>
      <w:marRight w:val="0"/>
      <w:marTop w:val="10"/>
      <w:marBottom w:val="10"/>
      <w:divBdr>
        <w:top w:val="none" w:sz="0" w:space="0" w:color="auto"/>
        <w:left w:val="none" w:sz="0" w:space="0" w:color="auto"/>
        <w:bottom w:val="none" w:sz="0" w:space="0" w:color="auto"/>
        <w:right w:val="none" w:sz="0" w:space="0" w:color="auto"/>
      </w:divBdr>
    </w:div>
    <w:div w:id="220556935">
      <w:marLeft w:val="0"/>
      <w:marRight w:val="0"/>
      <w:marTop w:val="10"/>
      <w:marBottom w:val="10"/>
      <w:divBdr>
        <w:top w:val="none" w:sz="0" w:space="0" w:color="auto"/>
        <w:left w:val="none" w:sz="0" w:space="0" w:color="auto"/>
        <w:bottom w:val="none" w:sz="0" w:space="0" w:color="auto"/>
        <w:right w:val="none" w:sz="0" w:space="0" w:color="auto"/>
      </w:divBdr>
    </w:div>
    <w:div w:id="245310092">
      <w:marLeft w:val="0"/>
      <w:marRight w:val="0"/>
      <w:marTop w:val="10"/>
      <w:marBottom w:val="10"/>
      <w:divBdr>
        <w:top w:val="none" w:sz="0" w:space="0" w:color="auto"/>
        <w:left w:val="none" w:sz="0" w:space="0" w:color="auto"/>
        <w:bottom w:val="none" w:sz="0" w:space="0" w:color="auto"/>
        <w:right w:val="none" w:sz="0" w:space="0" w:color="auto"/>
      </w:divBdr>
    </w:div>
    <w:div w:id="259993714">
      <w:marLeft w:val="0"/>
      <w:marRight w:val="0"/>
      <w:marTop w:val="10"/>
      <w:marBottom w:val="10"/>
      <w:divBdr>
        <w:top w:val="none" w:sz="0" w:space="0" w:color="auto"/>
        <w:left w:val="none" w:sz="0" w:space="0" w:color="auto"/>
        <w:bottom w:val="none" w:sz="0" w:space="0" w:color="auto"/>
        <w:right w:val="none" w:sz="0" w:space="0" w:color="auto"/>
      </w:divBdr>
    </w:div>
    <w:div w:id="276259342">
      <w:marLeft w:val="0"/>
      <w:marRight w:val="0"/>
      <w:marTop w:val="10"/>
      <w:marBottom w:val="10"/>
      <w:divBdr>
        <w:top w:val="none" w:sz="0" w:space="0" w:color="auto"/>
        <w:left w:val="none" w:sz="0" w:space="0" w:color="auto"/>
        <w:bottom w:val="none" w:sz="0" w:space="0" w:color="auto"/>
        <w:right w:val="none" w:sz="0" w:space="0" w:color="auto"/>
      </w:divBdr>
    </w:div>
    <w:div w:id="277612843">
      <w:marLeft w:val="0"/>
      <w:marRight w:val="0"/>
      <w:marTop w:val="10"/>
      <w:marBottom w:val="10"/>
      <w:divBdr>
        <w:top w:val="none" w:sz="0" w:space="0" w:color="auto"/>
        <w:left w:val="none" w:sz="0" w:space="0" w:color="auto"/>
        <w:bottom w:val="none" w:sz="0" w:space="0" w:color="auto"/>
        <w:right w:val="none" w:sz="0" w:space="0" w:color="auto"/>
      </w:divBdr>
    </w:div>
    <w:div w:id="307824952">
      <w:marLeft w:val="0"/>
      <w:marRight w:val="0"/>
      <w:marTop w:val="10"/>
      <w:marBottom w:val="10"/>
      <w:divBdr>
        <w:top w:val="none" w:sz="0" w:space="0" w:color="auto"/>
        <w:left w:val="none" w:sz="0" w:space="0" w:color="auto"/>
        <w:bottom w:val="none" w:sz="0" w:space="0" w:color="auto"/>
        <w:right w:val="none" w:sz="0" w:space="0" w:color="auto"/>
      </w:divBdr>
    </w:div>
    <w:div w:id="335495713">
      <w:marLeft w:val="0"/>
      <w:marRight w:val="0"/>
      <w:marTop w:val="10"/>
      <w:marBottom w:val="10"/>
      <w:divBdr>
        <w:top w:val="none" w:sz="0" w:space="0" w:color="auto"/>
        <w:left w:val="none" w:sz="0" w:space="0" w:color="auto"/>
        <w:bottom w:val="none" w:sz="0" w:space="0" w:color="auto"/>
        <w:right w:val="none" w:sz="0" w:space="0" w:color="auto"/>
      </w:divBdr>
    </w:div>
    <w:div w:id="344064466">
      <w:marLeft w:val="0"/>
      <w:marRight w:val="0"/>
      <w:marTop w:val="10"/>
      <w:marBottom w:val="10"/>
      <w:divBdr>
        <w:top w:val="none" w:sz="0" w:space="0" w:color="auto"/>
        <w:left w:val="none" w:sz="0" w:space="0" w:color="auto"/>
        <w:bottom w:val="none" w:sz="0" w:space="0" w:color="auto"/>
        <w:right w:val="none" w:sz="0" w:space="0" w:color="auto"/>
      </w:divBdr>
    </w:div>
    <w:div w:id="358556298">
      <w:marLeft w:val="0"/>
      <w:marRight w:val="0"/>
      <w:marTop w:val="10"/>
      <w:marBottom w:val="10"/>
      <w:divBdr>
        <w:top w:val="none" w:sz="0" w:space="0" w:color="auto"/>
        <w:left w:val="none" w:sz="0" w:space="0" w:color="auto"/>
        <w:bottom w:val="none" w:sz="0" w:space="0" w:color="auto"/>
        <w:right w:val="none" w:sz="0" w:space="0" w:color="auto"/>
      </w:divBdr>
    </w:div>
    <w:div w:id="417673309">
      <w:marLeft w:val="0"/>
      <w:marRight w:val="0"/>
      <w:marTop w:val="10"/>
      <w:marBottom w:val="10"/>
      <w:divBdr>
        <w:top w:val="none" w:sz="0" w:space="0" w:color="auto"/>
        <w:left w:val="none" w:sz="0" w:space="0" w:color="auto"/>
        <w:bottom w:val="none" w:sz="0" w:space="0" w:color="auto"/>
        <w:right w:val="none" w:sz="0" w:space="0" w:color="auto"/>
      </w:divBdr>
    </w:div>
    <w:div w:id="458885665">
      <w:marLeft w:val="0"/>
      <w:marRight w:val="0"/>
      <w:marTop w:val="10"/>
      <w:marBottom w:val="10"/>
      <w:divBdr>
        <w:top w:val="none" w:sz="0" w:space="0" w:color="auto"/>
        <w:left w:val="none" w:sz="0" w:space="0" w:color="auto"/>
        <w:bottom w:val="none" w:sz="0" w:space="0" w:color="auto"/>
        <w:right w:val="none" w:sz="0" w:space="0" w:color="auto"/>
      </w:divBdr>
    </w:div>
    <w:div w:id="565578971">
      <w:marLeft w:val="0"/>
      <w:marRight w:val="0"/>
      <w:marTop w:val="10"/>
      <w:marBottom w:val="10"/>
      <w:divBdr>
        <w:top w:val="none" w:sz="0" w:space="0" w:color="auto"/>
        <w:left w:val="none" w:sz="0" w:space="0" w:color="auto"/>
        <w:bottom w:val="none" w:sz="0" w:space="0" w:color="auto"/>
        <w:right w:val="none" w:sz="0" w:space="0" w:color="auto"/>
      </w:divBdr>
    </w:div>
    <w:div w:id="567111619">
      <w:marLeft w:val="0"/>
      <w:marRight w:val="0"/>
      <w:marTop w:val="10"/>
      <w:marBottom w:val="10"/>
      <w:divBdr>
        <w:top w:val="none" w:sz="0" w:space="0" w:color="auto"/>
        <w:left w:val="none" w:sz="0" w:space="0" w:color="auto"/>
        <w:bottom w:val="none" w:sz="0" w:space="0" w:color="auto"/>
        <w:right w:val="none" w:sz="0" w:space="0" w:color="auto"/>
      </w:divBdr>
    </w:div>
    <w:div w:id="588075277">
      <w:marLeft w:val="0"/>
      <w:marRight w:val="720"/>
      <w:marTop w:val="10"/>
      <w:marBottom w:val="10"/>
      <w:divBdr>
        <w:top w:val="none" w:sz="0" w:space="0" w:color="auto"/>
        <w:left w:val="none" w:sz="0" w:space="0" w:color="auto"/>
        <w:bottom w:val="none" w:sz="0" w:space="0" w:color="auto"/>
        <w:right w:val="none" w:sz="0" w:space="0" w:color="auto"/>
      </w:divBdr>
    </w:div>
    <w:div w:id="661470858">
      <w:marLeft w:val="0"/>
      <w:marRight w:val="0"/>
      <w:marTop w:val="10"/>
      <w:marBottom w:val="10"/>
      <w:divBdr>
        <w:top w:val="none" w:sz="0" w:space="0" w:color="auto"/>
        <w:left w:val="none" w:sz="0" w:space="0" w:color="auto"/>
        <w:bottom w:val="none" w:sz="0" w:space="0" w:color="auto"/>
        <w:right w:val="none" w:sz="0" w:space="0" w:color="auto"/>
      </w:divBdr>
    </w:div>
    <w:div w:id="687482832">
      <w:marLeft w:val="0"/>
      <w:marRight w:val="0"/>
      <w:marTop w:val="10"/>
      <w:marBottom w:val="10"/>
      <w:divBdr>
        <w:top w:val="none" w:sz="0" w:space="0" w:color="auto"/>
        <w:left w:val="none" w:sz="0" w:space="0" w:color="auto"/>
        <w:bottom w:val="none" w:sz="0" w:space="0" w:color="auto"/>
        <w:right w:val="none" w:sz="0" w:space="0" w:color="auto"/>
      </w:divBdr>
    </w:div>
    <w:div w:id="692996423">
      <w:marLeft w:val="0"/>
      <w:marRight w:val="0"/>
      <w:marTop w:val="10"/>
      <w:marBottom w:val="10"/>
      <w:divBdr>
        <w:top w:val="none" w:sz="0" w:space="0" w:color="auto"/>
        <w:left w:val="none" w:sz="0" w:space="0" w:color="auto"/>
        <w:bottom w:val="none" w:sz="0" w:space="0" w:color="auto"/>
        <w:right w:val="none" w:sz="0" w:space="0" w:color="auto"/>
      </w:divBdr>
    </w:div>
    <w:div w:id="701782767">
      <w:marLeft w:val="0"/>
      <w:marRight w:val="0"/>
      <w:marTop w:val="10"/>
      <w:marBottom w:val="10"/>
      <w:divBdr>
        <w:top w:val="none" w:sz="0" w:space="0" w:color="auto"/>
        <w:left w:val="none" w:sz="0" w:space="0" w:color="auto"/>
        <w:bottom w:val="none" w:sz="0" w:space="0" w:color="auto"/>
        <w:right w:val="none" w:sz="0" w:space="0" w:color="auto"/>
      </w:divBdr>
    </w:div>
    <w:div w:id="748117755">
      <w:marLeft w:val="0"/>
      <w:marRight w:val="0"/>
      <w:marTop w:val="10"/>
      <w:marBottom w:val="10"/>
      <w:divBdr>
        <w:top w:val="none" w:sz="0" w:space="0" w:color="auto"/>
        <w:left w:val="none" w:sz="0" w:space="0" w:color="auto"/>
        <w:bottom w:val="none" w:sz="0" w:space="0" w:color="auto"/>
        <w:right w:val="none" w:sz="0" w:space="0" w:color="auto"/>
      </w:divBdr>
    </w:div>
    <w:div w:id="773135786">
      <w:marLeft w:val="0"/>
      <w:marRight w:val="0"/>
      <w:marTop w:val="10"/>
      <w:marBottom w:val="10"/>
      <w:divBdr>
        <w:top w:val="none" w:sz="0" w:space="0" w:color="auto"/>
        <w:left w:val="none" w:sz="0" w:space="0" w:color="auto"/>
        <w:bottom w:val="none" w:sz="0" w:space="0" w:color="auto"/>
        <w:right w:val="none" w:sz="0" w:space="0" w:color="auto"/>
      </w:divBdr>
    </w:div>
    <w:div w:id="836307051">
      <w:marLeft w:val="0"/>
      <w:marRight w:val="0"/>
      <w:marTop w:val="10"/>
      <w:marBottom w:val="10"/>
      <w:divBdr>
        <w:top w:val="none" w:sz="0" w:space="0" w:color="auto"/>
        <w:left w:val="none" w:sz="0" w:space="0" w:color="auto"/>
        <w:bottom w:val="none" w:sz="0" w:space="0" w:color="auto"/>
        <w:right w:val="none" w:sz="0" w:space="0" w:color="auto"/>
      </w:divBdr>
    </w:div>
    <w:div w:id="852188027">
      <w:marLeft w:val="0"/>
      <w:marRight w:val="0"/>
      <w:marTop w:val="10"/>
      <w:marBottom w:val="10"/>
      <w:divBdr>
        <w:top w:val="none" w:sz="0" w:space="0" w:color="auto"/>
        <w:left w:val="none" w:sz="0" w:space="0" w:color="auto"/>
        <w:bottom w:val="none" w:sz="0" w:space="0" w:color="auto"/>
        <w:right w:val="none" w:sz="0" w:space="0" w:color="auto"/>
      </w:divBdr>
    </w:div>
    <w:div w:id="898858398">
      <w:marLeft w:val="0"/>
      <w:marRight w:val="0"/>
      <w:marTop w:val="10"/>
      <w:marBottom w:val="10"/>
      <w:divBdr>
        <w:top w:val="none" w:sz="0" w:space="0" w:color="auto"/>
        <w:left w:val="none" w:sz="0" w:space="0" w:color="auto"/>
        <w:bottom w:val="none" w:sz="0" w:space="0" w:color="auto"/>
        <w:right w:val="none" w:sz="0" w:space="0" w:color="auto"/>
      </w:divBdr>
    </w:div>
    <w:div w:id="916208023">
      <w:marLeft w:val="0"/>
      <w:marRight w:val="0"/>
      <w:marTop w:val="10"/>
      <w:marBottom w:val="10"/>
      <w:divBdr>
        <w:top w:val="none" w:sz="0" w:space="0" w:color="auto"/>
        <w:left w:val="none" w:sz="0" w:space="0" w:color="auto"/>
        <w:bottom w:val="none" w:sz="0" w:space="0" w:color="auto"/>
        <w:right w:val="none" w:sz="0" w:space="0" w:color="auto"/>
      </w:divBdr>
    </w:div>
    <w:div w:id="917176335">
      <w:marLeft w:val="0"/>
      <w:marRight w:val="0"/>
      <w:marTop w:val="10"/>
      <w:marBottom w:val="10"/>
      <w:divBdr>
        <w:top w:val="none" w:sz="0" w:space="0" w:color="auto"/>
        <w:left w:val="none" w:sz="0" w:space="0" w:color="auto"/>
        <w:bottom w:val="none" w:sz="0" w:space="0" w:color="auto"/>
        <w:right w:val="none" w:sz="0" w:space="0" w:color="auto"/>
      </w:divBdr>
    </w:div>
    <w:div w:id="934509409">
      <w:marLeft w:val="0"/>
      <w:marRight w:val="0"/>
      <w:marTop w:val="10"/>
      <w:marBottom w:val="10"/>
      <w:divBdr>
        <w:top w:val="none" w:sz="0" w:space="0" w:color="auto"/>
        <w:left w:val="none" w:sz="0" w:space="0" w:color="auto"/>
        <w:bottom w:val="none" w:sz="0" w:space="0" w:color="auto"/>
        <w:right w:val="none" w:sz="0" w:space="0" w:color="auto"/>
      </w:divBdr>
    </w:div>
    <w:div w:id="1022392748">
      <w:marLeft w:val="0"/>
      <w:marRight w:val="0"/>
      <w:marTop w:val="10"/>
      <w:marBottom w:val="10"/>
      <w:divBdr>
        <w:top w:val="none" w:sz="0" w:space="0" w:color="auto"/>
        <w:left w:val="none" w:sz="0" w:space="0" w:color="auto"/>
        <w:bottom w:val="none" w:sz="0" w:space="0" w:color="auto"/>
        <w:right w:val="none" w:sz="0" w:space="0" w:color="auto"/>
      </w:divBdr>
    </w:div>
    <w:div w:id="1070426264">
      <w:marLeft w:val="0"/>
      <w:marRight w:val="0"/>
      <w:marTop w:val="10"/>
      <w:marBottom w:val="10"/>
      <w:divBdr>
        <w:top w:val="none" w:sz="0" w:space="0" w:color="auto"/>
        <w:left w:val="none" w:sz="0" w:space="0" w:color="auto"/>
        <w:bottom w:val="none" w:sz="0" w:space="0" w:color="auto"/>
        <w:right w:val="none" w:sz="0" w:space="0" w:color="auto"/>
      </w:divBdr>
    </w:div>
    <w:div w:id="1075737364">
      <w:marLeft w:val="0"/>
      <w:marRight w:val="0"/>
      <w:marTop w:val="10"/>
      <w:marBottom w:val="10"/>
      <w:divBdr>
        <w:top w:val="none" w:sz="0" w:space="0" w:color="auto"/>
        <w:left w:val="none" w:sz="0" w:space="0" w:color="auto"/>
        <w:bottom w:val="none" w:sz="0" w:space="0" w:color="auto"/>
        <w:right w:val="none" w:sz="0" w:space="0" w:color="auto"/>
      </w:divBdr>
    </w:div>
    <w:div w:id="1079864799">
      <w:marLeft w:val="0"/>
      <w:marRight w:val="0"/>
      <w:marTop w:val="10"/>
      <w:marBottom w:val="10"/>
      <w:divBdr>
        <w:top w:val="none" w:sz="0" w:space="0" w:color="auto"/>
        <w:left w:val="none" w:sz="0" w:space="0" w:color="auto"/>
        <w:bottom w:val="none" w:sz="0" w:space="0" w:color="auto"/>
        <w:right w:val="none" w:sz="0" w:space="0" w:color="auto"/>
      </w:divBdr>
    </w:div>
    <w:div w:id="1107503375">
      <w:marLeft w:val="0"/>
      <w:marRight w:val="0"/>
      <w:marTop w:val="10"/>
      <w:marBottom w:val="10"/>
      <w:divBdr>
        <w:top w:val="none" w:sz="0" w:space="0" w:color="auto"/>
        <w:left w:val="none" w:sz="0" w:space="0" w:color="auto"/>
        <w:bottom w:val="none" w:sz="0" w:space="0" w:color="auto"/>
        <w:right w:val="none" w:sz="0" w:space="0" w:color="auto"/>
      </w:divBdr>
    </w:div>
    <w:div w:id="1115490475">
      <w:marLeft w:val="0"/>
      <w:marRight w:val="0"/>
      <w:marTop w:val="10"/>
      <w:marBottom w:val="10"/>
      <w:divBdr>
        <w:top w:val="none" w:sz="0" w:space="0" w:color="auto"/>
        <w:left w:val="none" w:sz="0" w:space="0" w:color="auto"/>
        <w:bottom w:val="none" w:sz="0" w:space="0" w:color="auto"/>
        <w:right w:val="none" w:sz="0" w:space="0" w:color="auto"/>
      </w:divBdr>
    </w:div>
    <w:div w:id="1126240181">
      <w:marLeft w:val="0"/>
      <w:marRight w:val="0"/>
      <w:marTop w:val="10"/>
      <w:marBottom w:val="10"/>
      <w:divBdr>
        <w:top w:val="none" w:sz="0" w:space="0" w:color="auto"/>
        <w:left w:val="none" w:sz="0" w:space="0" w:color="auto"/>
        <w:bottom w:val="none" w:sz="0" w:space="0" w:color="auto"/>
        <w:right w:val="none" w:sz="0" w:space="0" w:color="auto"/>
      </w:divBdr>
    </w:div>
    <w:div w:id="1199201239">
      <w:marLeft w:val="0"/>
      <w:marRight w:val="0"/>
      <w:marTop w:val="10"/>
      <w:marBottom w:val="10"/>
      <w:divBdr>
        <w:top w:val="none" w:sz="0" w:space="0" w:color="auto"/>
        <w:left w:val="none" w:sz="0" w:space="0" w:color="auto"/>
        <w:bottom w:val="none" w:sz="0" w:space="0" w:color="auto"/>
        <w:right w:val="none" w:sz="0" w:space="0" w:color="auto"/>
      </w:divBdr>
    </w:div>
    <w:div w:id="1216425965">
      <w:marLeft w:val="0"/>
      <w:marRight w:val="0"/>
      <w:marTop w:val="10"/>
      <w:marBottom w:val="10"/>
      <w:divBdr>
        <w:top w:val="none" w:sz="0" w:space="0" w:color="auto"/>
        <w:left w:val="none" w:sz="0" w:space="0" w:color="auto"/>
        <w:bottom w:val="none" w:sz="0" w:space="0" w:color="auto"/>
        <w:right w:val="none" w:sz="0" w:space="0" w:color="auto"/>
      </w:divBdr>
    </w:div>
    <w:div w:id="1217474029">
      <w:marLeft w:val="0"/>
      <w:marRight w:val="720"/>
      <w:marTop w:val="10"/>
      <w:marBottom w:val="10"/>
      <w:divBdr>
        <w:top w:val="none" w:sz="0" w:space="0" w:color="auto"/>
        <w:left w:val="none" w:sz="0" w:space="0" w:color="auto"/>
        <w:bottom w:val="none" w:sz="0" w:space="0" w:color="auto"/>
        <w:right w:val="none" w:sz="0" w:space="0" w:color="auto"/>
      </w:divBdr>
    </w:div>
    <w:div w:id="1222863609">
      <w:marLeft w:val="0"/>
      <w:marRight w:val="0"/>
      <w:marTop w:val="10"/>
      <w:marBottom w:val="10"/>
      <w:divBdr>
        <w:top w:val="none" w:sz="0" w:space="0" w:color="auto"/>
        <w:left w:val="none" w:sz="0" w:space="0" w:color="auto"/>
        <w:bottom w:val="none" w:sz="0" w:space="0" w:color="auto"/>
        <w:right w:val="none" w:sz="0" w:space="0" w:color="auto"/>
      </w:divBdr>
    </w:div>
    <w:div w:id="1237593805">
      <w:marLeft w:val="0"/>
      <w:marRight w:val="0"/>
      <w:marTop w:val="10"/>
      <w:marBottom w:val="10"/>
      <w:divBdr>
        <w:top w:val="none" w:sz="0" w:space="0" w:color="auto"/>
        <w:left w:val="none" w:sz="0" w:space="0" w:color="auto"/>
        <w:bottom w:val="none" w:sz="0" w:space="0" w:color="auto"/>
        <w:right w:val="none" w:sz="0" w:space="0" w:color="auto"/>
      </w:divBdr>
    </w:div>
    <w:div w:id="1241938560">
      <w:marLeft w:val="0"/>
      <w:marRight w:val="0"/>
      <w:marTop w:val="10"/>
      <w:marBottom w:val="10"/>
      <w:divBdr>
        <w:top w:val="none" w:sz="0" w:space="0" w:color="auto"/>
        <w:left w:val="none" w:sz="0" w:space="0" w:color="auto"/>
        <w:bottom w:val="none" w:sz="0" w:space="0" w:color="auto"/>
        <w:right w:val="none" w:sz="0" w:space="0" w:color="auto"/>
      </w:divBdr>
    </w:div>
    <w:div w:id="1251233883">
      <w:marLeft w:val="0"/>
      <w:marRight w:val="0"/>
      <w:marTop w:val="10"/>
      <w:marBottom w:val="10"/>
      <w:divBdr>
        <w:top w:val="none" w:sz="0" w:space="0" w:color="auto"/>
        <w:left w:val="none" w:sz="0" w:space="0" w:color="auto"/>
        <w:bottom w:val="none" w:sz="0" w:space="0" w:color="auto"/>
        <w:right w:val="none" w:sz="0" w:space="0" w:color="auto"/>
      </w:divBdr>
    </w:div>
    <w:div w:id="1281955603">
      <w:marLeft w:val="0"/>
      <w:marRight w:val="0"/>
      <w:marTop w:val="10"/>
      <w:marBottom w:val="10"/>
      <w:divBdr>
        <w:top w:val="none" w:sz="0" w:space="0" w:color="auto"/>
        <w:left w:val="none" w:sz="0" w:space="0" w:color="auto"/>
        <w:bottom w:val="none" w:sz="0" w:space="0" w:color="auto"/>
        <w:right w:val="none" w:sz="0" w:space="0" w:color="auto"/>
      </w:divBdr>
    </w:div>
    <w:div w:id="1288196478">
      <w:marLeft w:val="0"/>
      <w:marRight w:val="0"/>
      <w:marTop w:val="10"/>
      <w:marBottom w:val="10"/>
      <w:divBdr>
        <w:top w:val="none" w:sz="0" w:space="0" w:color="auto"/>
        <w:left w:val="none" w:sz="0" w:space="0" w:color="auto"/>
        <w:bottom w:val="none" w:sz="0" w:space="0" w:color="auto"/>
        <w:right w:val="none" w:sz="0" w:space="0" w:color="auto"/>
      </w:divBdr>
    </w:div>
    <w:div w:id="1333068023">
      <w:marLeft w:val="0"/>
      <w:marRight w:val="0"/>
      <w:marTop w:val="10"/>
      <w:marBottom w:val="10"/>
      <w:divBdr>
        <w:top w:val="none" w:sz="0" w:space="0" w:color="auto"/>
        <w:left w:val="none" w:sz="0" w:space="0" w:color="auto"/>
        <w:bottom w:val="none" w:sz="0" w:space="0" w:color="auto"/>
        <w:right w:val="none" w:sz="0" w:space="0" w:color="auto"/>
      </w:divBdr>
    </w:div>
    <w:div w:id="1396854307">
      <w:marLeft w:val="0"/>
      <w:marRight w:val="0"/>
      <w:marTop w:val="10"/>
      <w:marBottom w:val="10"/>
      <w:divBdr>
        <w:top w:val="none" w:sz="0" w:space="0" w:color="auto"/>
        <w:left w:val="none" w:sz="0" w:space="0" w:color="auto"/>
        <w:bottom w:val="none" w:sz="0" w:space="0" w:color="auto"/>
        <w:right w:val="none" w:sz="0" w:space="0" w:color="auto"/>
      </w:divBdr>
    </w:div>
    <w:div w:id="1511216067">
      <w:marLeft w:val="0"/>
      <w:marRight w:val="0"/>
      <w:marTop w:val="10"/>
      <w:marBottom w:val="10"/>
      <w:divBdr>
        <w:top w:val="none" w:sz="0" w:space="0" w:color="auto"/>
        <w:left w:val="none" w:sz="0" w:space="0" w:color="auto"/>
        <w:bottom w:val="none" w:sz="0" w:space="0" w:color="auto"/>
        <w:right w:val="none" w:sz="0" w:space="0" w:color="auto"/>
      </w:divBdr>
    </w:div>
    <w:div w:id="1511993680">
      <w:marLeft w:val="0"/>
      <w:marRight w:val="0"/>
      <w:marTop w:val="10"/>
      <w:marBottom w:val="10"/>
      <w:divBdr>
        <w:top w:val="none" w:sz="0" w:space="0" w:color="auto"/>
        <w:left w:val="none" w:sz="0" w:space="0" w:color="auto"/>
        <w:bottom w:val="none" w:sz="0" w:space="0" w:color="auto"/>
        <w:right w:val="none" w:sz="0" w:space="0" w:color="auto"/>
      </w:divBdr>
    </w:div>
    <w:div w:id="1521236079">
      <w:marLeft w:val="0"/>
      <w:marRight w:val="0"/>
      <w:marTop w:val="10"/>
      <w:marBottom w:val="10"/>
      <w:divBdr>
        <w:top w:val="none" w:sz="0" w:space="0" w:color="auto"/>
        <w:left w:val="none" w:sz="0" w:space="0" w:color="auto"/>
        <w:bottom w:val="none" w:sz="0" w:space="0" w:color="auto"/>
        <w:right w:val="none" w:sz="0" w:space="0" w:color="auto"/>
      </w:divBdr>
    </w:div>
    <w:div w:id="1543788278">
      <w:marLeft w:val="0"/>
      <w:marRight w:val="0"/>
      <w:marTop w:val="10"/>
      <w:marBottom w:val="10"/>
      <w:divBdr>
        <w:top w:val="none" w:sz="0" w:space="0" w:color="auto"/>
        <w:left w:val="none" w:sz="0" w:space="0" w:color="auto"/>
        <w:bottom w:val="none" w:sz="0" w:space="0" w:color="auto"/>
        <w:right w:val="none" w:sz="0" w:space="0" w:color="auto"/>
      </w:divBdr>
    </w:div>
    <w:div w:id="1578787878">
      <w:marLeft w:val="0"/>
      <w:marRight w:val="0"/>
      <w:marTop w:val="10"/>
      <w:marBottom w:val="10"/>
      <w:divBdr>
        <w:top w:val="none" w:sz="0" w:space="0" w:color="auto"/>
        <w:left w:val="none" w:sz="0" w:space="0" w:color="auto"/>
        <w:bottom w:val="none" w:sz="0" w:space="0" w:color="auto"/>
        <w:right w:val="none" w:sz="0" w:space="0" w:color="auto"/>
      </w:divBdr>
    </w:div>
    <w:div w:id="1630165508">
      <w:marLeft w:val="0"/>
      <w:marRight w:val="0"/>
      <w:marTop w:val="10"/>
      <w:marBottom w:val="10"/>
      <w:divBdr>
        <w:top w:val="none" w:sz="0" w:space="0" w:color="auto"/>
        <w:left w:val="none" w:sz="0" w:space="0" w:color="auto"/>
        <w:bottom w:val="none" w:sz="0" w:space="0" w:color="auto"/>
        <w:right w:val="none" w:sz="0" w:space="0" w:color="auto"/>
      </w:divBdr>
    </w:div>
    <w:div w:id="1746412627">
      <w:marLeft w:val="0"/>
      <w:marRight w:val="0"/>
      <w:marTop w:val="10"/>
      <w:marBottom w:val="10"/>
      <w:divBdr>
        <w:top w:val="none" w:sz="0" w:space="0" w:color="auto"/>
        <w:left w:val="none" w:sz="0" w:space="0" w:color="auto"/>
        <w:bottom w:val="none" w:sz="0" w:space="0" w:color="auto"/>
        <w:right w:val="none" w:sz="0" w:space="0" w:color="auto"/>
      </w:divBdr>
    </w:div>
    <w:div w:id="1755738357">
      <w:marLeft w:val="0"/>
      <w:marRight w:val="0"/>
      <w:marTop w:val="10"/>
      <w:marBottom w:val="10"/>
      <w:divBdr>
        <w:top w:val="none" w:sz="0" w:space="0" w:color="auto"/>
        <w:left w:val="none" w:sz="0" w:space="0" w:color="auto"/>
        <w:bottom w:val="none" w:sz="0" w:space="0" w:color="auto"/>
        <w:right w:val="none" w:sz="0" w:space="0" w:color="auto"/>
      </w:divBdr>
    </w:div>
    <w:div w:id="1899901175">
      <w:marLeft w:val="0"/>
      <w:marRight w:val="0"/>
      <w:marTop w:val="10"/>
      <w:marBottom w:val="10"/>
      <w:divBdr>
        <w:top w:val="none" w:sz="0" w:space="0" w:color="auto"/>
        <w:left w:val="none" w:sz="0" w:space="0" w:color="auto"/>
        <w:bottom w:val="none" w:sz="0" w:space="0" w:color="auto"/>
        <w:right w:val="none" w:sz="0" w:space="0" w:color="auto"/>
      </w:divBdr>
    </w:div>
    <w:div w:id="1931085979">
      <w:marLeft w:val="0"/>
      <w:marRight w:val="0"/>
      <w:marTop w:val="10"/>
      <w:marBottom w:val="10"/>
      <w:divBdr>
        <w:top w:val="none" w:sz="0" w:space="0" w:color="auto"/>
        <w:left w:val="none" w:sz="0" w:space="0" w:color="auto"/>
        <w:bottom w:val="none" w:sz="0" w:space="0" w:color="auto"/>
        <w:right w:val="none" w:sz="0" w:space="0" w:color="auto"/>
      </w:divBdr>
    </w:div>
    <w:div w:id="1937664402">
      <w:marLeft w:val="0"/>
      <w:marRight w:val="0"/>
      <w:marTop w:val="10"/>
      <w:marBottom w:val="10"/>
      <w:divBdr>
        <w:top w:val="none" w:sz="0" w:space="0" w:color="auto"/>
        <w:left w:val="none" w:sz="0" w:space="0" w:color="auto"/>
        <w:bottom w:val="none" w:sz="0" w:space="0" w:color="auto"/>
        <w:right w:val="none" w:sz="0" w:space="0" w:color="auto"/>
      </w:divBdr>
    </w:div>
    <w:div w:id="1968200714">
      <w:marLeft w:val="0"/>
      <w:marRight w:val="0"/>
      <w:marTop w:val="10"/>
      <w:marBottom w:val="10"/>
      <w:divBdr>
        <w:top w:val="none" w:sz="0" w:space="0" w:color="auto"/>
        <w:left w:val="none" w:sz="0" w:space="0" w:color="auto"/>
        <w:bottom w:val="none" w:sz="0" w:space="0" w:color="auto"/>
        <w:right w:val="none" w:sz="0" w:space="0" w:color="auto"/>
      </w:divBdr>
    </w:div>
    <w:div w:id="1970016676">
      <w:marLeft w:val="0"/>
      <w:marRight w:val="0"/>
      <w:marTop w:val="10"/>
      <w:marBottom w:val="10"/>
      <w:divBdr>
        <w:top w:val="none" w:sz="0" w:space="0" w:color="auto"/>
        <w:left w:val="none" w:sz="0" w:space="0" w:color="auto"/>
        <w:bottom w:val="none" w:sz="0" w:space="0" w:color="auto"/>
        <w:right w:val="none" w:sz="0" w:space="0" w:color="auto"/>
      </w:divBdr>
    </w:div>
    <w:div w:id="2032762142">
      <w:marLeft w:val="0"/>
      <w:marRight w:val="0"/>
      <w:marTop w:val="10"/>
      <w:marBottom w:val="10"/>
      <w:divBdr>
        <w:top w:val="none" w:sz="0" w:space="0" w:color="auto"/>
        <w:left w:val="none" w:sz="0" w:space="0" w:color="auto"/>
        <w:bottom w:val="none" w:sz="0" w:space="0" w:color="auto"/>
        <w:right w:val="none" w:sz="0" w:space="0" w:color="auto"/>
      </w:divBdr>
    </w:div>
    <w:div w:id="2044018092">
      <w:marLeft w:val="0"/>
      <w:marRight w:val="720"/>
      <w:marTop w:val="10"/>
      <w:marBottom w:val="10"/>
      <w:divBdr>
        <w:top w:val="none" w:sz="0" w:space="0" w:color="auto"/>
        <w:left w:val="none" w:sz="0" w:space="0" w:color="auto"/>
        <w:bottom w:val="none" w:sz="0" w:space="0" w:color="auto"/>
        <w:right w:val="none" w:sz="0" w:space="0" w:color="auto"/>
      </w:divBdr>
    </w:div>
    <w:div w:id="2063869098">
      <w:marLeft w:val="0"/>
      <w:marRight w:val="0"/>
      <w:marTop w:val="10"/>
      <w:marBottom w:val="10"/>
      <w:divBdr>
        <w:top w:val="none" w:sz="0" w:space="0" w:color="auto"/>
        <w:left w:val="none" w:sz="0" w:space="0" w:color="auto"/>
        <w:bottom w:val="none" w:sz="0" w:space="0" w:color="auto"/>
        <w:right w:val="none" w:sz="0" w:space="0" w:color="auto"/>
      </w:divBdr>
    </w:div>
    <w:div w:id="2065135136">
      <w:marLeft w:val="0"/>
      <w:marRight w:val="720"/>
      <w:marTop w:val="10"/>
      <w:marBottom w:val="10"/>
      <w:divBdr>
        <w:top w:val="none" w:sz="0" w:space="0" w:color="auto"/>
        <w:left w:val="none" w:sz="0" w:space="0" w:color="auto"/>
        <w:bottom w:val="none" w:sz="0" w:space="0" w:color="auto"/>
        <w:right w:val="none" w:sz="0" w:space="0" w:color="auto"/>
      </w:divBdr>
    </w:div>
    <w:div w:id="2091849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2025-04-30T08:20:00Z</dcterms:created>
  <dcterms:modified xsi:type="dcterms:W3CDTF">2025-04-30T08:20:00Z</dcterms:modified>
</cp:coreProperties>
</file>