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60FA" w14:textId="77777777" w:rsidR="00EA1030" w:rsidRDefault="00EA1030">
      <w:pPr>
        <w:spacing w:line="500" w:lineRule="atLeast"/>
        <w:jc w:val="center"/>
        <w:divId w:val="1698383149"/>
        <w:rPr>
          <w:rFonts w:ascii="黑体" w:eastAsia="黑体" w:hAnsi="黑体"/>
          <w:sz w:val="36"/>
          <w:szCs w:val="36"/>
        </w:rPr>
      </w:pPr>
      <w:r>
        <w:rPr>
          <w:rFonts w:ascii="黑体" w:eastAsia="黑体" w:hAnsi="黑体" w:hint="eastAsia"/>
          <w:sz w:val="36"/>
          <w:szCs w:val="36"/>
        </w:rPr>
        <w:t>广东省广州市中级人民法院</w:t>
      </w:r>
    </w:p>
    <w:p w14:paraId="57352917" w14:textId="77777777" w:rsidR="00EA1030" w:rsidRDefault="00EA1030">
      <w:pPr>
        <w:spacing w:line="500" w:lineRule="atLeast"/>
        <w:jc w:val="center"/>
        <w:divId w:val="20661784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764221" w14:textId="77777777" w:rsidR="00EA1030" w:rsidRDefault="00EA1030">
      <w:pPr>
        <w:spacing w:line="500" w:lineRule="atLeast"/>
        <w:jc w:val="right"/>
        <w:divId w:val="389157106"/>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2162</w:t>
      </w:r>
      <w:r>
        <w:rPr>
          <w:rFonts w:hint="eastAsia"/>
          <w:sz w:val="30"/>
          <w:szCs w:val="30"/>
        </w:rPr>
        <w:t>号</w:t>
      </w:r>
    </w:p>
    <w:p w14:paraId="2CD3BF9C" w14:textId="77777777" w:rsidR="00EA1030" w:rsidRDefault="00EA1030">
      <w:pPr>
        <w:spacing w:line="500" w:lineRule="atLeast"/>
        <w:ind w:firstLine="600"/>
        <w:divId w:val="799961497"/>
        <w:rPr>
          <w:rFonts w:hint="eastAsia"/>
          <w:sz w:val="30"/>
          <w:szCs w:val="30"/>
        </w:rPr>
      </w:pPr>
      <w:r>
        <w:rPr>
          <w:rFonts w:hint="eastAsia"/>
          <w:sz w:val="30"/>
          <w:szCs w:val="30"/>
        </w:rPr>
        <w:t>原公诉机关广东省广州市越秀区人民检察院。</w:t>
      </w:r>
    </w:p>
    <w:p w14:paraId="526A926C" w14:textId="77777777" w:rsidR="00EA1030" w:rsidRDefault="00EA1030">
      <w:pPr>
        <w:spacing w:line="500" w:lineRule="atLeast"/>
        <w:ind w:firstLine="600"/>
        <w:divId w:val="415060259"/>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林某，出生地广东省广州市，原系广州市妇女儿童医疗中心后勤管理部副主任，户籍地：广东省广州市白云区，住本市越秀区。因本案于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日被广州市越秀区人民检察院取保候审，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日经广州市越秀区人民法院决定继续取保候审。</w:t>
      </w:r>
    </w:p>
    <w:p w14:paraId="5D800F67" w14:textId="77777777" w:rsidR="00EA1030" w:rsidRDefault="00EA1030">
      <w:pPr>
        <w:spacing w:line="500" w:lineRule="atLeast"/>
        <w:ind w:firstLine="600"/>
        <w:divId w:val="1021932760"/>
        <w:rPr>
          <w:rFonts w:hint="eastAsia"/>
          <w:sz w:val="30"/>
          <w:szCs w:val="30"/>
        </w:rPr>
      </w:pPr>
      <w:r>
        <w:rPr>
          <w:rFonts w:hint="eastAsia"/>
          <w:sz w:val="30"/>
          <w:szCs w:val="30"/>
        </w:rPr>
        <w:t>辩护人黄向光、李艺，广东君厚律师事务所律师。</w:t>
      </w:r>
    </w:p>
    <w:p w14:paraId="14DBB7EA" w14:textId="77777777" w:rsidR="00EA1030" w:rsidRDefault="00EA1030">
      <w:pPr>
        <w:spacing w:line="500" w:lineRule="atLeast"/>
        <w:ind w:firstLine="600"/>
        <w:divId w:val="554893851"/>
        <w:rPr>
          <w:rFonts w:hint="eastAsia"/>
          <w:sz w:val="30"/>
          <w:szCs w:val="30"/>
        </w:rPr>
      </w:pPr>
      <w:r>
        <w:rPr>
          <w:rFonts w:hint="eastAsia"/>
          <w:sz w:val="30"/>
          <w:szCs w:val="30"/>
        </w:rPr>
        <w:t>广东省广州市越秀区人民法院审理广东省广州市越秀区人民检察院指控原审被告人林某犯受贿罪一案，于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(2015)</w:t>
      </w:r>
      <w:r>
        <w:rPr>
          <w:rFonts w:hint="eastAsia"/>
          <w:sz w:val="30"/>
          <w:szCs w:val="30"/>
        </w:rPr>
        <w:t>穗越法刑初字第</w:t>
      </w:r>
      <w:r>
        <w:rPr>
          <w:rFonts w:hint="eastAsia"/>
          <w:sz w:val="30"/>
          <w:szCs w:val="30"/>
        </w:rPr>
        <w:t>395</w:t>
      </w:r>
      <w:r>
        <w:rPr>
          <w:rFonts w:hint="eastAsia"/>
          <w:sz w:val="30"/>
          <w:szCs w:val="30"/>
        </w:rPr>
        <w:t>号刑事判决，原审被告人林某不服，向本院提出上诉。本院依法组成合议庭，经过阅卷，讯问上诉人，听取了辩护人的辩护意见，认为本案事实清楚，决定不开庭审理。本案现已审理终结。</w:t>
      </w:r>
    </w:p>
    <w:p w14:paraId="4C2B4926" w14:textId="77777777" w:rsidR="00EA1030" w:rsidRDefault="00EA1030">
      <w:pPr>
        <w:spacing w:line="500" w:lineRule="atLeast"/>
        <w:ind w:firstLine="600"/>
        <w:divId w:val="1181624756"/>
        <w:rPr>
          <w:rFonts w:hint="eastAsia"/>
          <w:sz w:val="30"/>
          <w:szCs w:val="30"/>
        </w:rPr>
      </w:pPr>
      <w:r>
        <w:rPr>
          <w:rFonts w:hint="eastAsia"/>
          <w:sz w:val="30"/>
          <w:szCs w:val="30"/>
        </w:rPr>
        <w:t>原审判决认定：一、</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年间，被告人林某在担任广州市妇婴医院医疗器械科科长期间，利用负责医院医疗器械采购的职务便利，为余某（已判刑）在承接病床、治疗车等项目过程中提供帮助和便利，先后收受余某贿送的人民币</w:t>
      </w:r>
      <w:r>
        <w:rPr>
          <w:rFonts w:hint="eastAsia"/>
          <w:sz w:val="30"/>
          <w:szCs w:val="30"/>
        </w:rPr>
        <w:t>17</w:t>
      </w:r>
      <w:r>
        <w:rPr>
          <w:rFonts w:hint="eastAsia"/>
          <w:sz w:val="30"/>
          <w:szCs w:val="30"/>
        </w:rPr>
        <w:t>万元及由余某为其支付房屋翻新费用人民币</w:t>
      </w:r>
      <w:r>
        <w:rPr>
          <w:rFonts w:hint="eastAsia"/>
          <w:sz w:val="30"/>
          <w:szCs w:val="30"/>
        </w:rPr>
        <w:t>3.8</w:t>
      </w:r>
      <w:r>
        <w:rPr>
          <w:rFonts w:hint="eastAsia"/>
          <w:sz w:val="30"/>
          <w:szCs w:val="30"/>
        </w:rPr>
        <w:t>万元。</w:t>
      </w:r>
    </w:p>
    <w:p w14:paraId="33A21909" w14:textId="77777777" w:rsidR="00EA1030" w:rsidRDefault="00EA1030">
      <w:pPr>
        <w:spacing w:line="500" w:lineRule="atLeast"/>
        <w:ind w:firstLine="600"/>
        <w:divId w:val="1825899880"/>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年期间，被告人林某在担任广州市妇婴医院医疗器械科科长期间，利用负责医院医疗器械采购的职务便利，为张某（已判刑）在承接日立全自动生化仪等项目中提供帮助和便利，先后收受张某贿送的人民币</w:t>
      </w:r>
      <w:r>
        <w:rPr>
          <w:rFonts w:hint="eastAsia"/>
          <w:sz w:val="30"/>
          <w:szCs w:val="30"/>
        </w:rPr>
        <w:t>5.3</w:t>
      </w:r>
      <w:r>
        <w:rPr>
          <w:rFonts w:hint="eastAsia"/>
          <w:sz w:val="30"/>
          <w:szCs w:val="30"/>
        </w:rPr>
        <w:t>万元。</w:t>
      </w:r>
    </w:p>
    <w:p w14:paraId="6CA74D20" w14:textId="77777777" w:rsidR="00EA1030" w:rsidRDefault="00EA1030">
      <w:pPr>
        <w:spacing w:line="500" w:lineRule="atLeast"/>
        <w:ind w:firstLine="600"/>
        <w:divId w:val="1607032281"/>
        <w:rPr>
          <w:rFonts w:hint="eastAsia"/>
          <w:sz w:val="30"/>
          <w:szCs w:val="30"/>
        </w:rPr>
      </w:pPr>
      <w:r>
        <w:rPr>
          <w:rFonts w:hint="eastAsia"/>
          <w:sz w:val="30"/>
          <w:szCs w:val="30"/>
        </w:rPr>
        <w:lastRenderedPageBreak/>
        <w:t>三、</w:t>
      </w:r>
      <w:r>
        <w:rPr>
          <w:rFonts w:hint="eastAsia"/>
          <w:sz w:val="30"/>
          <w:szCs w:val="30"/>
        </w:rPr>
        <w:t>2004</w:t>
      </w:r>
      <w:r>
        <w:rPr>
          <w:rFonts w:hint="eastAsia"/>
          <w:sz w:val="30"/>
          <w:szCs w:val="30"/>
        </w:rPr>
        <w:t>年左右，被告人林某在担任广州市妇婴医院医疗器械科科长期间，利用负责医院医疗器械采购的职务便利，为胡某（另案处理）在承接医院两台洁定牌清洗消毒机项目中提供帮助和便利，收受胡某贿送的人民币</w:t>
      </w:r>
      <w:r>
        <w:rPr>
          <w:rFonts w:hint="eastAsia"/>
          <w:sz w:val="30"/>
          <w:szCs w:val="30"/>
        </w:rPr>
        <w:t>5</w:t>
      </w:r>
      <w:r>
        <w:rPr>
          <w:rFonts w:hint="eastAsia"/>
          <w:sz w:val="30"/>
          <w:szCs w:val="30"/>
        </w:rPr>
        <w:t>万元。</w:t>
      </w:r>
    </w:p>
    <w:p w14:paraId="6946C32D" w14:textId="77777777" w:rsidR="00EA1030" w:rsidRDefault="00EA1030">
      <w:pPr>
        <w:spacing w:line="500" w:lineRule="atLeast"/>
        <w:ind w:firstLine="600"/>
        <w:divId w:val="2025590093"/>
        <w:rPr>
          <w:rFonts w:hint="eastAsia"/>
          <w:sz w:val="30"/>
          <w:szCs w:val="30"/>
        </w:rPr>
      </w:pPr>
      <w:r>
        <w:rPr>
          <w:rFonts w:hint="eastAsia"/>
          <w:sz w:val="30"/>
          <w:szCs w:val="30"/>
        </w:rPr>
        <w:t>四、</w:t>
      </w:r>
      <w:r>
        <w:rPr>
          <w:rFonts w:hint="eastAsia"/>
          <w:sz w:val="30"/>
          <w:szCs w:val="30"/>
        </w:rPr>
        <w:t>2007</w:t>
      </w:r>
      <w:r>
        <w:rPr>
          <w:rFonts w:hint="eastAsia"/>
          <w:sz w:val="30"/>
          <w:szCs w:val="30"/>
        </w:rPr>
        <w:t>年间，被告人林某在广州市妇女儿童医疗中心后勤管理部负责市妇幼保健院人民中路院区总务工作期间，利用职务便利，为谢某（另案处理）在承接医院办公家具项目中提供帮助和便利，收受谢某贿送的人民币</w:t>
      </w:r>
      <w:r>
        <w:rPr>
          <w:rFonts w:hint="eastAsia"/>
          <w:sz w:val="30"/>
          <w:szCs w:val="30"/>
        </w:rPr>
        <w:t>1</w:t>
      </w:r>
      <w:r>
        <w:rPr>
          <w:rFonts w:hint="eastAsia"/>
          <w:sz w:val="30"/>
          <w:szCs w:val="30"/>
        </w:rPr>
        <w:t>万元。</w:t>
      </w:r>
    </w:p>
    <w:p w14:paraId="5ABA8D9B" w14:textId="77777777" w:rsidR="00EA1030" w:rsidRDefault="00EA1030">
      <w:pPr>
        <w:spacing w:line="500" w:lineRule="atLeast"/>
        <w:ind w:firstLine="600"/>
        <w:divId w:val="1388457135"/>
        <w:rPr>
          <w:rFonts w:hint="eastAsia"/>
          <w:sz w:val="30"/>
          <w:szCs w:val="30"/>
        </w:rPr>
      </w:pPr>
      <w:r>
        <w:rPr>
          <w:rFonts w:hint="eastAsia"/>
          <w:sz w:val="30"/>
          <w:szCs w:val="30"/>
        </w:rPr>
        <w:t>五、</w:t>
      </w:r>
      <w:r>
        <w:rPr>
          <w:rFonts w:hint="eastAsia"/>
          <w:sz w:val="30"/>
          <w:szCs w:val="30"/>
        </w:rPr>
        <w:t>2011</w:t>
      </w:r>
      <w:r>
        <w:rPr>
          <w:rFonts w:hint="eastAsia"/>
          <w:sz w:val="30"/>
          <w:szCs w:val="30"/>
        </w:rPr>
        <w:t>年左右，被告人林某在担任广州市妇女儿童医疗中心儿童医院人民中路院区管理办公室副主任期间，利用职务便利，为梁某（另案处理）和余某在承接医院两台丰田救护车项目中提供帮助和便利，收受梁某和余某贿送的人民币</w:t>
      </w:r>
      <w:r>
        <w:rPr>
          <w:rFonts w:hint="eastAsia"/>
          <w:sz w:val="30"/>
          <w:szCs w:val="30"/>
        </w:rPr>
        <w:t>9</w:t>
      </w:r>
      <w:r>
        <w:rPr>
          <w:rFonts w:hint="eastAsia"/>
          <w:sz w:val="30"/>
          <w:szCs w:val="30"/>
        </w:rPr>
        <w:t>万元。</w:t>
      </w:r>
    </w:p>
    <w:p w14:paraId="41D7619A" w14:textId="77777777" w:rsidR="00EA1030" w:rsidRDefault="00EA1030">
      <w:pPr>
        <w:spacing w:line="500" w:lineRule="atLeast"/>
        <w:ind w:firstLine="600"/>
        <w:divId w:val="1347363987"/>
        <w:rPr>
          <w:rFonts w:hint="eastAsia"/>
          <w:sz w:val="30"/>
          <w:szCs w:val="30"/>
        </w:rPr>
      </w:pPr>
      <w:r>
        <w:rPr>
          <w:rFonts w:hint="eastAsia"/>
          <w:sz w:val="30"/>
          <w:szCs w:val="30"/>
        </w:rPr>
        <w:t>综上，被告人林某利用职务便利，为他人谋取利益，共收受他人贿赂人民币</w:t>
      </w:r>
      <w:r>
        <w:rPr>
          <w:rFonts w:hint="eastAsia"/>
          <w:sz w:val="30"/>
          <w:szCs w:val="30"/>
        </w:rPr>
        <w:t>41.1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日，被告人林某到检察机关投案，并退缴赃款人民币</w:t>
      </w:r>
      <w:r>
        <w:rPr>
          <w:rFonts w:hint="eastAsia"/>
          <w:sz w:val="30"/>
          <w:szCs w:val="30"/>
        </w:rPr>
        <w:t>20</w:t>
      </w:r>
      <w:r>
        <w:rPr>
          <w:rFonts w:hint="eastAsia"/>
          <w:sz w:val="30"/>
          <w:szCs w:val="30"/>
        </w:rPr>
        <w:t>万元。</w:t>
      </w:r>
    </w:p>
    <w:p w14:paraId="7EC8392B" w14:textId="77777777" w:rsidR="00EA1030" w:rsidRDefault="00EA1030">
      <w:pPr>
        <w:spacing w:line="500" w:lineRule="atLeast"/>
        <w:ind w:firstLine="600"/>
        <w:divId w:val="657265863"/>
        <w:rPr>
          <w:rFonts w:hint="eastAsia"/>
          <w:sz w:val="30"/>
          <w:szCs w:val="30"/>
        </w:rPr>
      </w:pPr>
      <w:r>
        <w:rPr>
          <w:rFonts w:hint="eastAsia"/>
          <w:sz w:val="30"/>
          <w:szCs w:val="30"/>
        </w:rPr>
        <w:t>上述事实，原审判决据以认定的证据如下：</w:t>
      </w:r>
    </w:p>
    <w:p w14:paraId="624619DC" w14:textId="77777777" w:rsidR="00EA1030" w:rsidRDefault="00EA1030">
      <w:pPr>
        <w:spacing w:line="500" w:lineRule="atLeast"/>
        <w:ind w:firstLine="600"/>
        <w:divId w:val="662858440"/>
        <w:rPr>
          <w:rFonts w:hint="eastAsia"/>
          <w:sz w:val="30"/>
          <w:szCs w:val="30"/>
        </w:rPr>
      </w:pPr>
      <w:r>
        <w:rPr>
          <w:rFonts w:hint="eastAsia"/>
          <w:sz w:val="30"/>
          <w:szCs w:val="30"/>
        </w:rPr>
        <w:t>1.</w:t>
      </w:r>
      <w:r>
        <w:rPr>
          <w:rFonts w:hint="eastAsia"/>
          <w:sz w:val="30"/>
          <w:szCs w:val="30"/>
        </w:rPr>
        <w:t>行贿人余某的供述：其是广州市先骏医疗器械有限公司法人代表、总经理，</w:t>
      </w:r>
      <w:r>
        <w:rPr>
          <w:rFonts w:hint="eastAsia"/>
          <w:sz w:val="30"/>
          <w:szCs w:val="30"/>
        </w:rPr>
        <w:t>2002</w:t>
      </w:r>
      <w:r>
        <w:rPr>
          <w:rFonts w:hint="eastAsia"/>
          <w:sz w:val="30"/>
          <w:szCs w:val="30"/>
        </w:rPr>
        <w:t>年间，林某称要买一辆二手小轿车，其为此送给林某</w:t>
      </w:r>
      <w:r>
        <w:rPr>
          <w:rFonts w:hint="eastAsia"/>
          <w:sz w:val="30"/>
          <w:szCs w:val="30"/>
        </w:rPr>
        <w:t>4</w:t>
      </w:r>
      <w:r>
        <w:rPr>
          <w:rFonts w:hint="eastAsia"/>
          <w:sz w:val="30"/>
          <w:szCs w:val="30"/>
        </w:rPr>
        <w:t>万元现金；</w:t>
      </w:r>
      <w:r>
        <w:rPr>
          <w:rFonts w:hint="eastAsia"/>
          <w:sz w:val="30"/>
          <w:szCs w:val="30"/>
        </w:rPr>
        <w:t>2003</w:t>
      </w:r>
      <w:r>
        <w:rPr>
          <w:rFonts w:hint="eastAsia"/>
          <w:sz w:val="30"/>
          <w:szCs w:val="30"/>
        </w:rPr>
        <w:t>年年中，林某说看中了一套房子，但手头上钱不够，于是其提出可帮他承担部分购房款，为此送给林某</w:t>
      </w:r>
      <w:r>
        <w:rPr>
          <w:rFonts w:hint="eastAsia"/>
          <w:sz w:val="30"/>
          <w:szCs w:val="30"/>
        </w:rPr>
        <w:t>13</w:t>
      </w:r>
      <w:r>
        <w:rPr>
          <w:rFonts w:hint="eastAsia"/>
          <w:sz w:val="30"/>
          <w:szCs w:val="30"/>
        </w:rPr>
        <w:t>万元；</w:t>
      </w:r>
      <w:r>
        <w:rPr>
          <w:rFonts w:hint="eastAsia"/>
          <w:sz w:val="30"/>
          <w:szCs w:val="30"/>
        </w:rPr>
        <w:t>2003</w:t>
      </w:r>
      <w:r>
        <w:rPr>
          <w:rFonts w:hint="eastAsia"/>
          <w:sz w:val="30"/>
          <w:szCs w:val="30"/>
        </w:rPr>
        <w:t>年下半年，其用</w:t>
      </w:r>
      <w:r>
        <w:rPr>
          <w:rFonts w:hint="eastAsia"/>
          <w:sz w:val="30"/>
          <w:szCs w:val="30"/>
        </w:rPr>
        <w:t>3.8</w:t>
      </w:r>
      <w:r>
        <w:rPr>
          <w:rFonts w:hint="eastAsia"/>
          <w:sz w:val="30"/>
          <w:szCs w:val="30"/>
        </w:rPr>
        <w:t>万元找朋友为林某做了全屋翻新；</w:t>
      </w:r>
      <w:r>
        <w:rPr>
          <w:rFonts w:hint="eastAsia"/>
          <w:sz w:val="30"/>
          <w:szCs w:val="30"/>
        </w:rPr>
        <w:t>2011</w:t>
      </w:r>
      <w:r>
        <w:rPr>
          <w:rFonts w:hint="eastAsia"/>
          <w:sz w:val="30"/>
          <w:szCs w:val="30"/>
        </w:rPr>
        <w:t>年间，其下属梁某在林某的帮助下促成了一宗救护车采购项目业务，其经营的先骏公司从中获利。后梁某提出要为此感谢林某，其同意并让梁某根据实际需要送予林某感谢费，但具体数额及送钱的过程全部由梁某负责。其在承接妇婴医院项目的招投标、设备安装、验收、结算等过程中，林某为其提供了很多帮助，为感谢林某的关照，继续与林某搞好关系，维持公司与医院的合作，以便获得更多利益，其送钱、资助林某购房、装修并同意梁某送钱给林某。（其与林某确有私交，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年间，林某为其垫付了约三十万元家具款，后其已返还，期间其承租林某的单位宿舍给公司员工住，林某没有收取相关费用。）</w:t>
      </w:r>
    </w:p>
    <w:p w14:paraId="365AF4D9" w14:textId="77777777" w:rsidR="00EA1030" w:rsidRDefault="00EA1030">
      <w:pPr>
        <w:spacing w:line="500" w:lineRule="atLeast"/>
        <w:ind w:firstLine="600"/>
        <w:divId w:val="397481764"/>
        <w:rPr>
          <w:rFonts w:hint="eastAsia"/>
          <w:sz w:val="30"/>
          <w:szCs w:val="30"/>
        </w:rPr>
      </w:pPr>
      <w:r>
        <w:rPr>
          <w:rFonts w:hint="eastAsia"/>
          <w:sz w:val="30"/>
          <w:szCs w:val="30"/>
        </w:rPr>
        <w:t>2.</w:t>
      </w:r>
      <w:r>
        <w:rPr>
          <w:rFonts w:hint="eastAsia"/>
          <w:sz w:val="30"/>
          <w:szCs w:val="30"/>
        </w:rPr>
        <w:t>行贿人梁某的供述：其曾在先骏公司任职，</w:t>
      </w:r>
      <w:r>
        <w:rPr>
          <w:rFonts w:hint="eastAsia"/>
          <w:sz w:val="30"/>
          <w:szCs w:val="30"/>
        </w:rPr>
        <w:t>2010</w:t>
      </w:r>
      <w:r>
        <w:rPr>
          <w:rFonts w:hint="eastAsia"/>
          <w:sz w:val="30"/>
          <w:szCs w:val="30"/>
        </w:rPr>
        <w:t>年中，林某告知妇婴医院计划采购两台救护车，问先骏公司能否承接，由于该业务超出了先骏公司的经营范围，经请示老板余某，并按余某的指示进行沟通联系，最后由上海申某公司承接了妇婴医院的上述业务，先骏公司则从中赚取利润。</w:t>
      </w:r>
      <w:r>
        <w:rPr>
          <w:rFonts w:hint="eastAsia"/>
          <w:sz w:val="30"/>
          <w:szCs w:val="30"/>
        </w:rPr>
        <w:t>2011</w:t>
      </w:r>
      <w:r>
        <w:rPr>
          <w:rFonts w:hint="eastAsia"/>
          <w:sz w:val="30"/>
          <w:szCs w:val="30"/>
        </w:rPr>
        <w:t>年下半年，其按老板余某的安排，从公司支出</w:t>
      </w:r>
      <w:r>
        <w:rPr>
          <w:rFonts w:hint="eastAsia"/>
          <w:sz w:val="30"/>
          <w:szCs w:val="30"/>
        </w:rPr>
        <w:t>9</w:t>
      </w:r>
      <w:r>
        <w:rPr>
          <w:rFonts w:hint="eastAsia"/>
          <w:sz w:val="30"/>
          <w:szCs w:val="30"/>
        </w:rPr>
        <w:t>万元现金送给了林某，并对林某说是救护车业务的感谢费。林某当时是妇婴医院的总务科科长，负责项目的采购工作，及协调验收、结算等。送钱给林某一方面是代表公司感谢他对公司的关照，能承接到业务并顺利完成，同时也代表公司与他搞好关系，希望能得到继续关照。</w:t>
      </w:r>
    </w:p>
    <w:p w14:paraId="5A700032" w14:textId="77777777" w:rsidR="00EA1030" w:rsidRDefault="00EA1030">
      <w:pPr>
        <w:spacing w:line="500" w:lineRule="atLeast"/>
        <w:ind w:firstLine="600"/>
        <w:divId w:val="1272932476"/>
        <w:rPr>
          <w:rFonts w:hint="eastAsia"/>
          <w:sz w:val="30"/>
          <w:szCs w:val="30"/>
        </w:rPr>
      </w:pPr>
      <w:r>
        <w:rPr>
          <w:rFonts w:hint="eastAsia"/>
          <w:sz w:val="30"/>
          <w:szCs w:val="30"/>
        </w:rPr>
        <w:t>3.</w:t>
      </w:r>
      <w:r>
        <w:rPr>
          <w:rFonts w:hint="eastAsia"/>
          <w:sz w:val="30"/>
          <w:szCs w:val="30"/>
        </w:rPr>
        <w:t>行贿人张某的供述：</w:t>
      </w:r>
      <w:r>
        <w:rPr>
          <w:rFonts w:hint="eastAsia"/>
          <w:sz w:val="30"/>
          <w:szCs w:val="30"/>
        </w:rPr>
        <w:t>2000</w:t>
      </w:r>
      <w:r>
        <w:rPr>
          <w:rFonts w:hint="eastAsia"/>
          <w:sz w:val="30"/>
          <w:szCs w:val="30"/>
        </w:rPr>
        <w:t>年间，其通过从中介绍促成了深圳泰力格公司承接市妇婴医院的生化分析仪的项目，其从中获得</w:t>
      </w:r>
      <w:r>
        <w:rPr>
          <w:rFonts w:hint="eastAsia"/>
          <w:sz w:val="30"/>
          <w:szCs w:val="30"/>
        </w:rPr>
        <w:t>10</w:t>
      </w:r>
      <w:r>
        <w:rPr>
          <w:rFonts w:hint="eastAsia"/>
          <w:sz w:val="30"/>
          <w:szCs w:val="30"/>
        </w:rPr>
        <w:t>万元佣金，后按深圳泰力格公司与林某的事前约定，由其将</w:t>
      </w:r>
      <w:r>
        <w:rPr>
          <w:rFonts w:hint="eastAsia"/>
          <w:sz w:val="30"/>
          <w:szCs w:val="30"/>
        </w:rPr>
        <w:t>5</w:t>
      </w:r>
      <w:r>
        <w:rPr>
          <w:rFonts w:hint="eastAsia"/>
          <w:sz w:val="30"/>
          <w:szCs w:val="30"/>
        </w:rPr>
        <w:t>万元作为好处费送给了林某。当时考虑以后还会继续与市妇婴医院有业务来往，自己也计划扩展在医院的业务，肯定少不了设备科主任林某的关照，为与林某搞好关系，自己才将钱送给林某。这以后其与林某的关系熟络，期间，林某提到市妇婴医院要购置一台小型半自动生化分析仪，于是其联系代理商并自己承接到该项目，之后其将赚取利润的一半即</w:t>
      </w:r>
      <w:r>
        <w:rPr>
          <w:rFonts w:hint="eastAsia"/>
          <w:sz w:val="30"/>
          <w:szCs w:val="30"/>
        </w:rPr>
        <w:t>3000</w:t>
      </w:r>
      <w:r>
        <w:rPr>
          <w:rFonts w:hint="eastAsia"/>
          <w:sz w:val="30"/>
          <w:szCs w:val="30"/>
        </w:rPr>
        <w:t>元送予林某。林某是医院采购方面的专家，在消耗品招投标方面起很大作用，其送钱是为感谢林某在业务上的支持，使其能顺利中标，并希望日后能继续保持关系，承接更多的项目。</w:t>
      </w:r>
    </w:p>
    <w:p w14:paraId="15C4766D" w14:textId="77777777" w:rsidR="00EA1030" w:rsidRDefault="00EA1030">
      <w:pPr>
        <w:spacing w:line="500" w:lineRule="atLeast"/>
        <w:ind w:firstLine="600"/>
        <w:divId w:val="1938831656"/>
        <w:rPr>
          <w:rFonts w:hint="eastAsia"/>
          <w:sz w:val="30"/>
          <w:szCs w:val="30"/>
        </w:rPr>
      </w:pPr>
      <w:r>
        <w:rPr>
          <w:rFonts w:hint="eastAsia"/>
          <w:sz w:val="30"/>
          <w:szCs w:val="30"/>
        </w:rPr>
        <w:t>4.</w:t>
      </w:r>
      <w:r>
        <w:rPr>
          <w:rFonts w:hint="eastAsia"/>
          <w:sz w:val="30"/>
          <w:szCs w:val="30"/>
        </w:rPr>
        <w:t>行贿人胡某的供述：</w:t>
      </w:r>
      <w:r>
        <w:rPr>
          <w:rFonts w:hint="eastAsia"/>
          <w:sz w:val="30"/>
          <w:szCs w:val="30"/>
        </w:rPr>
        <w:t>2004</w:t>
      </w:r>
      <w:r>
        <w:rPr>
          <w:rFonts w:hint="eastAsia"/>
          <w:sz w:val="30"/>
          <w:szCs w:val="30"/>
        </w:rPr>
        <w:t>年间，林某代表市妇婴医院向其广州市威科贸易有限公司购买了两台瑞典洁定牌清洗消毒机，在机器顺利安装、验收之后，林某向其提及他老婆生病，经济困难。考虑林某可能是希望其有所表示，且林某确实有为其帮忙，于是决定送点钱给他。</w:t>
      </w:r>
      <w:r>
        <w:rPr>
          <w:rFonts w:hint="eastAsia"/>
          <w:sz w:val="30"/>
          <w:szCs w:val="30"/>
        </w:rPr>
        <w:t>2004</w:t>
      </w:r>
      <w:r>
        <w:rPr>
          <w:rFonts w:hint="eastAsia"/>
          <w:sz w:val="30"/>
          <w:szCs w:val="30"/>
        </w:rPr>
        <w:t>年下半年的一天，其将</w:t>
      </w:r>
      <w:r>
        <w:rPr>
          <w:rFonts w:hint="eastAsia"/>
          <w:sz w:val="30"/>
          <w:szCs w:val="30"/>
        </w:rPr>
        <w:t>5</w:t>
      </w:r>
      <w:r>
        <w:rPr>
          <w:rFonts w:hint="eastAsia"/>
          <w:sz w:val="30"/>
          <w:szCs w:val="30"/>
        </w:rPr>
        <w:t>万元现金送给了林某。其送钱给林某主要是看在林某的职务，并感谢林某的帮忙，同时也希望跟他搞好关系，以后能承接更多业务。</w:t>
      </w:r>
    </w:p>
    <w:p w14:paraId="2CFFFB88" w14:textId="77777777" w:rsidR="00EA1030" w:rsidRDefault="00EA1030">
      <w:pPr>
        <w:spacing w:line="500" w:lineRule="atLeast"/>
        <w:ind w:firstLine="600"/>
        <w:divId w:val="1552186557"/>
        <w:rPr>
          <w:rFonts w:hint="eastAsia"/>
          <w:sz w:val="30"/>
          <w:szCs w:val="30"/>
        </w:rPr>
      </w:pPr>
      <w:r>
        <w:rPr>
          <w:rFonts w:hint="eastAsia"/>
          <w:sz w:val="30"/>
          <w:szCs w:val="30"/>
        </w:rPr>
        <w:t>5.</w:t>
      </w:r>
      <w:r>
        <w:rPr>
          <w:rFonts w:hint="eastAsia"/>
          <w:sz w:val="30"/>
          <w:szCs w:val="30"/>
        </w:rPr>
        <w:t>行贿人谢某的供述：</w:t>
      </w:r>
      <w:r>
        <w:rPr>
          <w:rFonts w:hint="eastAsia"/>
          <w:sz w:val="30"/>
          <w:szCs w:val="30"/>
        </w:rPr>
        <w:t>2007</w:t>
      </w:r>
      <w:r>
        <w:rPr>
          <w:rFonts w:hint="eastAsia"/>
          <w:sz w:val="30"/>
          <w:szCs w:val="30"/>
        </w:rPr>
        <w:t>年间，其代表广州市大鹏家具厂销售了一批办公家具给广州市妇婴医院，当时林某作为医院代表采购，在顺利交货、付款之后，约在</w:t>
      </w:r>
      <w:r>
        <w:rPr>
          <w:rFonts w:hint="eastAsia"/>
          <w:sz w:val="30"/>
          <w:szCs w:val="30"/>
        </w:rPr>
        <w:t>2007</w:t>
      </w:r>
      <w:r>
        <w:rPr>
          <w:rFonts w:hint="eastAsia"/>
          <w:sz w:val="30"/>
          <w:szCs w:val="30"/>
        </w:rPr>
        <w:t>年下半年的一天，其将</w:t>
      </w:r>
      <w:r>
        <w:rPr>
          <w:rFonts w:hint="eastAsia"/>
          <w:sz w:val="30"/>
          <w:szCs w:val="30"/>
        </w:rPr>
        <w:t>1</w:t>
      </w:r>
      <w:r>
        <w:rPr>
          <w:rFonts w:hint="eastAsia"/>
          <w:sz w:val="30"/>
          <w:szCs w:val="30"/>
        </w:rPr>
        <w:t>万元现金送给了林某。其送钱的原因是感谢林某，让其在业务中赚了钱，同时也希望跟林某搞好关系，能够接到给更多业务。</w:t>
      </w:r>
    </w:p>
    <w:p w14:paraId="73615244" w14:textId="77777777" w:rsidR="00EA1030" w:rsidRDefault="00EA1030">
      <w:pPr>
        <w:spacing w:line="500" w:lineRule="atLeast"/>
        <w:ind w:firstLine="600"/>
        <w:divId w:val="171116949"/>
        <w:rPr>
          <w:rFonts w:hint="eastAsia"/>
          <w:sz w:val="30"/>
          <w:szCs w:val="30"/>
        </w:rPr>
      </w:pPr>
      <w:r>
        <w:rPr>
          <w:rFonts w:hint="eastAsia"/>
          <w:sz w:val="30"/>
          <w:szCs w:val="30"/>
        </w:rPr>
        <w:t>6.</w:t>
      </w:r>
      <w:r>
        <w:rPr>
          <w:rFonts w:hint="eastAsia"/>
          <w:sz w:val="30"/>
          <w:szCs w:val="30"/>
        </w:rPr>
        <w:t>广州市越秀区人民检察院出具的破案报告，证实本案侦破及被告人林某归案的过程。</w:t>
      </w:r>
    </w:p>
    <w:p w14:paraId="779DEDF1" w14:textId="77777777" w:rsidR="00EA1030" w:rsidRDefault="00EA1030">
      <w:pPr>
        <w:spacing w:line="500" w:lineRule="atLeast"/>
        <w:ind w:firstLine="600"/>
        <w:divId w:val="641889821"/>
        <w:rPr>
          <w:rFonts w:hint="eastAsia"/>
          <w:sz w:val="30"/>
          <w:szCs w:val="30"/>
        </w:rPr>
      </w:pPr>
      <w:r>
        <w:rPr>
          <w:rFonts w:hint="eastAsia"/>
          <w:sz w:val="30"/>
          <w:szCs w:val="30"/>
        </w:rPr>
        <w:t>7.</w:t>
      </w:r>
      <w:r>
        <w:rPr>
          <w:rFonts w:hint="eastAsia"/>
          <w:sz w:val="30"/>
          <w:szCs w:val="30"/>
        </w:rPr>
        <w:t>广州市妇女儿童医疗中心（广州市妇幼保健院、广州市儿童医院、广州市妇婴医院）的组织机构代码证、广州市妇女儿童医疗中心的医疗机构执业许可证，广州市妇女儿童医疗中心出具的林某的基本情况、聘请书</w:t>
      </w:r>
      <w:r>
        <w:rPr>
          <w:rFonts w:hint="eastAsia"/>
          <w:sz w:val="30"/>
          <w:szCs w:val="30"/>
        </w:rPr>
        <w:t>,</w:t>
      </w:r>
      <w:r>
        <w:rPr>
          <w:rFonts w:hint="eastAsia"/>
          <w:sz w:val="30"/>
          <w:szCs w:val="30"/>
        </w:rPr>
        <w:t>证实被告人林某属国家工作人员及其相关任职、职责情况。</w:t>
      </w:r>
    </w:p>
    <w:p w14:paraId="00BE1E7B" w14:textId="77777777" w:rsidR="00EA1030" w:rsidRDefault="00EA1030">
      <w:pPr>
        <w:spacing w:line="500" w:lineRule="atLeast"/>
        <w:ind w:firstLine="600"/>
        <w:divId w:val="1746294922"/>
        <w:rPr>
          <w:rFonts w:hint="eastAsia"/>
          <w:sz w:val="30"/>
          <w:szCs w:val="30"/>
        </w:rPr>
      </w:pPr>
      <w:r>
        <w:rPr>
          <w:rFonts w:hint="eastAsia"/>
          <w:sz w:val="30"/>
          <w:szCs w:val="30"/>
        </w:rPr>
        <w:t>8.</w:t>
      </w:r>
      <w:r>
        <w:rPr>
          <w:rFonts w:hint="eastAsia"/>
          <w:sz w:val="30"/>
          <w:szCs w:val="30"/>
        </w:rPr>
        <w:t>行贿人余某、梁某、张某、胡某所在单位与被告人林某所在单位业务往来的相关合同、单据、凭证等，证实相互间的业务关系。</w:t>
      </w:r>
    </w:p>
    <w:p w14:paraId="18A405C4" w14:textId="77777777" w:rsidR="00EA1030" w:rsidRDefault="00EA1030">
      <w:pPr>
        <w:spacing w:line="500" w:lineRule="atLeast"/>
        <w:ind w:firstLine="600"/>
        <w:divId w:val="1182668290"/>
        <w:rPr>
          <w:rFonts w:hint="eastAsia"/>
          <w:sz w:val="30"/>
          <w:szCs w:val="30"/>
        </w:rPr>
      </w:pPr>
      <w:r>
        <w:rPr>
          <w:rFonts w:hint="eastAsia"/>
          <w:sz w:val="30"/>
          <w:szCs w:val="30"/>
        </w:rPr>
        <w:t>9.</w:t>
      </w:r>
      <w:r>
        <w:rPr>
          <w:rFonts w:hint="eastAsia"/>
          <w:sz w:val="30"/>
          <w:szCs w:val="30"/>
        </w:rPr>
        <w:t>被告人林某的常住人口资料信息，证实其身份情况。</w:t>
      </w:r>
    </w:p>
    <w:p w14:paraId="677DE2B4" w14:textId="77777777" w:rsidR="00EA1030" w:rsidRDefault="00EA1030">
      <w:pPr>
        <w:spacing w:line="500" w:lineRule="atLeast"/>
        <w:ind w:firstLine="600"/>
        <w:divId w:val="1493447198"/>
        <w:rPr>
          <w:rFonts w:hint="eastAsia"/>
          <w:sz w:val="30"/>
          <w:szCs w:val="30"/>
        </w:rPr>
      </w:pPr>
      <w:r>
        <w:rPr>
          <w:rFonts w:hint="eastAsia"/>
          <w:sz w:val="30"/>
          <w:szCs w:val="30"/>
        </w:rPr>
        <w:t>原审判决认为，被告人林某身为国家工作人员，利用职务上的便利，非法收受他人财物，数额巨大，为他人谋取利益，其行为已构成受贿罪。被告人林某犯罪后主动投案，如实供述自己的罪行，是自首，依法可从轻、减轻处罚。被告人林某已退缴部分赃款，可酌情从轻处罚。根据被告人林某的犯罪事实、性质、认罪态度及退赃情况等情节，决定对被告人林某减轻处罚。依照《中华人民共和国刑法》第三百八十五条第一款、第三百八十六条、第三百八十三条第一款第（二）项、第五十三条、第六十四条，《最高人民法院、最高人民检察院关于办理贪污贿赂刑事案件适用法律若干问题的解释》第二条第一款、第十九条之规定，判决如下：一、被告人林某犯受贿罪，判处有期徒刑二年三个月，并处罚金二十万元；二、被告人林某退缴的赃款二十万元予以没收、上缴国库；三、继续追缴被告人林某的赃款二十一万一千元。</w:t>
      </w:r>
    </w:p>
    <w:p w14:paraId="636F0910" w14:textId="77777777" w:rsidR="00EA1030" w:rsidRDefault="00EA1030">
      <w:pPr>
        <w:spacing w:line="500" w:lineRule="atLeast"/>
        <w:ind w:firstLine="600"/>
        <w:divId w:val="1131824589"/>
        <w:rPr>
          <w:rFonts w:hint="eastAsia"/>
          <w:sz w:val="30"/>
          <w:szCs w:val="30"/>
        </w:rPr>
      </w:pPr>
      <w:r>
        <w:rPr>
          <w:rFonts w:hint="eastAsia"/>
          <w:sz w:val="30"/>
          <w:szCs w:val="30"/>
        </w:rPr>
        <w:t>宣判后，原审被告人林某不服，向本院提出上诉，其上诉意见及其辩护人提出的辩护意见是：上诉人林某能投案自首，认罪态度好，有悔罪表现，并愿意退缴剩余的</w:t>
      </w:r>
      <w:r>
        <w:rPr>
          <w:rFonts w:hint="eastAsia"/>
          <w:sz w:val="30"/>
          <w:szCs w:val="30"/>
        </w:rPr>
        <w:t>21.1</w:t>
      </w:r>
      <w:r>
        <w:rPr>
          <w:rFonts w:hint="eastAsia"/>
          <w:sz w:val="30"/>
          <w:szCs w:val="30"/>
        </w:rPr>
        <w:t>万元赃款，上诉人林某及其妻子均身患××，符合宣告缓刑的条件，请求二审法院对上诉人林某适用缓刑。</w:t>
      </w:r>
    </w:p>
    <w:p w14:paraId="35BBA219" w14:textId="77777777" w:rsidR="00EA1030" w:rsidRDefault="00EA1030">
      <w:pPr>
        <w:spacing w:line="500" w:lineRule="atLeast"/>
        <w:ind w:firstLine="600"/>
        <w:divId w:val="1575701954"/>
        <w:rPr>
          <w:rFonts w:hint="eastAsia"/>
          <w:sz w:val="30"/>
          <w:szCs w:val="30"/>
        </w:rPr>
      </w:pPr>
      <w:r>
        <w:rPr>
          <w:rFonts w:hint="eastAsia"/>
          <w:sz w:val="30"/>
          <w:szCs w:val="30"/>
        </w:rPr>
        <w:t>经审查，本院认定的事实与原审判决认定的事实相同，认定本案事实的证据，在原审法院庭审时已当庭公开出示，并经质证，证据来源合法，内容真实，相互印证，本院予以采信。上诉人林某及其辩护人在二审期间，向本院退缴了剩余的赃款共</w:t>
      </w:r>
      <w:r>
        <w:rPr>
          <w:rFonts w:hint="eastAsia"/>
          <w:sz w:val="30"/>
          <w:szCs w:val="30"/>
        </w:rPr>
        <w:t>21.1</w:t>
      </w:r>
      <w:r>
        <w:rPr>
          <w:rFonts w:hint="eastAsia"/>
          <w:sz w:val="30"/>
          <w:szCs w:val="30"/>
        </w:rPr>
        <w:t>万元。</w:t>
      </w:r>
    </w:p>
    <w:p w14:paraId="7A467983" w14:textId="77777777" w:rsidR="00EA1030" w:rsidRDefault="00EA1030">
      <w:pPr>
        <w:spacing w:line="500" w:lineRule="atLeast"/>
        <w:ind w:firstLine="600"/>
        <w:divId w:val="569966884"/>
        <w:rPr>
          <w:rFonts w:hint="eastAsia"/>
          <w:sz w:val="30"/>
          <w:szCs w:val="30"/>
        </w:rPr>
      </w:pPr>
      <w:r>
        <w:rPr>
          <w:rFonts w:hint="eastAsia"/>
          <w:sz w:val="30"/>
          <w:szCs w:val="30"/>
        </w:rPr>
        <w:t>对于上诉人林某及其辩护人提出的上诉意见和辩护意见，经查，上诉人林某于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日向广州市越秀区人民检察院投案自首，如实交代了收受贿赂的犯罪事实，并向广州市越秀区人民检察院退缴了赃款</w:t>
      </w:r>
      <w:r>
        <w:rPr>
          <w:rFonts w:hint="eastAsia"/>
          <w:sz w:val="30"/>
          <w:szCs w:val="30"/>
        </w:rPr>
        <w:t>20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日被广州市越秀区人民检察院取保候审。上诉人林某在二审上诉期间，主动向本院退缴了剩余的赃款</w:t>
      </w:r>
      <w:r>
        <w:rPr>
          <w:rFonts w:hint="eastAsia"/>
          <w:sz w:val="30"/>
          <w:szCs w:val="30"/>
        </w:rPr>
        <w:t>21.1</w:t>
      </w:r>
      <w:r>
        <w:rPr>
          <w:rFonts w:hint="eastAsia"/>
          <w:sz w:val="30"/>
          <w:szCs w:val="30"/>
        </w:rPr>
        <w:t>万元，上诉人林某受贿的金额</w:t>
      </w:r>
      <w:r>
        <w:rPr>
          <w:rFonts w:hint="eastAsia"/>
          <w:sz w:val="30"/>
          <w:szCs w:val="30"/>
        </w:rPr>
        <w:t>41.1</w:t>
      </w:r>
      <w:r>
        <w:rPr>
          <w:rFonts w:hint="eastAsia"/>
          <w:sz w:val="30"/>
          <w:szCs w:val="30"/>
        </w:rPr>
        <w:t>万元已全部退缴完毕。因此，上诉人林某能自动投案自首，如实交代全部的犯罪事实，并积极主动退缴所有赃款，能认罪悔罪，社会危害性较小，符合适用缓刑的条件，对上诉人林某及其辩护人提出的上诉意见和辩护意见，理由成立，本院予以采纳。</w:t>
      </w:r>
    </w:p>
    <w:p w14:paraId="7CB08E06" w14:textId="77777777" w:rsidR="00EA1030" w:rsidRDefault="00EA1030">
      <w:pPr>
        <w:spacing w:line="500" w:lineRule="atLeast"/>
        <w:ind w:firstLine="600"/>
        <w:divId w:val="1330863896"/>
        <w:rPr>
          <w:rFonts w:hint="eastAsia"/>
          <w:sz w:val="30"/>
          <w:szCs w:val="30"/>
        </w:rPr>
      </w:pPr>
      <w:r>
        <w:rPr>
          <w:rFonts w:hint="eastAsia"/>
          <w:sz w:val="30"/>
          <w:szCs w:val="30"/>
        </w:rPr>
        <w:t>本院认为，上诉人林某身为国家工作人员，利用职务上的便利，非法收受他人财物，数额巨大，为他人谋取利益，其行为已构成受贿罪，依法应予以处罚。鉴于上诉人林某犯罪后自动投案，如实供述自己的罪行，是自首，依法可减轻处罚，此外，上诉人林某在案发后已向公诉机关退缴了赃款</w:t>
      </w:r>
      <w:r>
        <w:rPr>
          <w:rFonts w:hint="eastAsia"/>
          <w:sz w:val="30"/>
          <w:szCs w:val="30"/>
        </w:rPr>
        <w:t>20</w:t>
      </w:r>
      <w:r>
        <w:rPr>
          <w:rFonts w:hint="eastAsia"/>
          <w:sz w:val="30"/>
          <w:szCs w:val="30"/>
        </w:rPr>
        <w:t>万元，在二审期间，上诉人林某又主动向本院退缴了余下的赃款</w:t>
      </w:r>
      <w:r>
        <w:rPr>
          <w:rFonts w:hint="eastAsia"/>
          <w:sz w:val="30"/>
          <w:szCs w:val="30"/>
        </w:rPr>
        <w:t>21.1</w:t>
      </w:r>
      <w:r>
        <w:rPr>
          <w:rFonts w:hint="eastAsia"/>
          <w:sz w:val="30"/>
          <w:szCs w:val="30"/>
        </w:rPr>
        <w:t>万元，所有赃款已退缴完毕，其认罪态度较好，有悔罪表现，社会危害性较小，符合缓刑条件。根据上诉人林某的犯罪情节、社会危害性以及上诉人林某的身体状况，依法可以宣告缓刑。原审判决认定的事实清楚，证据确实、充分，定罪及适用法律准确，审判程序合法，量刑适当，唯没有宣告缓刑。依照《中华人民共和国刑事诉讼法》第二百二十五条第一款第（二）项、《中华人民共和国刑法》第三百八十五条第一款、第三百八十六条、第三百八十三条第一款第（二）项、第五十三条第一款、第六十四条、第六十七条第一款、第七十二条第一款以及《最高人民法院、最高人民检察院关于办理贪污贿赂刑事案件适用法律若干问题的解释》第二条第一款、第十九条第一款之规定，判决如下：</w:t>
      </w:r>
    </w:p>
    <w:p w14:paraId="1C456AB4" w14:textId="77777777" w:rsidR="00EA1030" w:rsidRDefault="00EA1030">
      <w:pPr>
        <w:spacing w:line="500" w:lineRule="atLeast"/>
        <w:ind w:firstLine="600"/>
        <w:divId w:val="1031804908"/>
        <w:rPr>
          <w:rFonts w:hint="eastAsia"/>
          <w:sz w:val="30"/>
          <w:szCs w:val="30"/>
        </w:rPr>
      </w:pPr>
      <w:r>
        <w:rPr>
          <w:rFonts w:hint="eastAsia"/>
          <w:sz w:val="30"/>
          <w:szCs w:val="30"/>
        </w:rPr>
        <w:t>一、维持广东省广州市越秀区人民法院（</w:t>
      </w:r>
      <w:r>
        <w:rPr>
          <w:rFonts w:hint="eastAsia"/>
          <w:sz w:val="30"/>
          <w:szCs w:val="30"/>
        </w:rPr>
        <w:t>2015</w:t>
      </w:r>
      <w:r>
        <w:rPr>
          <w:rFonts w:hint="eastAsia"/>
          <w:sz w:val="30"/>
          <w:szCs w:val="30"/>
        </w:rPr>
        <w:t>）穗越法刑初字第</w:t>
      </w:r>
      <w:r>
        <w:rPr>
          <w:rFonts w:hint="eastAsia"/>
          <w:sz w:val="30"/>
          <w:szCs w:val="30"/>
        </w:rPr>
        <w:t>395</w:t>
      </w:r>
      <w:r>
        <w:rPr>
          <w:rFonts w:hint="eastAsia"/>
          <w:sz w:val="30"/>
          <w:szCs w:val="30"/>
        </w:rPr>
        <w:t>号刑事判决的第一、二项部分；</w:t>
      </w:r>
    </w:p>
    <w:p w14:paraId="2E1B2BDF" w14:textId="77777777" w:rsidR="00EA1030" w:rsidRDefault="00EA1030">
      <w:pPr>
        <w:spacing w:line="500" w:lineRule="atLeast"/>
        <w:ind w:firstLine="600"/>
        <w:divId w:val="1432361757"/>
        <w:rPr>
          <w:rFonts w:hint="eastAsia"/>
          <w:sz w:val="30"/>
          <w:szCs w:val="30"/>
        </w:rPr>
      </w:pPr>
      <w:r>
        <w:rPr>
          <w:rFonts w:hint="eastAsia"/>
          <w:sz w:val="30"/>
          <w:szCs w:val="30"/>
        </w:rPr>
        <w:t>二、撤销广东省广州市越秀区人民法院（</w:t>
      </w:r>
      <w:r>
        <w:rPr>
          <w:rFonts w:hint="eastAsia"/>
          <w:sz w:val="30"/>
          <w:szCs w:val="30"/>
        </w:rPr>
        <w:t>2015</w:t>
      </w:r>
      <w:r>
        <w:rPr>
          <w:rFonts w:hint="eastAsia"/>
          <w:sz w:val="30"/>
          <w:szCs w:val="30"/>
        </w:rPr>
        <w:t>）穗越法刑初字第</w:t>
      </w:r>
      <w:r>
        <w:rPr>
          <w:rFonts w:hint="eastAsia"/>
          <w:sz w:val="30"/>
          <w:szCs w:val="30"/>
        </w:rPr>
        <w:t>395</w:t>
      </w:r>
      <w:r>
        <w:rPr>
          <w:rFonts w:hint="eastAsia"/>
          <w:sz w:val="30"/>
          <w:szCs w:val="30"/>
        </w:rPr>
        <w:t>号刑事判决的第三项部分；</w:t>
      </w:r>
    </w:p>
    <w:p w14:paraId="636ED17E" w14:textId="77777777" w:rsidR="00EA1030" w:rsidRDefault="00EA1030">
      <w:pPr>
        <w:spacing w:line="500" w:lineRule="atLeast"/>
        <w:ind w:firstLine="600"/>
        <w:divId w:val="1229615719"/>
        <w:rPr>
          <w:rFonts w:hint="eastAsia"/>
          <w:sz w:val="30"/>
          <w:szCs w:val="30"/>
        </w:rPr>
      </w:pPr>
      <w:r>
        <w:rPr>
          <w:rFonts w:hint="eastAsia"/>
          <w:sz w:val="30"/>
          <w:szCs w:val="30"/>
        </w:rPr>
        <w:t>三、上诉人（原审被告人）林某犯受贿罪，判处有期徒刑二年三个月，缓刑二年六个月（缓刑考验期限从判决确定之日起计算）；</w:t>
      </w:r>
    </w:p>
    <w:p w14:paraId="2D67B38E" w14:textId="77777777" w:rsidR="00EA1030" w:rsidRDefault="00EA1030">
      <w:pPr>
        <w:spacing w:line="500" w:lineRule="atLeast"/>
        <w:ind w:firstLine="600"/>
        <w:divId w:val="211573638"/>
        <w:rPr>
          <w:rFonts w:hint="eastAsia"/>
          <w:sz w:val="30"/>
          <w:szCs w:val="30"/>
        </w:rPr>
      </w:pPr>
      <w:r>
        <w:rPr>
          <w:rFonts w:hint="eastAsia"/>
          <w:sz w:val="30"/>
          <w:szCs w:val="30"/>
        </w:rPr>
        <w:t>四、上诉人（原审被告人）林某退缴的赃款二十一万一千元予以没收、上缴国库（由本院执行）。</w:t>
      </w:r>
    </w:p>
    <w:p w14:paraId="7E600DD2" w14:textId="77777777" w:rsidR="00EA1030" w:rsidRDefault="00EA1030">
      <w:pPr>
        <w:spacing w:line="500" w:lineRule="atLeast"/>
        <w:ind w:firstLine="600"/>
        <w:divId w:val="1078865371"/>
        <w:rPr>
          <w:rFonts w:hint="eastAsia"/>
          <w:sz w:val="30"/>
          <w:szCs w:val="30"/>
        </w:rPr>
      </w:pPr>
      <w:r>
        <w:rPr>
          <w:rFonts w:hint="eastAsia"/>
          <w:sz w:val="30"/>
          <w:szCs w:val="30"/>
        </w:rPr>
        <w:t>本判决为终审判决。</w:t>
      </w:r>
    </w:p>
    <w:p w14:paraId="45FF3D2E" w14:textId="77777777" w:rsidR="00EA1030" w:rsidRDefault="00EA1030">
      <w:pPr>
        <w:spacing w:line="500" w:lineRule="atLeast"/>
        <w:jc w:val="right"/>
        <w:divId w:val="1078330719"/>
        <w:rPr>
          <w:rFonts w:hint="eastAsia"/>
          <w:sz w:val="30"/>
          <w:szCs w:val="30"/>
        </w:rPr>
      </w:pPr>
      <w:r>
        <w:rPr>
          <w:rFonts w:hint="eastAsia"/>
          <w:sz w:val="30"/>
          <w:szCs w:val="30"/>
        </w:rPr>
        <w:t>审判长　　江锦权</w:t>
      </w:r>
    </w:p>
    <w:p w14:paraId="6BDAEC58" w14:textId="77777777" w:rsidR="00EA1030" w:rsidRDefault="00EA1030">
      <w:pPr>
        <w:spacing w:line="500" w:lineRule="atLeast"/>
        <w:jc w:val="right"/>
        <w:divId w:val="312297320"/>
        <w:rPr>
          <w:rFonts w:hint="eastAsia"/>
          <w:sz w:val="30"/>
          <w:szCs w:val="30"/>
        </w:rPr>
      </w:pPr>
      <w:r>
        <w:rPr>
          <w:rFonts w:hint="eastAsia"/>
          <w:sz w:val="30"/>
          <w:szCs w:val="30"/>
        </w:rPr>
        <w:t>审判员　　幸　福</w:t>
      </w:r>
    </w:p>
    <w:p w14:paraId="48A9D59E" w14:textId="77777777" w:rsidR="00EA1030" w:rsidRDefault="00EA1030">
      <w:pPr>
        <w:spacing w:line="500" w:lineRule="atLeast"/>
        <w:jc w:val="right"/>
        <w:divId w:val="1837071192"/>
        <w:rPr>
          <w:rFonts w:hint="eastAsia"/>
          <w:sz w:val="30"/>
          <w:szCs w:val="30"/>
        </w:rPr>
      </w:pPr>
      <w:r>
        <w:rPr>
          <w:rFonts w:hint="eastAsia"/>
          <w:sz w:val="30"/>
          <w:szCs w:val="30"/>
        </w:rPr>
        <w:t>审判员　　庞美娟</w:t>
      </w:r>
    </w:p>
    <w:p w14:paraId="3674ECBC" w14:textId="77777777" w:rsidR="00EA1030" w:rsidRDefault="00EA1030">
      <w:pPr>
        <w:spacing w:line="500" w:lineRule="atLeast"/>
        <w:jc w:val="right"/>
        <w:divId w:val="413942634"/>
        <w:rPr>
          <w:rFonts w:hint="eastAsia"/>
          <w:sz w:val="30"/>
          <w:szCs w:val="30"/>
        </w:rPr>
      </w:pPr>
      <w:r>
        <w:rPr>
          <w:rFonts w:hint="eastAsia"/>
          <w:sz w:val="30"/>
          <w:szCs w:val="30"/>
        </w:rPr>
        <w:t>二〇一六年十二月二十七日</w:t>
      </w:r>
    </w:p>
    <w:p w14:paraId="3EAAB613" w14:textId="77777777" w:rsidR="00EA1030" w:rsidRDefault="00EA1030">
      <w:pPr>
        <w:spacing w:line="500" w:lineRule="atLeast"/>
        <w:jc w:val="right"/>
        <w:divId w:val="1478953501"/>
        <w:rPr>
          <w:rFonts w:hint="eastAsia"/>
          <w:sz w:val="30"/>
          <w:szCs w:val="30"/>
        </w:rPr>
      </w:pPr>
      <w:r>
        <w:rPr>
          <w:rFonts w:hint="eastAsia"/>
          <w:sz w:val="30"/>
          <w:szCs w:val="30"/>
        </w:rPr>
        <w:t>书记员　　陈秀琪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94DF" w14:textId="77777777" w:rsidR="007469C9" w:rsidRDefault="007469C9" w:rsidP="007469C9">
      <w:pPr>
        <w:rPr>
          <w:rFonts w:hint="eastAsia"/>
        </w:rPr>
      </w:pPr>
      <w:r>
        <w:separator/>
      </w:r>
    </w:p>
  </w:endnote>
  <w:endnote w:type="continuationSeparator" w:id="0">
    <w:p w14:paraId="424148E0" w14:textId="77777777" w:rsidR="007469C9" w:rsidRDefault="007469C9" w:rsidP="007469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38F5" w14:textId="77777777" w:rsidR="007469C9" w:rsidRDefault="007469C9" w:rsidP="007469C9">
      <w:pPr>
        <w:rPr>
          <w:rFonts w:hint="eastAsia"/>
        </w:rPr>
      </w:pPr>
      <w:r>
        <w:separator/>
      </w:r>
    </w:p>
  </w:footnote>
  <w:footnote w:type="continuationSeparator" w:id="0">
    <w:p w14:paraId="70916FDC" w14:textId="77777777" w:rsidR="007469C9" w:rsidRDefault="007469C9" w:rsidP="007469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9C9"/>
    <w:rsid w:val="007469C9"/>
    <w:rsid w:val="00A23C24"/>
    <w:rsid w:val="00EA1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824B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9C9"/>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9C9"/>
    <w:rPr>
      <w:rFonts w:ascii="宋体" w:eastAsia="宋体" w:hAnsi="宋体" w:cs="宋体"/>
      <w:sz w:val="18"/>
      <w:szCs w:val="18"/>
    </w:rPr>
  </w:style>
  <w:style w:type="paragraph" w:styleId="a5">
    <w:name w:val="footer"/>
    <w:basedOn w:val="a"/>
    <w:link w:val="a6"/>
    <w:uiPriority w:val="99"/>
    <w:unhideWhenUsed/>
    <w:rsid w:val="007469C9"/>
    <w:pPr>
      <w:tabs>
        <w:tab w:val="center" w:pos="4153"/>
        <w:tab w:val="right" w:pos="8306"/>
      </w:tabs>
      <w:snapToGrid w:val="0"/>
    </w:pPr>
    <w:rPr>
      <w:sz w:val="18"/>
      <w:szCs w:val="18"/>
    </w:rPr>
  </w:style>
  <w:style w:type="character" w:customStyle="1" w:styleId="a6">
    <w:name w:val="页脚 字符"/>
    <w:basedOn w:val="a0"/>
    <w:link w:val="a5"/>
    <w:uiPriority w:val="99"/>
    <w:rsid w:val="007469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16949">
      <w:marLeft w:val="0"/>
      <w:marRight w:val="0"/>
      <w:marTop w:val="10"/>
      <w:marBottom w:val="10"/>
      <w:divBdr>
        <w:top w:val="none" w:sz="0" w:space="0" w:color="auto"/>
        <w:left w:val="none" w:sz="0" w:space="0" w:color="auto"/>
        <w:bottom w:val="none" w:sz="0" w:space="0" w:color="auto"/>
        <w:right w:val="none" w:sz="0" w:space="0" w:color="auto"/>
      </w:divBdr>
    </w:div>
    <w:div w:id="211573638">
      <w:marLeft w:val="0"/>
      <w:marRight w:val="0"/>
      <w:marTop w:val="10"/>
      <w:marBottom w:val="10"/>
      <w:divBdr>
        <w:top w:val="none" w:sz="0" w:space="0" w:color="auto"/>
        <w:left w:val="none" w:sz="0" w:space="0" w:color="auto"/>
        <w:bottom w:val="none" w:sz="0" w:space="0" w:color="auto"/>
        <w:right w:val="none" w:sz="0" w:space="0" w:color="auto"/>
      </w:divBdr>
    </w:div>
    <w:div w:id="312297320">
      <w:marLeft w:val="0"/>
      <w:marRight w:val="720"/>
      <w:marTop w:val="10"/>
      <w:marBottom w:val="10"/>
      <w:divBdr>
        <w:top w:val="none" w:sz="0" w:space="0" w:color="auto"/>
        <w:left w:val="none" w:sz="0" w:space="0" w:color="auto"/>
        <w:bottom w:val="none" w:sz="0" w:space="0" w:color="auto"/>
        <w:right w:val="none" w:sz="0" w:space="0" w:color="auto"/>
      </w:divBdr>
    </w:div>
    <w:div w:id="389157106">
      <w:marLeft w:val="0"/>
      <w:marRight w:val="0"/>
      <w:marTop w:val="10"/>
      <w:marBottom w:val="10"/>
      <w:divBdr>
        <w:top w:val="none" w:sz="0" w:space="0" w:color="auto"/>
        <w:left w:val="none" w:sz="0" w:space="0" w:color="auto"/>
        <w:bottom w:val="none" w:sz="0" w:space="0" w:color="auto"/>
        <w:right w:val="none" w:sz="0" w:space="0" w:color="auto"/>
      </w:divBdr>
    </w:div>
    <w:div w:id="397481764">
      <w:marLeft w:val="0"/>
      <w:marRight w:val="0"/>
      <w:marTop w:val="10"/>
      <w:marBottom w:val="10"/>
      <w:divBdr>
        <w:top w:val="none" w:sz="0" w:space="0" w:color="auto"/>
        <w:left w:val="none" w:sz="0" w:space="0" w:color="auto"/>
        <w:bottom w:val="none" w:sz="0" w:space="0" w:color="auto"/>
        <w:right w:val="none" w:sz="0" w:space="0" w:color="auto"/>
      </w:divBdr>
    </w:div>
    <w:div w:id="413942634">
      <w:marLeft w:val="0"/>
      <w:marRight w:val="720"/>
      <w:marTop w:val="10"/>
      <w:marBottom w:val="10"/>
      <w:divBdr>
        <w:top w:val="none" w:sz="0" w:space="0" w:color="auto"/>
        <w:left w:val="none" w:sz="0" w:space="0" w:color="auto"/>
        <w:bottom w:val="none" w:sz="0" w:space="0" w:color="auto"/>
        <w:right w:val="none" w:sz="0" w:space="0" w:color="auto"/>
      </w:divBdr>
    </w:div>
    <w:div w:id="415060259">
      <w:marLeft w:val="0"/>
      <w:marRight w:val="0"/>
      <w:marTop w:val="10"/>
      <w:marBottom w:val="10"/>
      <w:divBdr>
        <w:top w:val="none" w:sz="0" w:space="0" w:color="auto"/>
        <w:left w:val="none" w:sz="0" w:space="0" w:color="auto"/>
        <w:bottom w:val="none" w:sz="0" w:space="0" w:color="auto"/>
        <w:right w:val="none" w:sz="0" w:space="0" w:color="auto"/>
      </w:divBdr>
    </w:div>
    <w:div w:id="554893851">
      <w:marLeft w:val="0"/>
      <w:marRight w:val="0"/>
      <w:marTop w:val="10"/>
      <w:marBottom w:val="10"/>
      <w:divBdr>
        <w:top w:val="none" w:sz="0" w:space="0" w:color="auto"/>
        <w:left w:val="none" w:sz="0" w:space="0" w:color="auto"/>
        <w:bottom w:val="none" w:sz="0" w:space="0" w:color="auto"/>
        <w:right w:val="none" w:sz="0" w:space="0" w:color="auto"/>
      </w:divBdr>
    </w:div>
    <w:div w:id="569966884">
      <w:marLeft w:val="0"/>
      <w:marRight w:val="0"/>
      <w:marTop w:val="10"/>
      <w:marBottom w:val="10"/>
      <w:divBdr>
        <w:top w:val="none" w:sz="0" w:space="0" w:color="auto"/>
        <w:left w:val="none" w:sz="0" w:space="0" w:color="auto"/>
        <w:bottom w:val="none" w:sz="0" w:space="0" w:color="auto"/>
        <w:right w:val="none" w:sz="0" w:space="0" w:color="auto"/>
      </w:divBdr>
    </w:div>
    <w:div w:id="641889821">
      <w:marLeft w:val="0"/>
      <w:marRight w:val="0"/>
      <w:marTop w:val="10"/>
      <w:marBottom w:val="10"/>
      <w:divBdr>
        <w:top w:val="none" w:sz="0" w:space="0" w:color="auto"/>
        <w:left w:val="none" w:sz="0" w:space="0" w:color="auto"/>
        <w:bottom w:val="none" w:sz="0" w:space="0" w:color="auto"/>
        <w:right w:val="none" w:sz="0" w:space="0" w:color="auto"/>
      </w:divBdr>
    </w:div>
    <w:div w:id="657265863">
      <w:marLeft w:val="0"/>
      <w:marRight w:val="0"/>
      <w:marTop w:val="10"/>
      <w:marBottom w:val="10"/>
      <w:divBdr>
        <w:top w:val="none" w:sz="0" w:space="0" w:color="auto"/>
        <w:left w:val="none" w:sz="0" w:space="0" w:color="auto"/>
        <w:bottom w:val="none" w:sz="0" w:space="0" w:color="auto"/>
        <w:right w:val="none" w:sz="0" w:space="0" w:color="auto"/>
      </w:divBdr>
    </w:div>
    <w:div w:id="662858440">
      <w:marLeft w:val="0"/>
      <w:marRight w:val="0"/>
      <w:marTop w:val="10"/>
      <w:marBottom w:val="10"/>
      <w:divBdr>
        <w:top w:val="none" w:sz="0" w:space="0" w:color="auto"/>
        <w:left w:val="none" w:sz="0" w:space="0" w:color="auto"/>
        <w:bottom w:val="none" w:sz="0" w:space="0" w:color="auto"/>
        <w:right w:val="none" w:sz="0" w:space="0" w:color="auto"/>
      </w:divBdr>
    </w:div>
    <w:div w:id="799961497">
      <w:marLeft w:val="0"/>
      <w:marRight w:val="0"/>
      <w:marTop w:val="10"/>
      <w:marBottom w:val="10"/>
      <w:divBdr>
        <w:top w:val="none" w:sz="0" w:space="0" w:color="auto"/>
        <w:left w:val="none" w:sz="0" w:space="0" w:color="auto"/>
        <w:bottom w:val="none" w:sz="0" w:space="0" w:color="auto"/>
        <w:right w:val="none" w:sz="0" w:space="0" w:color="auto"/>
      </w:divBdr>
    </w:div>
    <w:div w:id="1021932760">
      <w:marLeft w:val="0"/>
      <w:marRight w:val="0"/>
      <w:marTop w:val="10"/>
      <w:marBottom w:val="10"/>
      <w:divBdr>
        <w:top w:val="none" w:sz="0" w:space="0" w:color="auto"/>
        <w:left w:val="none" w:sz="0" w:space="0" w:color="auto"/>
        <w:bottom w:val="none" w:sz="0" w:space="0" w:color="auto"/>
        <w:right w:val="none" w:sz="0" w:space="0" w:color="auto"/>
      </w:divBdr>
    </w:div>
    <w:div w:id="1031804908">
      <w:marLeft w:val="0"/>
      <w:marRight w:val="0"/>
      <w:marTop w:val="10"/>
      <w:marBottom w:val="10"/>
      <w:divBdr>
        <w:top w:val="none" w:sz="0" w:space="0" w:color="auto"/>
        <w:left w:val="none" w:sz="0" w:space="0" w:color="auto"/>
        <w:bottom w:val="none" w:sz="0" w:space="0" w:color="auto"/>
        <w:right w:val="none" w:sz="0" w:space="0" w:color="auto"/>
      </w:divBdr>
    </w:div>
    <w:div w:id="1078330719">
      <w:marLeft w:val="0"/>
      <w:marRight w:val="720"/>
      <w:marTop w:val="10"/>
      <w:marBottom w:val="10"/>
      <w:divBdr>
        <w:top w:val="none" w:sz="0" w:space="0" w:color="auto"/>
        <w:left w:val="none" w:sz="0" w:space="0" w:color="auto"/>
        <w:bottom w:val="none" w:sz="0" w:space="0" w:color="auto"/>
        <w:right w:val="none" w:sz="0" w:space="0" w:color="auto"/>
      </w:divBdr>
    </w:div>
    <w:div w:id="1078865371">
      <w:marLeft w:val="0"/>
      <w:marRight w:val="0"/>
      <w:marTop w:val="10"/>
      <w:marBottom w:val="10"/>
      <w:divBdr>
        <w:top w:val="none" w:sz="0" w:space="0" w:color="auto"/>
        <w:left w:val="none" w:sz="0" w:space="0" w:color="auto"/>
        <w:bottom w:val="none" w:sz="0" w:space="0" w:color="auto"/>
        <w:right w:val="none" w:sz="0" w:space="0" w:color="auto"/>
      </w:divBdr>
    </w:div>
    <w:div w:id="1131824589">
      <w:marLeft w:val="0"/>
      <w:marRight w:val="0"/>
      <w:marTop w:val="10"/>
      <w:marBottom w:val="10"/>
      <w:divBdr>
        <w:top w:val="none" w:sz="0" w:space="0" w:color="auto"/>
        <w:left w:val="none" w:sz="0" w:space="0" w:color="auto"/>
        <w:bottom w:val="none" w:sz="0" w:space="0" w:color="auto"/>
        <w:right w:val="none" w:sz="0" w:space="0" w:color="auto"/>
      </w:divBdr>
    </w:div>
    <w:div w:id="1181624756">
      <w:marLeft w:val="0"/>
      <w:marRight w:val="0"/>
      <w:marTop w:val="10"/>
      <w:marBottom w:val="10"/>
      <w:divBdr>
        <w:top w:val="none" w:sz="0" w:space="0" w:color="auto"/>
        <w:left w:val="none" w:sz="0" w:space="0" w:color="auto"/>
        <w:bottom w:val="none" w:sz="0" w:space="0" w:color="auto"/>
        <w:right w:val="none" w:sz="0" w:space="0" w:color="auto"/>
      </w:divBdr>
    </w:div>
    <w:div w:id="1182668290">
      <w:marLeft w:val="0"/>
      <w:marRight w:val="0"/>
      <w:marTop w:val="10"/>
      <w:marBottom w:val="10"/>
      <w:divBdr>
        <w:top w:val="none" w:sz="0" w:space="0" w:color="auto"/>
        <w:left w:val="none" w:sz="0" w:space="0" w:color="auto"/>
        <w:bottom w:val="none" w:sz="0" w:space="0" w:color="auto"/>
        <w:right w:val="none" w:sz="0" w:space="0" w:color="auto"/>
      </w:divBdr>
    </w:div>
    <w:div w:id="1229615719">
      <w:marLeft w:val="0"/>
      <w:marRight w:val="0"/>
      <w:marTop w:val="10"/>
      <w:marBottom w:val="10"/>
      <w:divBdr>
        <w:top w:val="none" w:sz="0" w:space="0" w:color="auto"/>
        <w:left w:val="none" w:sz="0" w:space="0" w:color="auto"/>
        <w:bottom w:val="none" w:sz="0" w:space="0" w:color="auto"/>
        <w:right w:val="none" w:sz="0" w:space="0" w:color="auto"/>
      </w:divBdr>
    </w:div>
    <w:div w:id="1272932476">
      <w:marLeft w:val="0"/>
      <w:marRight w:val="0"/>
      <w:marTop w:val="10"/>
      <w:marBottom w:val="10"/>
      <w:divBdr>
        <w:top w:val="none" w:sz="0" w:space="0" w:color="auto"/>
        <w:left w:val="none" w:sz="0" w:space="0" w:color="auto"/>
        <w:bottom w:val="none" w:sz="0" w:space="0" w:color="auto"/>
        <w:right w:val="none" w:sz="0" w:space="0" w:color="auto"/>
      </w:divBdr>
    </w:div>
    <w:div w:id="1330863896">
      <w:marLeft w:val="0"/>
      <w:marRight w:val="0"/>
      <w:marTop w:val="10"/>
      <w:marBottom w:val="10"/>
      <w:divBdr>
        <w:top w:val="none" w:sz="0" w:space="0" w:color="auto"/>
        <w:left w:val="none" w:sz="0" w:space="0" w:color="auto"/>
        <w:bottom w:val="none" w:sz="0" w:space="0" w:color="auto"/>
        <w:right w:val="none" w:sz="0" w:space="0" w:color="auto"/>
      </w:divBdr>
    </w:div>
    <w:div w:id="1347363987">
      <w:marLeft w:val="0"/>
      <w:marRight w:val="0"/>
      <w:marTop w:val="10"/>
      <w:marBottom w:val="10"/>
      <w:divBdr>
        <w:top w:val="none" w:sz="0" w:space="0" w:color="auto"/>
        <w:left w:val="none" w:sz="0" w:space="0" w:color="auto"/>
        <w:bottom w:val="none" w:sz="0" w:space="0" w:color="auto"/>
        <w:right w:val="none" w:sz="0" w:space="0" w:color="auto"/>
      </w:divBdr>
    </w:div>
    <w:div w:id="1388457135">
      <w:marLeft w:val="0"/>
      <w:marRight w:val="0"/>
      <w:marTop w:val="10"/>
      <w:marBottom w:val="10"/>
      <w:divBdr>
        <w:top w:val="none" w:sz="0" w:space="0" w:color="auto"/>
        <w:left w:val="none" w:sz="0" w:space="0" w:color="auto"/>
        <w:bottom w:val="none" w:sz="0" w:space="0" w:color="auto"/>
        <w:right w:val="none" w:sz="0" w:space="0" w:color="auto"/>
      </w:divBdr>
    </w:div>
    <w:div w:id="1432361757">
      <w:marLeft w:val="0"/>
      <w:marRight w:val="0"/>
      <w:marTop w:val="10"/>
      <w:marBottom w:val="10"/>
      <w:divBdr>
        <w:top w:val="none" w:sz="0" w:space="0" w:color="auto"/>
        <w:left w:val="none" w:sz="0" w:space="0" w:color="auto"/>
        <w:bottom w:val="none" w:sz="0" w:space="0" w:color="auto"/>
        <w:right w:val="none" w:sz="0" w:space="0" w:color="auto"/>
      </w:divBdr>
    </w:div>
    <w:div w:id="1478953501">
      <w:marLeft w:val="0"/>
      <w:marRight w:val="720"/>
      <w:marTop w:val="10"/>
      <w:marBottom w:val="10"/>
      <w:divBdr>
        <w:top w:val="none" w:sz="0" w:space="0" w:color="auto"/>
        <w:left w:val="none" w:sz="0" w:space="0" w:color="auto"/>
        <w:bottom w:val="none" w:sz="0" w:space="0" w:color="auto"/>
        <w:right w:val="none" w:sz="0" w:space="0" w:color="auto"/>
      </w:divBdr>
    </w:div>
    <w:div w:id="1493447198">
      <w:marLeft w:val="0"/>
      <w:marRight w:val="0"/>
      <w:marTop w:val="10"/>
      <w:marBottom w:val="10"/>
      <w:divBdr>
        <w:top w:val="none" w:sz="0" w:space="0" w:color="auto"/>
        <w:left w:val="none" w:sz="0" w:space="0" w:color="auto"/>
        <w:bottom w:val="none" w:sz="0" w:space="0" w:color="auto"/>
        <w:right w:val="none" w:sz="0" w:space="0" w:color="auto"/>
      </w:divBdr>
    </w:div>
    <w:div w:id="1552186557">
      <w:marLeft w:val="0"/>
      <w:marRight w:val="0"/>
      <w:marTop w:val="10"/>
      <w:marBottom w:val="10"/>
      <w:divBdr>
        <w:top w:val="none" w:sz="0" w:space="0" w:color="auto"/>
        <w:left w:val="none" w:sz="0" w:space="0" w:color="auto"/>
        <w:bottom w:val="none" w:sz="0" w:space="0" w:color="auto"/>
        <w:right w:val="none" w:sz="0" w:space="0" w:color="auto"/>
      </w:divBdr>
    </w:div>
    <w:div w:id="1575701954">
      <w:marLeft w:val="0"/>
      <w:marRight w:val="0"/>
      <w:marTop w:val="10"/>
      <w:marBottom w:val="10"/>
      <w:divBdr>
        <w:top w:val="none" w:sz="0" w:space="0" w:color="auto"/>
        <w:left w:val="none" w:sz="0" w:space="0" w:color="auto"/>
        <w:bottom w:val="none" w:sz="0" w:space="0" w:color="auto"/>
        <w:right w:val="none" w:sz="0" w:space="0" w:color="auto"/>
      </w:divBdr>
    </w:div>
    <w:div w:id="1607032281">
      <w:marLeft w:val="0"/>
      <w:marRight w:val="0"/>
      <w:marTop w:val="10"/>
      <w:marBottom w:val="10"/>
      <w:divBdr>
        <w:top w:val="none" w:sz="0" w:space="0" w:color="auto"/>
        <w:left w:val="none" w:sz="0" w:space="0" w:color="auto"/>
        <w:bottom w:val="none" w:sz="0" w:space="0" w:color="auto"/>
        <w:right w:val="none" w:sz="0" w:space="0" w:color="auto"/>
      </w:divBdr>
    </w:div>
    <w:div w:id="1698383149">
      <w:marLeft w:val="0"/>
      <w:marRight w:val="0"/>
      <w:marTop w:val="10"/>
      <w:marBottom w:val="10"/>
      <w:divBdr>
        <w:top w:val="none" w:sz="0" w:space="0" w:color="auto"/>
        <w:left w:val="none" w:sz="0" w:space="0" w:color="auto"/>
        <w:bottom w:val="none" w:sz="0" w:space="0" w:color="auto"/>
        <w:right w:val="none" w:sz="0" w:space="0" w:color="auto"/>
      </w:divBdr>
    </w:div>
    <w:div w:id="1746294922">
      <w:marLeft w:val="0"/>
      <w:marRight w:val="0"/>
      <w:marTop w:val="10"/>
      <w:marBottom w:val="10"/>
      <w:divBdr>
        <w:top w:val="none" w:sz="0" w:space="0" w:color="auto"/>
        <w:left w:val="none" w:sz="0" w:space="0" w:color="auto"/>
        <w:bottom w:val="none" w:sz="0" w:space="0" w:color="auto"/>
        <w:right w:val="none" w:sz="0" w:space="0" w:color="auto"/>
      </w:divBdr>
    </w:div>
    <w:div w:id="1825899880">
      <w:marLeft w:val="0"/>
      <w:marRight w:val="0"/>
      <w:marTop w:val="10"/>
      <w:marBottom w:val="10"/>
      <w:divBdr>
        <w:top w:val="none" w:sz="0" w:space="0" w:color="auto"/>
        <w:left w:val="none" w:sz="0" w:space="0" w:color="auto"/>
        <w:bottom w:val="none" w:sz="0" w:space="0" w:color="auto"/>
        <w:right w:val="none" w:sz="0" w:space="0" w:color="auto"/>
      </w:divBdr>
    </w:div>
    <w:div w:id="1837071192">
      <w:marLeft w:val="0"/>
      <w:marRight w:val="720"/>
      <w:marTop w:val="10"/>
      <w:marBottom w:val="10"/>
      <w:divBdr>
        <w:top w:val="none" w:sz="0" w:space="0" w:color="auto"/>
        <w:left w:val="none" w:sz="0" w:space="0" w:color="auto"/>
        <w:bottom w:val="none" w:sz="0" w:space="0" w:color="auto"/>
        <w:right w:val="none" w:sz="0" w:space="0" w:color="auto"/>
      </w:divBdr>
    </w:div>
    <w:div w:id="1938831656">
      <w:marLeft w:val="0"/>
      <w:marRight w:val="0"/>
      <w:marTop w:val="10"/>
      <w:marBottom w:val="10"/>
      <w:divBdr>
        <w:top w:val="none" w:sz="0" w:space="0" w:color="auto"/>
        <w:left w:val="none" w:sz="0" w:space="0" w:color="auto"/>
        <w:bottom w:val="none" w:sz="0" w:space="0" w:color="auto"/>
        <w:right w:val="none" w:sz="0" w:space="0" w:color="auto"/>
      </w:divBdr>
    </w:div>
    <w:div w:id="2025590093">
      <w:marLeft w:val="0"/>
      <w:marRight w:val="0"/>
      <w:marTop w:val="10"/>
      <w:marBottom w:val="10"/>
      <w:divBdr>
        <w:top w:val="none" w:sz="0" w:space="0" w:color="auto"/>
        <w:left w:val="none" w:sz="0" w:space="0" w:color="auto"/>
        <w:bottom w:val="none" w:sz="0" w:space="0" w:color="auto"/>
        <w:right w:val="none" w:sz="0" w:space="0" w:color="auto"/>
      </w:divBdr>
    </w:div>
    <w:div w:id="20661784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2025-04-30T08:22:00Z</dcterms:created>
  <dcterms:modified xsi:type="dcterms:W3CDTF">2025-04-30T08:23:00Z</dcterms:modified>
</cp:coreProperties>
</file>