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F7A7" w14:textId="77777777" w:rsidR="00232326" w:rsidRDefault="00232326">
      <w:pPr>
        <w:spacing w:line="500" w:lineRule="atLeast"/>
        <w:jc w:val="center"/>
        <w:divId w:val="1412120401"/>
        <w:rPr>
          <w:rFonts w:ascii="黑体" w:eastAsia="黑体" w:hAnsi="黑体"/>
          <w:sz w:val="36"/>
          <w:szCs w:val="36"/>
        </w:rPr>
      </w:pPr>
      <w:r>
        <w:rPr>
          <w:rFonts w:ascii="黑体" w:eastAsia="黑体" w:hAnsi="黑体" w:hint="eastAsia"/>
          <w:sz w:val="36"/>
          <w:szCs w:val="36"/>
        </w:rPr>
        <w:t>广东省广州市荔湾区人民法院</w:t>
      </w:r>
    </w:p>
    <w:p w14:paraId="118293CB" w14:textId="77777777" w:rsidR="00232326" w:rsidRDefault="00232326">
      <w:pPr>
        <w:spacing w:line="500" w:lineRule="atLeast"/>
        <w:jc w:val="center"/>
        <w:divId w:val="7386730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6C8938" w14:textId="77777777" w:rsidR="00232326" w:rsidRDefault="00232326">
      <w:pPr>
        <w:spacing w:line="500" w:lineRule="atLeast"/>
        <w:jc w:val="right"/>
        <w:divId w:val="483349933"/>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205</w:t>
      </w:r>
      <w:r>
        <w:rPr>
          <w:rFonts w:hint="eastAsia"/>
          <w:sz w:val="30"/>
          <w:szCs w:val="30"/>
        </w:rPr>
        <w:t>号</w:t>
      </w:r>
    </w:p>
    <w:p w14:paraId="33D90535" w14:textId="77777777" w:rsidR="00232326" w:rsidRDefault="00232326">
      <w:pPr>
        <w:spacing w:line="500" w:lineRule="atLeast"/>
        <w:ind w:firstLine="600"/>
        <w:divId w:val="1960259751"/>
        <w:rPr>
          <w:rFonts w:hint="eastAsia"/>
          <w:sz w:val="30"/>
          <w:szCs w:val="30"/>
        </w:rPr>
      </w:pPr>
      <w:r>
        <w:rPr>
          <w:rFonts w:hint="eastAsia"/>
          <w:sz w:val="30"/>
          <w:szCs w:val="30"/>
        </w:rPr>
        <w:t>公诉机关广州市荔湾区人民检察院。</w:t>
      </w:r>
    </w:p>
    <w:p w14:paraId="27A99042" w14:textId="77777777" w:rsidR="00232326" w:rsidRDefault="00232326">
      <w:pPr>
        <w:spacing w:line="500" w:lineRule="atLeast"/>
        <w:ind w:firstLine="600"/>
        <w:divId w:val="2144422212"/>
        <w:rPr>
          <w:rFonts w:hint="eastAsia"/>
          <w:sz w:val="30"/>
          <w:szCs w:val="30"/>
        </w:rPr>
      </w:pPr>
      <w:r>
        <w:rPr>
          <w:rFonts w:hint="eastAsia"/>
          <w:sz w:val="30"/>
          <w:szCs w:val="30"/>
        </w:rPr>
        <w:t>被告人林某，广州市景骏汽车配件有限公司总经理，住广东省阳江市阳东县，现住广州市海珠区。因涉嫌犯行贿罪于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日被取保候审。</w:t>
      </w:r>
    </w:p>
    <w:p w14:paraId="2F0FEAD3" w14:textId="77777777" w:rsidR="00232326" w:rsidRDefault="00232326">
      <w:pPr>
        <w:spacing w:line="500" w:lineRule="atLeast"/>
        <w:ind w:firstLine="600"/>
        <w:divId w:val="1208026031"/>
        <w:rPr>
          <w:rFonts w:hint="eastAsia"/>
          <w:sz w:val="30"/>
          <w:szCs w:val="30"/>
        </w:rPr>
      </w:pPr>
      <w:r>
        <w:rPr>
          <w:rFonts w:hint="eastAsia"/>
          <w:sz w:val="30"/>
          <w:szCs w:val="30"/>
        </w:rPr>
        <w:t>辩护人赵学丰，广东红棉律师事务所律师。</w:t>
      </w:r>
    </w:p>
    <w:p w14:paraId="10B078FF" w14:textId="77777777" w:rsidR="00232326" w:rsidRDefault="00232326">
      <w:pPr>
        <w:spacing w:line="500" w:lineRule="atLeast"/>
        <w:ind w:firstLine="600"/>
        <w:divId w:val="1587112033"/>
        <w:rPr>
          <w:rFonts w:hint="eastAsia"/>
          <w:sz w:val="30"/>
          <w:szCs w:val="30"/>
        </w:rPr>
      </w:pPr>
      <w:r>
        <w:rPr>
          <w:rFonts w:hint="eastAsia"/>
          <w:sz w:val="30"/>
          <w:szCs w:val="30"/>
        </w:rPr>
        <w:t>被告人郑某，广州市景骏汽车配件有限公司店长，住广东省阳江市江城区，现住广州市天河区。因涉嫌犯行贿罪于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日被逮捕。现押于广州市荔湾区看守所（槎头）。</w:t>
      </w:r>
    </w:p>
    <w:p w14:paraId="5D1E8808" w14:textId="77777777" w:rsidR="00232326" w:rsidRDefault="00232326">
      <w:pPr>
        <w:spacing w:line="500" w:lineRule="atLeast"/>
        <w:ind w:firstLine="600"/>
        <w:divId w:val="1790472177"/>
        <w:rPr>
          <w:rFonts w:hint="eastAsia"/>
          <w:sz w:val="30"/>
          <w:szCs w:val="30"/>
        </w:rPr>
      </w:pPr>
      <w:r>
        <w:rPr>
          <w:rFonts w:hint="eastAsia"/>
          <w:sz w:val="30"/>
          <w:szCs w:val="30"/>
        </w:rPr>
        <w:t>辩护人刘智标，广东正平天成律师事务所律师。</w:t>
      </w:r>
    </w:p>
    <w:p w14:paraId="775579FD" w14:textId="77777777" w:rsidR="00232326" w:rsidRDefault="00232326">
      <w:pPr>
        <w:spacing w:line="500" w:lineRule="atLeast"/>
        <w:ind w:firstLine="600"/>
        <w:divId w:val="247076724"/>
        <w:rPr>
          <w:rFonts w:hint="eastAsia"/>
          <w:sz w:val="30"/>
          <w:szCs w:val="30"/>
        </w:rPr>
      </w:pPr>
      <w:r>
        <w:rPr>
          <w:rFonts w:hint="eastAsia"/>
          <w:sz w:val="30"/>
          <w:szCs w:val="30"/>
        </w:rPr>
        <w:t>公诉机关以穗荔检公刑诉（</w:t>
      </w:r>
      <w:r>
        <w:rPr>
          <w:rFonts w:hint="eastAsia"/>
          <w:sz w:val="30"/>
          <w:szCs w:val="30"/>
        </w:rPr>
        <w:t>2014</w:t>
      </w:r>
      <w:r>
        <w:rPr>
          <w:rFonts w:hint="eastAsia"/>
          <w:sz w:val="30"/>
          <w:szCs w:val="30"/>
        </w:rPr>
        <w:t>）</w:t>
      </w:r>
      <w:r>
        <w:rPr>
          <w:rFonts w:hint="eastAsia"/>
          <w:sz w:val="30"/>
          <w:szCs w:val="30"/>
        </w:rPr>
        <w:t>1167</w:t>
      </w:r>
      <w:r>
        <w:rPr>
          <w:rFonts w:hint="eastAsia"/>
          <w:sz w:val="30"/>
          <w:szCs w:val="30"/>
        </w:rPr>
        <w:t>号起诉书指控被告人林某、郑某犯行贿罪，于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日以穗荔检诉刑追诉（</w:t>
      </w:r>
      <w:r>
        <w:rPr>
          <w:rFonts w:hint="eastAsia"/>
          <w:sz w:val="30"/>
          <w:szCs w:val="30"/>
        </w:rPr>
        <w:t>2015</w:t>
      </w:r>
      <w:r>
        <w:rPr>
          <w:rFonts w:hint="eastAsia"/>
          <w:sz w:val="30"/>
          <w:szCs w:val="30"/>
        </w:rPr>
        <w:t>）</w:t>
      </w:r>
      <w:r>
        <w:rPr>
          <w:rFonts w:hint="eastAsia"/>
          <w:sz w:val="30"/>
          <w:szCs w:val="30"/>
        </w:rPr>
        <w:t>2</w:t>
      </w:r>
      <w:r>
        <w:rPr>
          <w:rFonts w:hint="eastAsia"/>
          <w:sz w:val="30"/>
          <w:szCs w:val="30"/>
        </w:rPr>
        <w:t>号追加起诉书及于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日以穗荔检诉刑变诉（</w:t>
      </w:r>
      <w:r>
        <w:rPr>
          <w:rFonts w:hint="eastAsia"/>
          <w:sz w:val="30"/>
          <w:szCs w:val="30"/>
        </w:rPr>
        <w:t>2015</w:t>
      </w:r>
      <w:r>
        <w:rPr>
          <w:rFonts w:hint="eastAsia"/>
          <w:sz w:val="30"/>
          <w:szCs w:val="30"/>
        </w:rPr>
        <w:t>）</w:t>
      </w:r>
      <w:r>
        <w:rPr>
          <w:rFonts w:hint="eastAsia"/>
          <w:sz w:val="30"/>
          <w:szCs w:val="30"/>
        </w:rPr>
        <w:t>1</w:t>
      </w:r>
      <w:r>
        <w:rPr>
          <w:rFonts w:hint="eastAsia"/>
          <w:sz w:val="30"/>
          <w:szCs w:val="30"/>
        </w:rPr>
        <w:t>号变更起诉决定书分别追加、变更指控被告人林某、郑某部分犯罪事实。本院依法组成合议庭，公开开庭审理了本案。广州市荔湾区人民检察院指派检察员邓国杰出庭支持公诉，被告人林某及其辩护人赵学丰，被告人郑某及其辩护人刘智标到庭参加诉讼。现已审理终结。</w:t>
      </w:r>
    </w:p>
    <w:p w14:paraId="2535CC02" w14:textId="77777777" w:rsidR="00232326" w:rsidRDefault="00232326">
      <w:pPr>
        <w:spacing w:line="500" w:lineRule="atLeast"/>
        <w:ind w:firstLine="600"/>
        <w:divId w:val="1324817307"/>
        <w:rPr>
          <w:rFonts w:hint="eastAsia"/>
          <w:sz w:val="30"/>
          <w:szCs w:val="30"/>
        </w:rPr>
      </w:pPr>
      <w:r>
        <w:rPr>
          <w:rFonts w:hint="eastAsia"/>
          <w:sz w:val="30"/>
          <w:szCs w:val="30"/>
        </w:rPr>
        <w:t>公诉机关指控：一、</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林某、郑某分别在担任广州市景骏汽车配件有限公司总经理、店长期间，在向广州市白云出租汽车集团有限公司第一汽车修理厂供应汽车配件过程中，为谋取不正当利益，先后多次向白云出租汽车集团有限公司第一汽车修理厂仓库主管徐某（另案处</w:t>
      </w:r>
      <w:r>
        <w:rPr>
          <w:rFonts w:hint="eastAsia"/>
          <w:sz w:val="30"/>
          <w:szCs w:val="30"/>
        </w:rPr>
        <w:lastRenderedPageBreak/>
        <w:t>理）行贿人民币</w:t>
      </w:r>
      <w:r>
        <w:rPr>
          <w:rFonts w:hint="eastAsia"/>
          <w:sz w:val="30"/>
          <w:szCs w:val="30"/>
        </w:rPr>
        <w:t>180000</w:t>
      </w:r>
      <w:r>
        <w:rPr>
          <w:rFonts w:hint="eastAsia"/>
          <w:sz w:val="30"/>
          <w:szCs w:val="30"/>
        </w:rPr>
        <w:t>元、向白云出租汽车集团有限公司第一汽车修理厂采购员覃某（另案处理）行贿人民币</w:t>
      </w:r>
      <w:r>
        <w:rPr>
          <w:rFonts w:hint="eastAsia"/>
          <w:sz w:val="30"/>
          <w:szCs w:val="30"/>
        </w:rPr>
        <w:t>90000</w:t>
      </w:r>
      <w:r>
        <w:rPr>
          <w:rFonts w:hint="eastAsia"/>
          <w:sz w:val="30"/>
          <w:szCs w:val="30"/>
        </w:rPr>
        <w:t>元。</w:t>
      </w:r>
    </w:p>
    <w:p w14:paraId="1BE02E30" w14:textId="77777777" w:rsidR="00232326" w:rsidRDefault="00232326">
      <w:pPr>
        <w:spacing w:line="500" w:lineRule="atLeast"/>
        <w:ind w:firstLine="600"/>
        <w:divId w:val="637102799"/>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林某、郑某分别在担任广州市景骏汽车配件有限公司总经理、店长期间，在向广州市白云出租汽车集团有限公司第四汽车修理厂供应汽车配件过程中，为谋取不正当利益，先后多次向白云出租汽车集团有限公司第四汽车修理厂厂长罗某、采购员梁某乙、仓管员赖某（均另案处理）行贿人民币</w:t>
      </w:r>
      <w:r>
        <w:rPr>
          <w:rFonts w:hint="eastAsia"/>
          <w:sz w:val="30"/>
          <w:szCs w:val="30"/>
        </w:rPr>
        <w:t>48500</w:t>
      </w:r>
      <w:r>
        <w:rPr>
          <w:rFonts w:hint="eastAsia"/>
          <w:sz w:val="30"/>
          <w:szCs w:val="30"/>
        </w:rPr>
        <w:t>元。</w:t>
      </w:r>
    </w:p>
    <w:p w14:paraId="0258A987" w14:textId="77777777" w:rsidR="00232326" w:rsidRDefault="00232326">
      <w:pPr>
        <w:spacing w:line="500" w:lineRule="atLeast"/>
        <w:ind w:firstLine="600"/>
        <w:divId w:val="740905209"/>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林某、郑某分别在担任广州市景骏汽车配件有限公司总经理、店长期间，在向广州市白云出租汽车集团有限公司第四汽车修理厂供应汽车配件过程中，为谋取不正当利益，先后多次向白云出租汽车集团有限公司第四汽车修理厂采购员梁某乙行贿人民币</w:t>
      </w:r>
      <w:r>
        <w:rPr>
          <w:rFonts w:hint="eastAsia"/>
          <w:sz w:val="30"/>
          <w:szCs w:val="30"/>
        </w:rPr>
        <w:t>98000</w:t>
      </w:r>
      <w:r>
        <w:rPr>
          <w:rFonts w:hint="eastAsia"/>
          <w:sz w:val="30"/>
          <w:szCs w:val="30"/>
        </w:rPr>
        <w:t>元。</w:t>
      </w:r>
    </w:p>
    <w:p w14:paraId="1E6C5B77" w14:textId="77777777" w:rsidR="00232326" w:rsidRDefault="00232326">
      <w:pPr>
        <w:spacing w:line="500" w:lineRule="atLeast"/>
        <w:ind w:firstLine="600"/>
        <w:divId w:val="1873685485"/>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林某、郑某分别在担任广州市景骏汽车配件有限公司总经理、店长期间，在向广州市白云出租汽车集团有限公司第一汽车修理厂供应汽车配件过程中，为谋取不正当利益，先后多次向广州市白云出租汽车集团有限公司第一汽车修理厂采购员叶振彪（另案处理）行贿合计人民币</w:t>
      </w:r>
      <w:r>
        <w:rPr>
          <w:rFonts w:hint="eastAsia"/>
          <w:sz w:val="30"/>
          <w:szCs w:val="30"/>
        </w:rPr>
        <w:t>70000</w:t>
      </w:r>
      <w:r>
        <w:rPr>
          <w:rFonts w:hint="eastAsia"/>
          <w:sz w:val="30"/>
          <w:szCs w:val="30"/>
        </w:rPr>
        <w:t>元。</w:t>
      </w:r>
    </w:p>
    <w:p w14:paraId="3DFD9948" w14:textId="77777777" w:rsidR="00232326" w:rsidRDefault="00232326">
      <w:pPr>
        <w:spacing w:line="500" w:lineRule="atLeast"/>
        <w:ind w:firstLine="600"/>
        <w:divId w:val="805971112"/>
        <w:rPr>
          <w:rFonts w:hint="eastAsia"/>
          <w:sz w:val="30"/>
          <w:szCs w:val="30"/>
        </w:rPr>
      </w:pPr>
      <w:r>
        <w:rPr>
          <w:rFonts w:hint="eastAsia"/>
          <w:sz w:val="30"/>
          <w:szCs w:val="30"/>
        </w:rPr>
        <w:t>公诉机关列举相关证据证实指控的事实，认为被告人林某、郑某无视国家法律，为谋取不正当利益，给予国家工作人员以财物，情节严重，其行为触犯了《中华人民共和国刑法》第三百八十九条、三百九十条之规定，犯罪事实清楚，证据确实充分，应当以行贿罪追究其刑事责任。被告人林某、郑某在被追诉前主动交代行贿行为，根据《中华人民共和国刑法》第三百九十条第二款的规定，可以减轻处罚。提请本院依法判处。</w:t>
      </w:r>
    </w:p>
    <w:p w14:paraId="44EE40B7" w14:textId="77777777" w:rsidR="00232326" w:rsidRDefault="00232326">
      <w:pPr>
        <w:spacing w:line="500" w:lineRule="atLeast"/>
        <w:ind w:firstLine="600"/>
        <w:divId w:val="1538008278"/>
        <w:rPr>
          <w:rFonts w:hint="eastAsia"/>
          <w:sz w:val="30"/>
          <w:szCs w:val="30"/>
        </w:rPr>
      </w:pPr>
      <w:r>
        <w:rPr>
          <w:rFonts w:hint="eastAsia"/>
          <w:sz w:val="30"/>
          <w:szCs w:val="30"/>
        </w:rPr>
        <w:t>被告人林某对公诉机关指控的犯罪事实、证据和罪名没有意见，请求从轻处罚。</w:t>
      </w:r>
    </w:p>
    <w:p w14:paraId="033572FE" w14:textId="77777777" w:rsidR="00232326" w:rsidRDefault="00232326">
      <w:pPr>
        <w:spacing w:line="500" w:lineRule="atLeast"/>
        <w:ind w:firstLine="600"/>
        <w:divId w:val="758406246"/>
        <w:rPr>
          <w:rFonts w:hint="eastAsia"/>
          <w:sz w:val="30"/>
          <w:szCs w:val="30"/>
        </w:rPr>
      </w:pPr>
      <w:r>
        <w:rPr>
          <w:rFonts w:hint="eastAsia"/>
          <w:sz w:val="30"/>
          <w:szCs w:val="30"/>
        </w:rPr>
        <w:t>被告人林某的辩护人发表如下辩护意见：</w:t>
      </w:r>
      <w:r>
        <w:rPr>
          <w:rFonts w:hint="eastAsia"/>
          <w:sz w:val="30"/>
          <w:szCs w:val="30"/>
        </w:rPr>
        <w:t>1</w:t>
      </w:r>
      <w:r>
        <w:rPr>
          <w:rFonts w:hint="eastAsia"/>
          <w:sz w:val="30"/>
          <w:szCs w:val="30"/>
        </w:rPr>
        <w:t>、对公诉机关指控的事实无意见，但定性有异议，应属于单位行贿而不是个人行贿，业务往来实际上是单位与单位之间，是单位为了谋取不正当利益行贿，体现了公司的意志，与公司的利益直接挂钩；</w:t>
      </w:r>
      <w:r>
        <w:rPr>
          <w:rFonts w:hint="eastAsia"/>
          <w:sz w:val="30"/>
          <w:szCs w:val="30"/>
        </w:rPr>
        <w:t>2</w:t>
      </w:r>
      <w:r>
        <w:rPr>
          <w:rFonts w:hint="eastAsia"/>
          <w:sz w:val="30"/>
          <w:szCs w:val="30"/>
        </w:rPr>
        <w:t>、被告人林某在本案立案前向侦查机关如实供述其行贿的犯罪事实，应认定被告人具有自首情节，对其减轻处罚，且符合在被追诉前主动交代行贿行为的法律规定，可以对被告人减轻处罚或免除处罚；</w:t>
      </w:r>
      <w:r>
        <w:rPr>
          <w:rFonts w:hint="eastAsia"/>
          <w:sz w:val="30"/>
          <w:szCs w:val="30"/>
        </w:rPr>
        <w:t>3</w:t>
      </w:r>
      <w:r>
        <w:rPr>
          <w:rFonts w:hint="eastAsia"/>
          <w:sz w:val="30"/>
          <w:szCs w:val="30"/>
        </w:rPr>
        <w:t>、林某是初犯，认罪态度好，有悔罪表现；</w:t>
      </w:r>
      <w:r>
        <w:rPr>
          <w:rFonts w:hint="eastAsia"/>
          <w:sz w:val="30"/>
          <w:szCs w:val="30"/>
        </w:rPr>
        <w:t>4</w:t>
      </w:r>
      <w:r>
        <w:rPr>
          <w:rFonts w:hint="eastAsia"/>
          <w:sz w:val="30"/>
          <w:szCs w:val="30"/>
        </w:rPr>
        <w:t>、辩护人认为本案行贿犯罪事实的形成主要责任在第二被告，本案业务实际上是由郑某找回来的，是郑某先提出付茶水费的。综上，请求法庭对被告人林某从轻、减轻处罚。</w:t>
      </w:r>
    </w:p>
    <w:p w14:paraId="34892AD4" w14:textId="77777777" w:rsidR="00232326" w:rsidRDefault="00232326">
      <w:pPr>
        <w:spacing w:line="500" w:lineRule="atLeast"/>
        <w:ind w:firstLine="600"/>
        <w:divId w:val="1282153694"/>
        <w:rPr>
          <w:rFonts w:hint="eastAsia"/>
          <w:sz w:val="30"/>
          <w:szCs w:val="30"/>
        </w:rPr>
      </w:pPr>
      <w:r>
        <w:rPr>
          <w:rFonts w:hint="eastAsia"/>
          <w:sz w:val="30"/>
          <w:szCs w:val="30"/>
        </w:rPr>
        <w:t>被告人郑某对公诉机关指控的犯罪事实、证据和罪名没有意见，请求从轻处罚。</w:t>
      </w:r>
    </w:p>
    <w:p w14:paraId="0D3CD579" w14:textId="77777777" w:rsidR="00232326" w:rsidRDefault="00232326">
      <w:pPr>
        <w:spacing w:line="500" w:lineRule="atLeast"/>
        <w:ind w:firstLine="600"/>
        <w:divId w:val="1874421525"/>
        <w:rPr>
          <w:rFonts w:hint="eastAsia"/>
          <w:sz w:val="30"/>
          <w:szCs w:val="30"/>
        </w:rPr>
      </w:pPr>
      <w:r>
        <w:rPr>
          <w:rFonts w:hint="eastAsia"/>
          <w:sz w:val="30"/>
          <w:szCs w:val="30"/>
        </w:rPr>
        <w:t>被告人郑某的辩护人发表如下辩护意见：</w:t>
      </w:r>
      <w:r>
        <w:rPr>
          <w:rFonts w:hint="eastAsia"/>
          <w:sz w:val="30"/>
          <w:szCs w:val="30"/>
        </w:rPr>
        <w:t>1</w:t>
      </w:r>
      <w:r>
        <w:rPr>
          <w:rFonts w:hint="eastAsia"/>
          <w:sz w:val="30"/>
          <w:szCs w:val="30"/>
        </w:rPr>
        <w:t>、被告人郑某应涉嫌单位行贿罪而不是行贿罪，景骏汽车配件有限公司是行贿的主体，行贿的决定是由公司负责人林某作出的，且行贿所得的不正当利益归属于公司；</w:t>
      </w:r>
      <w:r>
        <w:rPr>
          <w:rFonts w:hint="eastAsia"/>
          <w:sz w:val="30"/>
          <w:szCs w:val="30"/>
        </w:rPr>
        <w:t>2</w:t>
      </w:r>
      <w:r>
        <w:rPr>
          <w:rFonts w:hint="eastAsia"/>
          <w:sz w:val="30"/>
          <w:szCs w:val="30"/>
        </w:rPr>
        <w:t>、被告人郑某有法定和酌定减轻处罚的情节：被告人郑某是受第一被告人的指使，是从犯；被告人在被追诉前主动交代行贿行为，依法可以减轻或者免除处罚。综上所述，被告人属于从犯，在案件中起次要作用，有自首的法定从轻处罚的情节及其他酌定从轻处罚的情节，希望法院对被告人判处缓刑。</w:t>
      </w:r>
    </w:p>
    <w:p w14:paraId="71D62DE3" w14:textId="77777777" w:rsidR="00232326" w:rsidRDefault="00232326">
      <w:pPr>
        <w:spacing w:line="500" w:lineRule="atLeast"/>
        <w:ind w:firstLine="600"/>
        <w:divId w:val="109945286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广州市景骏汽车配件有限公司分别与广州市白云出租汽车集团有限公司第一汽车修理厂、第二汽车修理厂、第四汽车修理厂签订供应汽车配件的合同，为谋取不正当利益，由其公司法人代表即被告人林某及店长即被告人郑某分别以支付回扣费的形式向上述修理厂的相关人员给予贿赂款项。具体分述如下：</w:t>
      </w:r>
    </w:p>
    <w:p w14:paraId="40AB60BD" w14:textId="77777777" w:rsidR="00232326" w:rsidRDefault="00232326">
      <w:pPr>
        <w:spacing w:line="500" w:lineRule="atLeast"/>
        <w:ind w:firstLine="600"/>
        <w:divId w:val="143362739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广州市景骏汽车配件有限公司与广州市白云出租汽车集团有限公司第一汽车修理厂供应汽车配件过程中，被告人林某、郑某以支付回扣费的形式先后多次向白云出租汽车集团有限公司第一汽车修理厂仓库主管徐某给予贿赂款共计人民币</w:t>
      </w:r>
      <w:r>
        <w:rPr>
          <w:rFonts w:hint="eastAsia"/>
          <w:sz w:val="30"/>
          <w:szCs w:val="30"/>
        </w:rPr>
        <w:t>180000</w:t>
      </w:r>
      <w:r>
        <w:rPr>
          <w:rFonts w:hint="eastAsia"/>
          <w:sz w:val="30"/>
          <w:szCs w:val="30"/>
        </w:rPr>
        <w:t>元、给予采购员覃某贿赂款共计人民币</w:t>
      </w:r>
      <w:r>
        <w:rPr>
          <w:rFonts w:hint="eastAsia"/>
          <w:sz w:val="30"/>
          <w:szCs w:val="30"/>
        </w:rPr>
        <w:t>90000</w:t>
      </w:r>
      <w:r>
        <w:rPr>
          <w:rFonts w:hint="eastAsia"/>
          <w:sz w:val="30"/>
          <w:szCs w:val="30"/>
        </w:rPr>
        <w:t>元。</w:t>
      </w:r>
    </w:p>
    <w:p w14:paraId="09AB157F" w14:textId="77777777" w:rsidR="00232326" w:rsidRDefault="00232326">
      <w:pPr>
        <w:spacing w:line="500" w:lineRule="atLeast"/>
        <w:ind w:firstLine="600"/>
        <w:divId w:val="203233892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广州市景骏汽车配件有限公司与广州市白云出租汽车集团有限公司第一汽车修理厂供应汽车配件过程中，被告人林某、郑某以支付回扣费的形式先后多次向白云出租汽车集团有限公司第四汽车修理厂厂长罗某、采购员梁某乙、仓管员赖某给予贿赂款共计人民币</w:t>
      </w:r>
      <w:r>
        <w:rPr>
          <w:rFonts w:hint="eastAsia"/>
          <w:sz w:val="30"/>
          <w:szCs w:val="30"/>
        </w:rPr>
        <w:t>48500</w:t>
      </w:r>
      <w:r>
        <w:rPr>
          <w:rFonts w:hint="eastAsia"/>
          <w:sz w:val="30"/>
          <w:szCs w:val="30"/>
        </w:rPr>
        <w:t>元。</w:t>
      </w:r>
    </w:p>
    <w:p w14:paraId="03644CA8" w14:textId="77777777" w:rsidR="00232326" w:rsidRDefault="00232326">
      <w:pPr>
        <w:spacing w:line="500" w:lineRule="atLeast"/>
        <w:ind w:firstLine="600"/>
        <w:divId w:val="162365779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广州市景骏汽车配件有限公司与广州市白云出租汽车集团有限公司第四汽车修理厂供应汽车配件过程中，被告人林某、郑某以支付回扣费的形式先后多次向白云出租汽车集团有限公司第四汽车修理厂采购员梁某乙给予贿赂款共计人民币</w:t>
      </w:r>
      <w:r>
        <w:rPr>
          <w:rFonts w:hint="eastAsia"/>
          <w:sz w:val="30"/>
          <w:szCs w:val="30"/>
        </w:rPr>
        <w:t>98000</w:t>
      </w:r>
      <w:r>
        <w:rPr>
          <w:rFonts w:hint="eastAsia"/>
          <w:sz w:val="30"/>
          <w:szCs w:val="30"/>
        </w:rPr>
        <w:t>元。</w:t>
      </w:r>
    </w:p>
    <w:p w14:paraId="39DD8041" w14:textId="77777777" w:rsidR="00232326" w:rsidRDefault="00232326">
      <w:pPr>
        <w:spacing w:line="500" w:lineRule="atLeast"/>
        <w:ind w:firstLine="600"/>
        <w:divId w:val="63749136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广州市景骏汽车配件有限公司与广州市白云出租汽车集团有限公司第二汽车修理厂供应汽车配件过程中，被告人林某、郑某以支付回扣费的形式先后多次向广州市白云出租汽车集团有限公司第二汽车修理厂采购员叶某给予贿赂款共计人民币</w:t>
      </w:r>
      <w:r>
        <w:rPr>
          <w:rFonts w:hint="eastAsia"/>
          <w:sz w:val="30"/>
          <w:szCs w:val="30"/>
        </w:rPr>
        <w:t>70000</w:t>
      </w:r>
      <w:r>
        <w:rPr>
          <w:rFonts w:hint="eastAsia"/>
          <w:sz w:val="30"/>
          <w:szCs w:val="30"/>
        </w:rPr>
        <w:t>元。</w:t>
      </w:r>
    </w:p>
    <w:p w14:paraId="018E1270" w14:textId="77777777" w:rsidR="00232326" w:rsidRDefault="00232326">
      <w:pPr>
        <w:spacing w:line="500" w:lineRule="atLeast"/>
        <w:ind w:firstLine="600"/>
        <w:divId w:val="99179217"/>
        <w:rPr>
          <w:rFonts w:hint="eastAsia"/>
          <w:sz w:val="30"/>
          <w:szCs w:val="30"/>
        </w:rPr>
      </w:pPr>
      <w:r>
        <w:rPr>
          <w:rFonts w:hint="eastAsia"/>
          <w:sz w:val="30"/>
          <w:szCs w:val="30"/>
        </w:rPr>
        <w:t>综上，广州市景骏汽车配件有限公司共行贿广州市白云出租汽车集团有限公司员工徐某、覃某、罗某、梁某乙、赖某、叶某合计人民币</w:t>
      </w:r>
      <w:r>
        <w:rPr>
          <w:rFonts w:hint="eastAsia"/>
          <w:sz w:val="30"/>
          <w:szCs w:val="30"/>
        </w:rPr>
        <w:t>486500</w:t>
      </w:r>
      <w:r>
        <w:rPr>
          <w:rFonts w:hint="eastAsia"/>
          <w:sz w:val="30"/>
          <w:szCs w:val="30"/>
        </w:rPr>
        <w:t>元。</w:t>
      </w:r>
    </w:p>
    <w:p w14:paraId="4265F77A" w14:textId="77777777" w:rsidR="00232326" w:rsidRDefault="00232326">
      <w:pPr>
        <w:spacing w:line="500" w:lineRule="atLeast"/>
        <w:ind w:firstLine="600"/>
        <w:divId w:val="487358397"/>
        <w:rPr>
          <w:rFonts w:hint="eastAsia"/>
          <w:sz w:val="30"/>
          <w:szCs w:val="30"/>
        </w:rPr>
      </w:pPr>
      <w:r>
        <w:rPr>
          <w:rFonts w:hint="eastAsia"/>
          <w:sz w:val="30"/>
          <w:szCs w:val="30"/>
        </w:rPr>
        <w:t>另查明，广州市白云出租汽车集团有限公司的出资人为广州市人民政府与广州市金轮集体资产管理公司，广州市金轮集体资产管理公司的股东为广州市交通委员会，因此，白云集团的性质应认定为国有公司。徐某、覃某、罗某、梁某乙、赖某、叶某作为白云集团聘用的员工，分别任仓库主管、厂长、采购员、仓管员，应认定为受国有公司委托管理、经营国有财产的人员。</w:t>
      </w:r>
    </w:p>
    <w:p w14:paraId="5CD3E447" w14:textId="77777777" w:rsidR="00232326" w:rsidRDefault="00232326">
      <w:pPr>
        <w:spacing w:line="500" w:lineRule="atLeast"/>
        <w:ind w:firstLine="600"/>
        <w:divId w:val="483009776"/>
        <w:rPr>
          <w:rFonts w:hint="eastAsia"/>
          <w:sz w:val="30"/>
          <w:szCs w:val="30"/>
        </w:rPr>
      </w:pPr>
      <w:r>
        <w:rPr>
          <w:rFonts w:hint="eastAsia"/>
          <w:sz w:val="30"/>
          <w:szCs w:val="30"/>
        </w:rPr>
        <w:t>上述事实，有广州市荔湾区人民检察院出具的立案决定书、破案经过，广州市景骏汽车配件有限公司的《企业法人营业执照》及《组织机构代码证》，广州市交通委员会《关于设立广州市白云出租汽车集团有限公司的申请》、《关于同意广州市白云小汽车出租公司与广州市金轮集团有限公司重组的批复》，广州市白云出租汽车集团有限公司的《企业国有资产产权登记证》、《企业法人营业执照》，广州市白云出租汽车集团有限公司第四汽车修理厂《营业执照》及《组织机构代码证》，广州市白云出租汽车集团有限公司第一汽车修理厂、第二汽车修理厂、第四汽车修理厂的工商登记信息，广州市景骏汽车配件有限公司出具的说明，白云集团中层干部聘履历表，梁某乙、赖某、徐某、覃某、叶某的个人履历表，《修理一厂配件材料采购统计（</w:t>
      </w:r>
      <w:r>
        <w:rPr>
          <w:rFonts w:hint="eastAsia"/>
          <w:sz w:val="30"/>
          <w:szCs w:val="30"/>
        </w:rPr>
        <w:t>2009</w:t>
      </w:r>
      <w:r>
        <w:rPr>
          <w:rFonts w:hint="eastAsia"/>
          <w:sz w:val="30"/>
          <w:szCs w:val="30"/>
        </w:rPr>
        <w:t>－</w:t>
      </w:r>
      <w:r>
        <w:rPr>
          <w:rFonts w:hint="eastAsia"/>
          <w:sz w:val="30"/>
          <w:szCs w:val="30"/>
        </w:rPr>
        <w:t>2014</w:t>
      </w:r>
      <w:r>
        <w:rPr>
          <w:rFonts w:hint="eastAsia"/>
          <w:sz w:val="30"/>
          <w:szCs w:val="30"/>
        </w:rPr>
        <w:t>年上半年）》、《修理二厂配件采购统计（</w:t>
      </w:r>
      <w:r>
        <w:rPr>
          <w:rFonts w:hint="eastAsia"/>
          <w:sz w:val="30"/>
          <w:szCs w:val="30"/>
        </w:rPr>
        <w:t>2010</w:t>
      </w:r>
      <w:r>
        <w:rPr>
          <w:rFonts w:hint="eastAsia"/>
          <w:sz w:val="30"/>
          <w:szCs w:val="30"/>
        </w:rPr>
        <w:t>－</w:t>
      </w:r>
      <w:r>
        <w:rPr>
          <w:rFonts w:hint="eastAsia"/>
          <w:sz w:val="30"/>
          <w:szCs w:val="30"/>
        </w:rPr>
        <w:t>2014</w:t>
      </w:r>
      <w:r>
        <w:rPr>
          <w:rFonts w:hint="eastAsia"/>
          <w:sz w:val="30"/>
          <w:szCs w:val="30"/>
        </w:rPr>
        <w:t>年》、《修理四厂配件材料采购统计（</w:t>
      </w:r>
      <w:r>
        <w:rPr>
          <w:rFonts w:hint="eastAsia"/>
          <w:sz w:val="30"/>
          <w:szCs w:val="30"/>
        </w:rPr>
        <w:t>2009</w:t>
      </w:r>
      <w:r>
        <w:rPr>
          <w:rFonts w:hint="eastAsia"/>
          <w:sz w:val="30"/>
          <w:szCs w:val="30"/>
        </w:rPr>
        <w:t>－</w:t>
      </w:r>
      <w:r>
        <w:rPr>
          <w:rFonts w:hint="eastAsia"/>
          <w:sz w:val="30"/>
          <w:szCs w:val="30"/>
        </w:rPr>
        <w:t>2014</w:t>
      </w:r>
      <w:r>
        <w:rPr>
          <w:rFonts w:hint="eastAsia"/>
          <w:sz w:val="30"/>
          <w:szCs w:val="30"/>
        </w:rPr>
        <w:t>年上半年）》，证人罗某、梁某乙、赖某、徐某、覃某、叶某的证言，被告人林某、郑某的供述、常住人口资料等证据证实，足以认定。</w:t>
      </w:r>
    </w:p>
    <w:p w14:paraId="47E95EBF" w14:textId="77777777" w:rsidR="00232326" w:rsidRDefault="00232326">
      <w:pPr>
        <w:spacing w:line="500" w:lineRule="atLeast"/>
        <w:ind w:firstLine="600"/>
        <w:divId w:val="791558843"/>
        <w:rPr>
          <w:rFonts w:hint="eastAsia"/>
          <w:sz w:val="30"/>
          <w:szCs w:val="30"/>
        </w:rPr>
      </w:pPr>
      <w:r>
        <w:rPr>
          <w:rFonts w:hint="eastAsia"/>
          <w:sz w:val="30"/>
          <w:szCs w:val="30"/>
        </w:rPr>
        <w:t>根据审理查明的事实和证据，针对公诉机关的指控以及被告人的辩护人提出的辩护意见，本院综合分析、评判如下：</w:t>
      </w:r>
    </w:p>
    <w:p w14:paraId="5EE48EE4" w14:textId="77777777" w:rsidR="00232326" w:rsidRDefault="00232326">
      <w:pPr>
        <w:spacing w:line="500" w:lineRule="atLeast"/>
        <w:ind w:firstLine="600"/>
        <w:divId w:val="621378708"/>
        <w:rPr>
          <w:rFonts w:hint="eastAsia"/>
          <w:sz w:val="30"/>
          <w:szCs w:val="30"/>
        </w:rPr>
      </w:pPr>
      <w:r>
        <w:rPr>
          <w:rFonts w:hint="eastAsia"/>
          <w:sz w:val="30"/>
          <w:szCs w:val="30"/>
        </w:rPr>
        <w:t>1</w:t>
      </w:r>
      <w:r>
        <w:rPr>
          <w:rFonts w:hint="eastAsia"/>
          <w:sz w:val="30"/>
          <w:szCs w:val="30"/>
        </w:rPr>
        <w:t>、关于公诉机关指控被告人林某、郑某的行贿行为的定性问题。经查，广州市景骏汽车配件有限公司属于有限责任公司，有被告人林某、郑某的供述、受贿人罗某、梁某乙、赖某、徐某、覃某、叶某的证言及其他相关书证材料等证据证实，作为店长的郑某根据其公司每月供应汽车配件给白云集团公司的第一、第二、第四修理厂的供货情况分别计算好回扣费后，交由公司法人林某审批同意，之后由郑某从公司财务处取得现金分别行贿各受贿人员，谋取的利益归公司所有。两被告人的行为均是代表其所在公司作出的行贿行为，且所贿送的款项也是从公司帐上支付，利益亦归公司所有。上述行为符合单位行贿罪的构成要件，应定性为单位行贿罪。但现因公诉机关未指控广州市景骏汽车配件有限公司单位犯罪，故本院暂不对单位作出处理。但应对公司直接负责的主管人员及其他直接责任人员予以定罪处罚，故被告人林某、郑某的行为构成单位行贿罪，公诉机关的该项指控定性有误，本院予以纠正。被告人的辩护人关于该项的辩护意见有理，本院予以采纳。</w:t>
      </w:r>
    </w:p>
    <w:p w14:paraId="014AA1F0" w14:textId="77777777" w:rsidR="00232326" w:rsidRDefault="00232326">
      <w:pPr>
        <w:spacing w:line="500" w:lineRule="atLeast"/>
        <w:ind w:firstLine="600"/>
        <w:divId w:val="1725837274"/>
        <w:rPr>
          <w:rFonts w:hint="eastAsia"/>
          <w:sz w:val="30"/>
          <w:szCs w:val="30"/>
        </w:rPr>
      </w:pPr>
      <w:r>
        <w:rPr>
          <w:rFonts w:hint="eastAsia"/>
          <w:sz w:val="30"/>
          <w:szCs w:val="30"/>
        </w:rPr>
        <w:t>2</w:t>
      </w:r>
      <w:r>
        <w:rPr>
          <w:rFonts w:hint="eastAsia"/>
          <w:sz w:val="30"/>
          <w:szCs w:val="30"/>
        </w:rPr>
        <w:t>、关于被告人郑某的辩护人关于被告人郑某在共同犯罪中是从犯的辩护意见，经查，有被告人林某、郑某的供述证实，被告人郑某负责公司业务，由其统计回扣费、从公司领取款项并将款项行贿给各受贿人，其是行贿行为的直接实施者，在共同犯罪中所起的作用与法定代表人相当，不宜区分主从犯，其辩护人的该辩护观点不能成立，本院不予采纳。</w:t>
      </w:r>
    </w:p>
    <w:p w14:paraId="27333740" w14:textId="77777777" w:rsidR="00232326" w:rsidRDefault="00232326">
      <w:pPr>
        <w:spacing w:line="500" w:lineRule="atLeast"/>
        <w:ind w:firstLine="600"/>
        <w:divId w:val="1457288942"/>
        <w:rPr>
          <w:rFonts w:hint="eastAsia"/>
          <w:sz w:val="30"/>
          <w:szCs w:val="30"/>
        </w:rPr>
      </w:pPr>
      <w:r>
        <w:rPr>
          <w:rFonts w:hint="eastAsia"/>
          <w:sz w:val="30"/>
          <w:szCs w:val="30"/>
        </w:rPr>
        <w:t>本院认为，被告人林良作为广州市景骏汽车配件有限公司法定代表人，为单位谋取不正当利益而行贿，系直接负责的主管人员，被告人郑某作为该公司的店长，直接办理单位行贿事项，系直接责任人员，两被告人行为均已构成单位行贿罪，依法应予惩处。鉴于被告人林某、郑某在追诉前主动交待行贿行为，依法予以减轻处罚。根据本案事实、性质、情节、社会危害程度以及被告人的悔罪表现，可以对被告人林某、郑某适用缓刑。依照《中华人民共和国刑法》第三百九十三条、第三百九十条第二款、第七十二条第一款、第七十三条第二、三款以及《最高人民法院、最高人民检察院﹤关于办理行贿刑事案件具体应用法律若干问题的解释﹥》第七条第二款之规定，判决如下：</w:t>
      </w:r>
    </w:p>
    <w:p w14:paraId="72DB5B87" w14:textId="77777777" w:rsidR="00232326" w:rsidRDefault="00232326">
      <w:pPr>
        <w:spacing w:line="500" w:lineRule="atLeast"/>
        <w:ind w:firstLine="600"/>
        <w:divId w:val="668676441"/>
        <w:rPr>
          <w:rFonts w:hint="eastAsia"/>
          <w:sz w:val="30"/>
          <w:szCs w:val="30"/>
        </w:rPr>
      </w:pPr>
      <w:r>
        <w:rPr>
          <w:rFonts w:hint="eastAsia"/>
          <w:sz w:val="30"/>
          <w:szCs w:val="30"/>
        </w:rPr>
        <w:t>一、被告人林某犯单位行贿罪，判处有期徒刑三年，缓刑四年。</w:t>
      </w:r>
    </w:p>
    <w:p w14:paraId="6453481C" w14:textId="77777777" w:rsidR="00232326" w:rsidRDefault="00232326">
      <w:pPr>
        <w:spacing w:line="500" w:lineRule="atLeast"/>
        <w:ind w:firstLine="600"/>
        <w:divId w:val="739710704"/>
        <w:rPr>
          <w:rFonts w:hint="eastAsia"/>
          <w:sz w:val="30"/>
          <w:szCs w:val="30"/>
        </w:rPr>
      </w:pPr>
      <w:r>
        <w:rPr>
          <w:rFonts w:hint="eastAsia"/>
          <w:sz w:val="30"/>
          <w:szCs w:val="30"/>
        </w:rPr>
        <w:t>（缓刑考验期限从判决确定之日起计算。）</w:t>
      </w:r>
    </w:p>
    <w:p w14:paraId="6A02385B" w14:textId="77777777" w:rsidR="00232326" w:rsidRDefault="00232326">
      <w:pPr>
        <w:spacing w:line="500" w:lineRule="atLeast"/>
        <w:ind w:firstLine="600"/>
        <w:divId w:val="249975259"/>
        <w:rPr>
          <w:rFonts w:hint="eastAsia"/>
          <w:sz w:val="30"/>
          <w:szCs w:val="30"/>
        </w:rPr>
      </w:pPr>
      <w:r>
        <w:rPr>
          <w:rFonts w:hint="eastAsia"/>
          <w:sz w:val="30"/>
          <w:szCs w:val="30"/>
        </w:rPr>
        <w:t>二、被告人郑某犯单位行贿罪，判处有期徒刑三年，缓刑四年。</w:t>
      </w:r>
    </w:p>
    <w:p w14:paraId="7238E142" w14:textId="77777777" w:rsidR="00232326" w:rsidRDefault="00232326">
      <w:pPr>
        <w:spacing w:line="500" w:lineRule="atLeast"/>
        <w:ind w:firstLine="600"/>
        <w:divId w:val="1277130627"/>
        <w:rPr>
          <w:rFonts w:hint="eastAsia"/>
          <w:sz w:val="30"/>
          <w:szCs w:val="30"/>
        </w:rPr>
      </w:pPr>
      <w:r>
        <w:rPr>
          <w:rFonts w:hint="eastAsia"/>
          <w:sz w:val="30"/>
          <w:szCs w:val="30"/>
        </w:rPr>
        <w:t>（缓刑考验期限从判决确定之日起计算。）</w:t>
      </w:r>
    </w:p>
    <w:p w14:paraId="0B2697E4" w14:textId="77777777" w:rsidR="00232326" w:rsidRDefault="00232326">
      <w:pPr>
        <w:spacing w:line="500" w:lineRule="atLeast"/>
        <w:ind w:firstLine="600"/>
        <w:divId w:val="423456978"/>
        <w:rPr>
          <w:rFonts w:hint="eastAsia"/>
          <w:sz w:val="30"/>
          <w:szCs w:val="30"/>
        </w:rPr>
      </w:pPr>
      <w:r>
        <w:rPr>
          <w:rFonts w:hint="eastAsia"/>
          <w:sz w:val="30"/>
          <w:szCs w:val="30"/>
        </w:rPr>
        <w:t>如不服本判决，可在接到判决书的第二日起十日内，通过本院或者直接向广东省广州市中级人民法院提出上诉，书面上诉</w:t>
      </w:r>
    </w:p>
    <w:p w14:paraId="629DC37E" w14:textId="77777777" w:rsidR="00232326" w:rsidRDefault="00232326">
      <w:pPr>
        <w:spacing w:line="500" w:lineRule="atLeast"/>
        <w:ind w:firstLine="600"/>
        <w:divId w:val="1396780536"/>
        <w:rPr>
          <w:rFonts w:hint="eastAsia"/>
          <w:sz w:val="30"/>
          <w:szCs w:val="30"/>
        </w:rPr>
      </w:pPr>
      <w:r>
        <w:rPr>
          <w:rFonts w:hint="eastAsia"/>
          <w:sz w:val="30"/>
          <w:szCs w:val="30"/>
        </w:rPr>
        <w:t>的，应当提交上诉状正本一份，副本二份。</w:t>
      </w:r>
    </w:p>
    <w:p w14:paraId="5961A56B" w14:textId="77777777" w:rsidR="00232326" w:rsidRDefault="00232326">
      <w:pPr>
        <w:spacing w:line="500" w:lineRule="atLeast"/>
        <w:jc w:val="right"/>
        <w:divId w:val="473719201"/>
        <w:rPr>
          <w:rFonts w:hint="eastAsia"/>
          <w:sz w:val="30"/>
          <w:szCs w:val="30"/>
        </w:rPr>
      </w:pPr>
      <w:r>
        <w:rPr>
          <w:rFonts w:hint="eastAsia"/>
          <w:sz w:val="30"/>
          <w:szCs w:val="30"/>
        </w:rPr>
        <w:t>审　判　长　　陈　枫</w:t>
      </w:r>
    </w:p>
    <w:p w14:paraId="1213E240" w14:textId="77777777" w:rsidR="00232326" w:rsidRDefault="00232326">
      <w:pPr>
        <w:spacing w:line="500" w:lineRule="atLeast"/>
        <w:jc w:val="right"/>
        <w:divId w:val="1993096531"/>
        <w:rPr>
          <w:rFonts w:hint="eastAsia"/>
          <w:sz w:val="30"/>
          <w:szCs w:val="30"/>
        </w:rPr>
      </w:pPr>
      <w:r>
        <w:rPr>
          <w:rFonts w:hint="eastAsia"/>
          <w:sz w:val="30"/>
          <w:szCs w:val="30"/>
        </w:rPr>
        <w:t>人民陪审员　　梁锦锋</w:t>
      </w:r>
    </w:p>
    <w:p w14:paraId="1FDB65B4" w14:textId="77777777" w:rsidR="00232326" w:rsidRDefault="00232326">
      <w:pPr>
        <w:spacing w:line="500" w:lineRule="atLeast"/>
        <w:jc w:val="right"/>
        <w:divId w:val="570042822"/>
        <w:rPr>
          <w:rFonts w:hint="eastAsia"/>
          <w:sz w:val="30"/>
          <w:szCs w:val="30"/>
        </w:rPr>
      </w:pPr>
      <w:r>
        <w:rPr>
          <w:rFonts w:hint="eastAsia"/>
          <w:sz w:val="30"/>
          <w:szCs w:val="30"/>
        </w:rPr>
        <w:t>人民陪审员　　邓凯儿</w:t>
      </w:r>
    </w:p>
    <w:p w14:paraId="3ED96390" w14:textId="77777777" w:rsidR="00232326" w:rsidRDefault="00232326">
      <w:pPr>
        <w:spacing w:line="500" w:lineRule="atLeast"/>
        <w:jc w:val="right"/>
        <w:divId w:val="671371050"/>
        <w:rPr>
          <w:rFonts w:hint="eastAsia"/>
          <w:sz w:val="30"/>
          <w:szCs w:val="30"/>
        </w:rPr>
      </w:pPr>
      <w:r>
        <w:rPr>
          <w:rFonts w:hint="eastAsia"/>
          <w:sz w:val="30"/>
          <w:szCs w:val="30"/>
        </w:rPr>
        <w:t>二〇一五年七月二十七日</w:t>
      </w:r>
    </w:p>
    <w:p w14:paraId="34CD557E" w14:textId="77777777" w:rsidR="00232326" w:rsidRDefault="00232326">
      <w:pPr>
        <w:spacing w:line="500" w:lineRule="atLeast"/>
        <w:jc w:val="right"/>
        <w:divId w:val="687491079"/>
        <w:rPr>
          <w:rFonts w:hint="eastAsia"/>
          <w:sz w:val="30"/>
          <w:szCs w:val="30"/>
        </w:rPr>
      </w:pPr>
      <w:r>
        <w:rPr>
          <w:rFonts w:hint="eastAsia"/>
          <w:sz w:val="30"/>
          <w:szCs w:val="30"/>
        </w:rPr>
        <w:t>书　记　员　　黄　坚</w:t>
      </w:r>
    </w:p>
    <w:p w14:paraId="445595DE" w14:textId="77777777" w:rsidR="00232326" w:rsidRDefault="00232326">
      <w:pPr>
        <w:spacing w:line="500" w:lineRule="atLeast"/>
        <w:ind w:firstLine="600"/>
        <w:divId w:val="1379744121"/>
        <w:rPr>
          <w:rFonts w:hint="eastAsia"/>
          <w:sz w:val="30"/>
          <w:szCs w:val="30"/>
        </w:rPr>
      </w:pPr>
      <w:r>
        <w:rPr>
          <w:rFonts w:hint="eastAsia"/>
          <w:sz w:val="30"/>
          <w:szCs w:val="30"/>
        </w:rPr>
        <w:t>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455AE" w14:textId="77777777" w:rsidR="00232326" w:rsidRDefault="00232326" w:rsidP="00232326">
      <w:pPr>
        <w:rPr>
          <w:rFonts w:hint="eastAsia"/>
        </w:rPr>
      </w:pPr>
      <w:r>
        <w:separator/>
      </w:r>
    </w:p>
  </w:endnote>
  <w:endnote w:type="continuationSeparator" w:id="0">
    <w:p w14:paraId="08F2F15D" w14:textId="77777777" w:rsidR="00232326" w:rsidRDefault="00232326" w:rsidP="002323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E32FC" w14:textId="77777777" w:rsidR="00232326" w:rsidRDefault="00232326" w:rsidP="00232326">
      <w:pPr>
        <w:rPr>
          <w:rFonts w:hint="eastAsia"/>
        </w:rPr>
      </w:pPr>
      <w:r>
        <w:separator/>
      </w:r>
    </w:p>
  </w:footnote>
  <w:footnote w:type="continuationSeparator" w:id="0">
    <w:p w14:paraId="21D09EAB" w14:textId="77777777" w:rsidR="00232326" w:rsidRDefault="00232326" w:rsidP="002323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2326"/>
    <w:rsid w:val="0023232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8480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2326"/>
    <w:pPr>
      <w:tabs>
        <w:tab w:val="center" w:pos="4153"/>
        <w:tab w:val="right" w:pos="8306"/>
      </w:tabs>
      <w:snapToGrid w:val="0"/>
      <w:jc w:val="center"/>
    </w:pPr>
    <w:rPr>
      <w:sz w:val="18"/>
      <w:szCs w:val="18"/>
    </w:rPr>
  </w:style>
  <w:style w:type="character" w:customStyle="1" w:styleId="a4">
    <w:name w:val="页眉 字符"/>
    <w:basedOn w:val="a0"/>
    <w:link w:val="a3"/>
    <w:uiPriority w:val="99"/>
    <w:rsid w:val="00232326"/>
    <w:rPr>
      <w:rFonts w:ascii="宋体" w:eastAsia="宋体" w:hAnsi="宋体" w:cs="宋体"/>
      <w:sz w:val="18"/>
      <w:szCs w:val="18"/>
    </w:rPr>
  </w:style>
  <w:style w:type="paragraph" w:styleId="a5">
    <w:name w:val="footer"/>
    <w:basedOn w:val="a"/>
    <w:link w:val="a6"/>
    <w:uiPriority w:val="99"/>
    <w:unhideWhenUsed/>
    <w:rsid w:val="00232326"/>
    <w:pPr>
      <w:tabs>
        <w:tab w:val="center" w:pos="4153"/>
        <w:tab w:val="right" w:pos="8306"/>
      </w:tabs>
      <w:snapToGrid w:val="0"/>
    </w:pPr>
    <w:rPr>
      <w:sz w:val="18"/>
      <w:szCs w:val="18"/>
    </w:rPr>
  </w:style>
  <w:style w:type="character" w:customStyle="1" w:styleId="a6">
    <w:name w:val="页脚 字符"/>
    <w:basedOn w:val="a0"/>
    <w:link w:val="a5"/>
    <w:uiPriority w:val="99"/>
    <w:rsid w:val="002323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9217">
      <w:marLeft w:val="0"/>
      <w:marRight w:val="0"/>
      <w:marTop w:val="10"/>
      <w:marBottom w:val="10"/>
      <w:divBdr>
        <w:top w:val="none" w:sz="0" w:space="0" w:color="auto"/>
        <w:left w:val="none" w:sz="0" w:space="0" w:color="auto"/>
        <w:bottom w:val="none" w:sz="0" w:space="0" w:color="auto"/>
        <w:right w:val="none" w:sz="0" w:space="0" w:color="auto"/>
      </w:divBdr>
    </w:div>
    <w:div w:id="247076724">
      <w:marLeft w:val="0"/>
      <w:marRight w:val="0"/>
      <w:marTop w:val="10"/>
      <w:marBottom w:val="10"/>
      <w:divBdr>
        <w:top w:val="none" w:sz="0" w:space="0" w:color="auto"/>
        <w:left w:val="none" w:sz="0" w:space="0" w:color="auto"/>
        <w:bottom w:val="none" w:sz="0" w:space="0" w:color="auto"/>
        <w:right w:val="none" w:sz="0" w:space="0" w:color="auto"/>
      </w:divBdr>
    </w:div>
    <w:div w:id="249975259">
      <w:marLeft w:val="0"/>
      <w:marRight w:val="0"/>
      <w:marTop w:val="10"/>
      <w:marBottom w:val="10"/>
      <w:divBdr>
        <w:top w:val="none" w:sz="0" w:space="0" w:color="auto"/>
        <w:left w:val="none" w:sz="0" w:space="0" w:color="auto"/>
        <w:bottom w:val="none" w:sz="0" w:space="0" w:color="auto"/>
        <w:right w:val="none" w:sz="0" w:space="0" w:color="auto"/>
      </w:divBdr>
    </w:div>
    <w:div w:id="423456978">
      <w:marLeft w:val="0"/>
      <w:marRight w:val="0"/>
      <w:marTop w:val="10"/>
      <w:marBottom w:val="10"/>
      <w:divBdr>
        <w:top w:val="none" w:sz="0" w:space="0" w:color="auto"/>
        <w:left w:val="none" w:sz="0" w:space="0" w:color="auto"/>
        <w:bottom w:val="none" w:sz="0" w:space="0" w:color="auto"/>
        <w:right w:val="none" w:sz="0" w:space="0" w:color="auto"/>
      </w:divBdr>
    </w:div>
    <w:div w:id="473719201">
      <w:marLeft w:val="0"/>
      <w:marRight w:val="720"/>
      <w:marTop w:val="10"/>
      <w:marBottom w:val="10"/>
      <w:divBdr>
        <w:top w:val="none" w:sz="0" w:space="0" w:color="auto"/>
        <w:left w:val="none" w:sz="0" w:space="0" w:color="auto"/>
        <w:bottom w:val="none" w:sz="0" w:space="0" w:color="auto"/>
        <w:right w:val="none" w:sz="0" w:space="0" w:color="auto"/>
      </w:divBdr>
    </w:div>
    <w:div w:id="483009776">
      <w:marLeft w:val="0"/>
      <w:marRight w:val="0"/>
      <w:marTop w:val="10"/>
      <w:marBottom w:val="10"/>
      <w:divBdr>
        <w:top w:val="none" w:sz="0" w:space="0" w:color="auto"/>
        <w:left w:val="none" w:sz="0" w:space="0" w:color="auto"/>
        <w:bottom w:val="none" w:sz="0" w:space="0" w:color="auto"/>
        <w:right w:val="none" w:sz="0" w:space="0" w:color="auto"/>
      </w:divBdr>
    </w:div>
    <w:div w:id="483349933">
      <w:marLeft w:val="0"/>
      <w:marRight w:val="0"/>
      <w:marTop w:val="10"/>
      <w:marBottom w:val="10"/>
      <w:divBdr>
        <w:top w:val="none" w:sz="0" w:space="0" w:color="auto"/>
        <w:left w:val="none" w:sz="0" w:space="0" w:color="auto"/>
        <w:bottom w:val="none" w:sz="0" w:space="0" w:color="auto"/>
        <w:right w:val="none" w:sz="0" w:space="0" w:color="auto"/>
      </w:divBdr>
    </w:div>
    <w:div w:id="487358397">
      <w:marLeft w:val="0"/>
      <w:marRight w:val="0"/>
      <w:marTop w:val="10"/>
      <w:marBottom w:val="10"/>
      <w:divBdr>
        <w:top w:val="none" w:sz="0" w:space="0" w:color="auto"/>
        <w:left w:val="none" w:sz="0" w:space="0" w:color="auto"/>
        <w:bottom w:val="none" w:sz="0" w:space="0" w:color="auto"/>
        <w:right w:val="none" w:sz="0" w:space="0" w:color="auto"/>
      </w:divBdr>
    </w:div>
    <w:div w:id="570042822">
      <w:marLeft w:val="0"/>
      <w:marRight w:val="720"/>
      <w:marTop w:val="10"/>
      <w:marBottom w:val="10"/>
      <w:divBdr>
        <w:top w:val="none" w:sz="0" w:space="0" w:color="auto"/>
        <w:left w:val="none" w:sz="0" w:space="0" w:color="auto"/>
        <w:bottom w:val="none" w:sz="0" w:space="0" w:color="auto"/>
        <w:right w:val="none" w:sz="0" w:space="0" w:color="auto"/>
      </w:divBdr>
    </w:div>
    <w:div w:id="621378708">
      <w:marLeft w:val="0"/>
      <w:marRight w:val="0"/>
      <w:marTop w:val="10"/>
      <w:marBottom w:val="10"/>
      <w:divBdr>
        <w:top w:val="none" w:sz="0" w:space="0" w:color="auto"/>
        <w:left w:val="none" w:sz="0" w:space="0" w:color="auto"/>
        <w:bottom w:val="none" w:sz="0" w:space="0" w:color="auto"/>
        <w:right w:val="none" w:sz="0" w:space="0" w:color="auto"/>
      </w:divBdr>
    </w:div>
    <w:div w:id="637102799">
      <w:marLeft w:val="0"/>
      <w:marRight w:val="0"/>
      <w:marTop w:val="10"/>
      <w:marBottom w:val="10"/>
      <w:divBdr>
        <w:top w:val="none" w:sz="0" w:space="0" w:color="auto"/>
        <w:left w:val="none" w:sz="0" w:space="0" w:color="auto"/>
        <w:bottom w:val="none" w:sz="0" w:space="0" w:color="auto"/>
        <w:right w:val="none" w:sz="0" w:space="0" w:color="auto"/>
      </w:divBdr>
    </w:div>
    <w:div w:id="637491366">
      <w:marLeft w:val="0"/>
      <w:marRight w:val="0"/>
      <w:marTop w:val="10"/>
      <w:marBottom w:val="10"/>
      <w:divBdr>
        <w:top w:val="none" w:sz="0" w:space="0" w:color="auto"/>
        <w:left w:val="none" w:sz="0" w:space="0" w:color="auto"/>
        <w:bottom w:val="none" w:sz="0" w:space="0" w:color="auto"/>
        <w:right w:val="none" w:sz="0" w:space="0" w:color="auto"/>
      </w:divBdr>
    </w:div>
    <w:div w:id="668676441">
      <w:marLeft w:val="0"/>
      <w:marRight w:val="0"/>
      <w:marTop w:val="10"/>
      <w:marBottom w:val="10"/>
      <w:divBdr>
        <w:top w:val="none" w:sz="0" w:space="0" w:color="auto"/>
        <w:left w:val="none" w:sz="0" w:space="0" w:color="auto"/>
        <w:bottom w:val="none" w:sz="0" w:space="0" w:color="auto"/>
        <w:right w:val="none" w:sz="0" w:space="0" w:color="auto"/>
      </w:divBdr>
    </w:div>
    <w:div w:id="671371050">
      <w:marLeft w:val="0"/>
      <w:marRight w:val="720"/>
      <w:marTop w:val="10"/>
      <w:marBottom w:val="10"/>
      <w:divBdr>
        <w:top w:val="none" w:sz="0" w:space="0" w:color="auto"/>
        <w:left w:val="none" w:sz="0" w:space="0" w:color="auto"/>
        <w:bottom w:val="none" w:sz="0" w:space="0" w:color="auto"/>
        <w:right w:val="none" w:sz="0" w:space="0" w:color="auto"/>
      </w:divBdr>
    </w:div>
    <w:div w:id="687491079">
      <w:marLeft w:val="0"/>
      <w:marRight w:val="720"/>
      <w:marTop w:val="10"/>
      <w:marBottom w:val="10"/>
      <w:divBdr>
        <w:top w:val="none" w:sz="0" w:space="0" w:color="auto"/>
        <w:left w:val="none" w:sz="0" w:space="0" w:color="auto"/>
        <w:bottom w:val="none" w:sz="0" w:space="0" w:color="auto"/>
        <w:right w:val="none" w:sz="0" w:space="0" w:color="auto"/>
      </w:divBdr>
    </w:div>
    <w:div w:id="738673009">
      <w:marLeft w:val="0"/>
      <w:marRight w:val="0"/>
      <w:marTop w:val="10"/>
      <w:marBottom w:val="10"/>
      <w:divBdr>
        <w:top w:val="none" w:sz="0" w:space="0" w:color="auto"/>
        <w:left w:val="none" w:sz="0" w:space="0" w:color="auto"/>
        <w:bottom w:val="none" w:sz="0" w:space="0" w:color="auto"/>
        <w:right w:val="none" w:sz="0" w:space="0" w:color="auto"/>
      </w:divBdr>
    </w:div>
    <w:div w:id="739710704">
      <w:marLeft w:val="0"/>
      <w:marRight w:val="0"/>
      <w:marTop w:val="10"/>
      <w:marBottom w:val="10"/>
      <w:divBdr>
        <w:top w:val="none" w:sz="0" w:space="0" w:color="auto"/>
        <w:left w:val="none" w:sz="0" w:space="0" w:color="auto"/>
        <w:bottom w:val="none" w:sz="0" w:space="0" w:color="auto"/>
        <w:right w:val="none" w:sz="0" w:space="0" w:color="auto"/>
      </w:divBdr>
    </w:div>
    <w:div w:id="740905209">
      <w:marLeft w:val="0"/>
      <w:marRight w:val="0"/>
      <w:marTop w:val="10"/>
      <w:marBottom w:val="10"/>
      <w:divBdr>
        <w:top w:val="none" w:sz="0" w:space="0" w:color="auto"/>
        <w:left w:val="none" w:sz="0" w:space="0" w:color="auto"/>
        <w:bottom w:val="none" w:sz="0" w:space="0" w:color="auto"/>
        <w:right w:val="none" w:sz="0" w:space="0" w:color="auto"/>
      </w:divBdr>
    </w:div>
    <w:div w:id="758406246">
      <w:marLeft w:val="0"/>
      <w:marRight w:val="0"/>
      <w:marTop w:val="10"/>
      <w:marBottom w:val="10"/>
      <w:divBdr>
        <w:top w:val="none" w:sz="0" w:space="0" w:color="auto"/>
        <w:left w:val="none" w:sz="0" w:space="0" w:color="auto"/>
        <w:bottom w:val="none" w:sz="0" w:space="0" w:color="auto"/>
        <w:right w:val="none" w:sz="0" w:space="0" w:color="auto"/>
      </w:divBdr>
    </w:div>
    <w:div w:id="791558843">
      <w:marLeft w:val="0"/>
      <w:marRight w:val="0"/>
      <w:marTop w:val="10"/>
      <w:marBottom w:val="10"/>
      <w:divBdr>
        <w:top w:val="none" w:sz="0" w:space="0" w:color="auto"/>
        <w:left w:val="none" w:sz="0" w:space="0" w:color="auto"/>
        <w:bottom w:val="none" w:sz="0" w:space="0" w:color="auto"/>
        <w:right w:val="none" w:sz="0" w:space="0" w:color="auto"/>
      </w:divBdr>
    </w:div>
    <w:div w:id="805971112">
      <w:marLeft w:val="0"/>
      <w:marRight w:val="0"/>
      <w:marTop w:val="10"/>
      <w:marBottom w:val="10"/>
      <w:divBdr>
        <w:top w:val="none" w:sz="0" w:space="0" w:color="auto"/>
        <w:left w:val="none" w:sz="0" w:space="0" w:color="auto"/>
        <w:bottom w:val="none" w:sz="0" w:space="0" w:color="auto"/>
        <w:right w:val="none" w:sz="0" w:space="0" w:color="auto"/>
      </w:divBdr>
    </w:div>
    <w:div w:id="1099452861">
      <w:marLeft w:val="0"/>
      <w:marRight w:val="0"/>
      <w:marTop w:val="10"/>
      <w:marBottom w:val="10"/>
      <w:divBdr>
        <w:top w:val="none" w:sz="0" w:space="0" w:color="auto"/>
        <w:left w:val="none" w:sz="0" w:space="0" w:color="auto"/>
        <w:bottom w:val="none" w:sz="0" w:space="0" w:color="auto"/>
        <w:right w:val="none" w:sz="0" w:space="0" w:color="auto"/>
      </w:divBdr>
    </w:div>
    <w:div w:id="1208026031">
      <w:marLeft w:val="0"/>
      <w:marRight w:val="0"/>
      <w:marTop w:val="10"/>
      <w:marBottom w:val="10"/>
      <w:divBdr>
        <w:top w:val="none" w:sz="0" w:space="0" w:color="auto"/>
        <w:left w:val="none" w:sz="0" w:space="0" w:color="auto"/>
        <w:bottom w:val="none" w:sz="0" w:space="0" w:color="auto"/>
        <w:right w:val="none" w:sz="0" w:space="0" w:color="auto"/>
      </w:divBdr>
    </w:div>
    <w:div w:id="1277130627">
      <w:marLeft w:val="0"/>
      <w:marRight w:val="0"/>
      <w:marTop w:val="10"/>
      <w:marBottom w:val="10"/>
      <w:divBdr>
        <w:top w:val="none" w:sz="0" w:space="0" w:color="auto"/>
        <w:left w:val="none" w:sz="0" w:space="0" w:color="auto"/>
        <w:bottom w:val="none" w:sz="0" w:space="0" w:color="auto"/>
        <w:right w:val="none" w:sz="0" w:space="0" w:color="auto"/>
      </w:divBdr>
    </w:div>
    <w:div w:id="1282153694">
      <w:marLeft w:val="0"/>
      <w:marRight w:val="0"/>
      <w:marTop w:val="10"/>
      <w:marBottom w:val="10"/>
      <w:divBdr>
        <w:top w:val="none" w:sz="0" w:space="0" w:color="auto"/>
        <w:left w:val="none" w:sz="0" w:space="0" w:color="auto"/>
        <w:bottom w:val="none" w:sz="0" w:space="0" w:color="auto"/>
        <w:right w:val="none" w:sz="0" w:space="0" w:color="auto"/>
      </w:divBdr>
    </w:div>
    <w:div w:id="1324817307">
      <w:marLeft w:val="0"/>
      <w:marRight w:val="0"/>
      <w:marTop w:val="10"/>
      <w:marBottom w:val="10"/>
      <w:divBdr>
        <w:top w:val="none" w:sz="0" w:space="0" w:color="auto"/>
        <w:left w:val="none" w:sz="0" w:space="0" w:color="auto"/>
        <w:bottom w:val="none" w:sz="0" w:space="0" w:color="auto"/>
        <w:right w:val="none" w:sz="0" w:space="0" w:color="auto"/>
      </w:divBdr>
    </w:div>
    <w:div w:id="1379744121">
      <w:marLeft w:val="0"/>
      <w:marRight w:val="0"/>
      <w:marTop w:val="10"/>
      <w:marBottom w:val="10"/>
      <w:divBdr>
        <w:top w:val="none" w:sz="0" w:space="0" w:color="auto"/>
        <w:left w:val="none" w:sz="0" w:space="0" w:color="auto"/>
        <w:bottom w:val="none" w:sz="0" w:space="0" w:color="auto"/>
        <w:right w:val="none" w:sz="0" w:space="0" w:color="auto"/>
      </w:divBdr>
    </w:div>
    <w:div w:id="1396780536">
      <w:marLeft w:val="0"/>
      <w:marRight w:val="0"/>
      <w:marTop w:val="10"/>
      <w:marBottom w:val="10"/>
      <w:divBdr>
        <w:top w:val="none" w:sz="0" w:space="0" w:color="auto"/>
        <w:left w:val="none" w:sz="0" w:space="0" w:color="auto"/>
        <w:bottom w:val="none" w:sz="0" w:space="0" w:color="auto"/>
        <w:right w:val="none" w:sz="0" w:space="0" w:color="auto"/>
      </w:divBdr>
    </w:div>
    <w:div w:id="1412120401">
      <w:marLeft w:val="0"/>
      <w:marRight w:val="0"/>
      <w:marTop w:val="10"/>
      <w:marBottom w:val="10"/>
      <w:divBdr>
        <w:top w:val="none" w:sz="0" w:space="0" w:color="auto"/>
        <w:left w:val="none" w:sz="0" w:space="0" w:color="auto"/>
        <w:bottom w:val="none" w:sz="0" w:space="0" w:color="auto"/>
        <w:right w:val="none" w:sz="0" w:space="0" w:color="auto"/>
      </w:divBdr>
    </w:div>
    <w:div w:id="1433627392">
      <w:marLeft w:val="0"/>
      <w:marRight w:val="0"/>
      <w:marTop w:val="10"/>
      <w:marBottom w:val="10"/>
      <w:divBdr>
        <w:top w:val="none" w:sz="0" w:space="0" w:color="auto"/>
        <w:left w:val="none" w:sz="0" w:space="0" w:color="auto"/>
        <w:bottom w:val="none" w:sz="0" w:space="0" w:color="auto"/>
        <w:right w:val="none" w:sz="0" w:space="0" w:color="auto"/>
      </w:divBdr>
    </w:div>
    <w:div w:id="1457288942">
      <w:marLeft w:val="0"/>
      <w:marRight w:val="0"/>
      <w:marTop w:val="10"/>
      <w:marBottom w:val="10"/>
      <w:divBdr>
        <w:top w:val="none" w:sz="0" w:space="0" w:color="auto"/>
        <w:left w:val="none" w:sz="0" w:space="0" w:color="auto"/>
        <w:bottom w:val="none" w:sz="0" w:space="0" w:color="auto"/>
        <w:right w:val="none" w:sz="0" w:space="0" w:color="auto"/>
      </w:divBdr>
    </w:div>
    <w:div w:id="1538008278">
      <w:marLeft w:val="0"/>
      <w:marRight w:val="0"/>
      <w:marTop w:val="10"/>
      <w:marBottom w:val="10"/>
      <w:divBdr>
        <w:top w:val="none" w:sz="0" w:space="0" w:color="auto"/>
        <w:left w:val="none" w:sz="0" w:space="0" w:color="auto"/>
        <w:bottom w:val="none" w:sz="0" w:space="0" w:color="auto"/>
        <w:right w:val="none" w:sz="0" w:space="0" w:color="auto"/>
      </w:divBdr>
    </w:div>
    <w:div w:id="1587112033">
      <w:marLeft w:val="0"/>
      <w:marRight w:val="0"/>
      <w:marTop w:val="10"/>
      <w:marBottom w:val="10"/>
      <w:divBdr>
        <w:top w:val="none" w:sz="0" w:space="0" w:color="auto"/>
        <w:left w:val="none" w:sz="0" w:space="0" w:color="auto"/>
        <w:bottom w:val="none" w:sz="0" w:space="0" w:color="auto"/>
        <w:right w:val="none" w:sz="0" w:space="0" w:color="auto"/>
      </w:divBdr>
    </w:div>
    <w:div w:id="1623657791">
      <w:marLeft w:val="0"/>
      <w:marRight w:val="0"/>
      <w:marTop w:val="10"/>
      <w:marBottom w:val="10"/>
      <w:divBdr>
        <w:top w:val="none" w:sz="0" w:space="0" w:color="auto"/>
        <w:left w:val="none" w:sz="0" w:space="0" w:color="auto"/>
        <w:bottom w:val="none" w:sz="0" w:space="0" w:color="auto"/>
        <w:right w:val="none" w:sz="0" w:space="0" w:color="auto"/>
      </w:divBdr>
    </w:div>
    <w:div w:id="1725837274">
      <w:marLeft w:val="0"/>
      <w:marRight w:val="0"/>
      <w:marTop w:val="10"/>
      <w:marBottom w:val="10"/>
      <w:divBdr>
        <w:top w:val="none" w:sz="0" w:space="0" w:color="auto"/>
        <w:left w:val="none" w:sz="0" w:space="0" w:color="auto"/>
        <w:bottom w:val="none" w:sz="0" w:space="0" w:color="auto"/>
        <w:right w:val="none" w:sz="0" w:space="0" w:color="auto"/>
      </w:divBdr>
    </w:div>
    <w:div w:id="1790472177">
      <w:marLeft w:val="0"/>
      <w:marRight w:val="0"/>
      <w:marTop w:val="10"/>
      <w:marBottom w:val="10"/>
      <w:divBdr>
        <w:top w:val="none" w:sz="0" w:space="0" w:color="auto"/>
        <w:left w:val="none" w:sz="0" w:space="0" w:color="auto"/>
        <w:bottom w:val="none" w:sz="0" w:space="0" w:color="auto"/>
        <w:right w:val="none" w:sz="0" w:space="0" w:color="auto"/>
      </w:divBdr>
    </w:div>
    <w:div w:id="1873685485">
      <w:marLeft w:val="0"/>
      <w:marRight w:val="0"/>
      <w:marTop w:val="10"/>
      <w:marBottom w:val="10"/>
      <w:divBdr>
        <w:top w:val="none" w:sz="0" w:space="0" w:color="auto"/>
        <w:left w:val="none" w:sz="0" w:space="0" w:color="auto"/>
        <w:bottom w:val="none" w:sz="0" w:space="0" w:color="auto"/>
        <w:right w:val="none" w:sz="0" w:space="0" w:color="auto"/>
      </w:divBdr>
    </w:div>
    <w:div w:id="1874421525">
      <w:marLeft w:val="0"/>
      <w:marRight w:val="0"/>
      <w:marTop w:val="10"/>
      <w:marBottom w:val="10"/>
      <w:divBdr>
        <w:top w:val="none" w:sz="0" w:space="0" w:color="auto"/>
        <w:left w:val="none" w:sz="0" w:space="0" w:color="auto"/>
        <w:bottom w:val="none" w:sz="0" w:space="0" w:color="auto"/>
        <w:right w:val="none" w:sz="0" w:space="0" w:color="auto"/>
      </w:divBdr>
    </w:div>
    <w:div w:id="1960259751">
      <w:marLeft w:val="0"/>
      <w:marRight w:val="0"/>
      <w:marTop w:val="10"/>
      <w:marBottom w:val="10"/>
      <w:divBdr>
        <w:top w:val="none" w:sz="0" w:space="0" w:color="auto"/>
        <w:left w:val="none" w:sz="0" w:space="0" w:color="auto"/>
        <w:bottom w:val="none" w:sz="0" w:space="0" w:color="auto"/>
        <w:right w:val="none" w:sz="0" w:space="0" w:color="auto"/>
      </w:divBdr>
    </w:div>
    <w:div w:id="1993096531">
      <w:marLeft w:val="0"/>
      <w:marRight w:val="720"/>
      <w:marTop w:val="10"/>
      <w:marBottom w:val="10"/>
      <w:divBdr>
        <w:top w:val="none" w:sz="0" w:space="0" w:color="auto"/>
        <w:left w:val="none" w:sz="0" w:space="0" w:color="auto"/>
        <w:bottom w:val="none" w:sz="0" w:space="0" w:color="auto"/>
        <w:right w:val="none" w:sz="0" w:space="0" w:color="auto"/>
      </w:divBdr>
    </w:div>
    <w:div w:id="2032338927">
      <w:marLeft w:val="0"/>
      <w:marRight w:val="0"/>
      <w:marTop w:val="10"/>
      <w:marBottom w:val="10"/>
      <w:divBdr>
        <w:top w:val="none" w:sz="0" w:space="0" w:color="auto"/>
        <w:left w:val="none" w:sz="0" w:space="0" w:color="auto"/>
        <w:bottom w:val="none" w:sz="0" w:space="0" w:color="auto"/>
        <w:right w:val="none" w:sz="0" w:space="0" w:color="auto"/>
      </w:divBdr>
    </w:div>
    <w:div w:id="21444222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2025-04-30T08:27:00Z</dcterms:created>
  <dcterms:modified xsi:type="dcterms:W3CDTF">2025-04-30T08:27:00Z</dcterms:modified>
</cp:coreProperties>
</file>