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C5069" w14:textId="77777777" w:rsidR="00D63907" w:rsidRDefault="00D63907">
      <w:pPr>
        <w:spacing w:line="500" w:lineRule="atLeast"/>
        <w:jc w:val="center"/>
        <w:divId w:val="507254098"/>
        <w:rPr>
          <w:rFonts w:ascii="黑体" w:eastAsia="黑体" w:hAnsi="黑体"/>
          <w:sz w:val="36"/>
          <w:szCs w:val="36"/>
        </w:rPr>
      </w:pPr>
      <w:r>
        <w:rPr>
          <w:rFonts w:ascii="黑体" w:eastAsia="黑体" w:hAnsi="黑体" w:hint="eastAsia"/>
          <w:sz w:val="36"/>
          <w:szCs w:val="36"/>
        </w:rPr>
        <w:t>广东省广州市从化区人民法院</w:t>
      </w:r>
    </w:p>
    <w:p w14:paraId="39658B16" w14:textId="77777777" w:rsidR="00D63907" w:rsidRDefault="00D63907">
      <w:pPr>
        <w:spacing w:line="500" w:lineRule="atLeast"/>
        <w:jc w:val="center"/>
        <w:divId w:val="19795328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9594A7" w14:textId="77777777" w:rsidR="00D63907" w:rsidRDefault="00D63907">
      <w:pPr>
        <w:spacing w:line="500" w:lineRule="atLeast"/>
        <w:jc w:val="right"/>
        <w:divId w:val="18528829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0117</w:t>
      </w:r>
      <w:r>
        <w:rPr>
          <w:rFonts w:hint="eastAsia"/>
          <w:sz w:val="30"/>
          <w:szCs w:val="30"/>
        </w:rPr>
        <w:t>刑初</w:t>
      </w:r>
      <w:r>
        <w:rPr>
          <w:rFonts w:hint="eastAsia"/>
          <w:sz w:val="30"/>
          <w:szCs w:val="30"/>
        </w:rPr>
        <w:t>523</w:t>
      </w:r>
      <w:r>
        <w:rPr>
          <w:rFonts w:hint="eastAsia"/>
          <w:sz w:val="30"/>
          <w:szCs w:val="30"/>
        </w:rPr>
        <w:t>号</w:t>
      </w:r>
    </w:p>
    <w:p w14:paraId="10746CFD" w14:textId="77777777" w:rsidR="00D63907" w:rsidRDefault="00D63907">
      <w:pPr>
        <w:spacing w:line="500" w:lineRule="atLeast"/>
        <w:ind w:firstLine="600"/>
        <w:divId w:val="749616125"/>
        <w:rPr>
          <w:rFonts w:hint="eastAsia"/>
          <w:sz w:val="30"/>
          <w:szCs w:val="30"/>
        </w:rPr>
      </w:pPr>
      <w:r>
        <w:rPr>
          <w:rFonts w:hint="eastAsia"/>
          <w:sz w:val="30"/>
          <w:szCs w:val="30"/>
        </w:rPr>
        <w:t>公诉机关广东省广州市从化区人民检察院。</w:t>
      </w:r>
    </w:p>
    <w:p w14:paraId="5D85E0BA" w14:textId="77777777" w:rsidR="00D63907" w:rsidRDefault="00D63907">
      <w:pPr>
        <w:spacing w:line="500" w:lineRule="atLeast"/>
        <w:ind w:firstLine="600"/>
        <w:divId w:val="1939604334"/>
        <w:rPr>
          <w:rFonts w:hint="eastAsia"/>
          <w:sz w:val="30"/>
          <w:szCs w:val="30"/>
        </w:rPr>
      </w:pPr>
      <w:r>
        <w:rPr>
          <w:rFonts w:hint="eastAsia"/>
          <w:sz w:val="30"/>
          <w:szCs w:val="30"/>
        </w:rPr>
        <w:t>被告人林某飞，男，</w:t>
      </w:r>
      <w:r>
        <w:rPr>
          <w:rFonts w:hint="eastAsia"/>
          <w:sz w:val="30"/>
          <w:szCs w:val="30"/>
        </w:rPr>
        <w:t>1988</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日出生于广东省广州市，汉族，大学本科文化，中共党员，案发前系广东省广州市公安局增城区分局交警二中队辅警，户籍所在地广东省广州市增城区。因涉嫌犯职务侵占罪于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日被羁押，同日刑事拘留，</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日被逮捕。现押于广州市从化区看守所。</w:t>
      </w:r>
    </w:p>
    <w:p w14:paraId="740B2FF6" w14:textId="77777777" w:rsidR="00D63907" w:rsidRDefault="00D63907">
      <w:pPr>
        <w:spacing w:line="500" w:lineRule="atLeast"/>
        <w:ind w:firstLine="600"/>
        <w:divId w:val="637540469"/>
        <w:rPr>
          <w:rFonts w:hint="eastAsia"/>
          <w:sz w:val="30"/>
          <w:szCs w:val="30"/>
        </w:rPr>
      </w:pPr>
      <w:r>
        <w:rPr>
          <w:rFonts w:hint="eastAsia"/>
          <w:sz w:val="30"/>
          <w:szCs w:val="30"/>
        </w:rPr>
        <w:t>委托辩护人王振彪，广东合众之源律师事务所律师。</w:t>
      </w:r>
    </w:p>
    <w:p w14:paraId="6C3BDBE3" w14:textId="77777777" w:rsidR="00D63907" w:rsidRDefault="00D63907">
      <w:pPr>
        <w:spacing w:line="500" w:lineRule="atLeast"/>
        <w:ind w:firstLine="600"/>
        <w:divId w:val="1533687145"/>
        <w:rPr>
          <w:rFonts w:hint="eastAsia"/>
          <w:sz w:val="30"/>
          <w:szCs w:val="30"/>
        </w:rPr>
      </w:pPr>
      <w:r>
        <w:rPr>
          <w:rFonts w:hint="eastAsia"/>
          <w:sz w:val="30"/>
          <w:szCs w:val="30"/>
        </w:rPr>
        <w:t>广东省广州市从化区人民检察院以穗从检公诉刑诉</w:t>
      </w:r>
      <w:r>
        <w:rPr>
          <w:rFonts w:hint="eastAsia"/>
          <w:sz w:val="30"/>
          <w:szCs w:val="30"/>
        </w:rPr>
        <w:t>[2019]458</w:t>
      </w:r>
      <w:r>
        <w:rPr>
          <w:rFonts w:hint="eastAsia"/>
          <w:sz w:val="30"/>
          <w:szCs w:val="30"/>
        </w:rPr>
        <w:t>号起诉书指控被告人林某飞犯贪污罪，于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日向本院提起公诉。经广州市中级人民法院指定管辖，本院于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日立案并依法适用普通程序，组成合议庭，公开开庭审理了本案。广东省广州市从化区人民检察院指派检察员张新纂出庭支持公诉，被告人林某飞及辩护人王振彪到庭参加了诉讼。现已审理终结。</w:t>
      </w:r>
    </w:p>
    <w:p w14:paraId="4F6F867B" w14:textId="77777777" w:rsidR="00D63907" w:rsidRDefault="00D63907">
      <w:pPr>
        <w:spacing w:line="500" w:lineRule="atLeast"/>
        <w:ind w:firstLine="600"/>
        <w:divId w:val="509372236"/>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月，被告人林某飞在担任广东省广州市公安局增城区分局交警大队二中队辅警期间，利用其负责单位车辆加油卡管理工作的职务之便，通过将加油卡给予加油站工作人员陈某</w:t>
      </w:r>
      <w:r>
        <w:rPr>
          <w:rFonts w:hint="eastAsia"/>
          <w:sz w:val="30"/>
          <w:szCs w:val="30"/>
        </w:rPr>
        <w:t>1</w:t>
      </w:r>
      <w:r>
        <w:rPr>
          <w:rFonts w:hint="eastAsia"/>
          <w:sz w:val="30"/>
          <w:szCs w:val="30"/>
        </w:rPr>
        <w:t>和朋友彭某</w:t>
      </w:r>
      <w:r>
        <w:rPr>
          <w:rFonts w:hint="eastAsia"/>
          <w:sz w:val="30"/>
          <w:szCs w:val="30"/>
        </w:rPr>
        <w:t>1</w:t>
      </w:r>
      <w:r>
        <w:rPr>
          <w:rFonts w:hint="eastAsia"/>
          <w:sz w:val="30"/>
          <w:szCs w:val="30"/>
        </w:rPr>
        <w:t>使用，从中套取现金，侵吞公共财物共计人民币</w:t>
      </w:r>
      <w:r>
        <w:rPr>
          <w:rFonts w:hint="eastAsia"/>
          <w:sz w:val="30"/>
          <w:szCs w:val="30"/>
        </w:rPr>
        <w:t>147088.15</w:t>
      </w:r>
      <w:r>
        <w:rPr>
          <w:rFonts w:hint="eastAsia"/>
          <w:sz w:val="30"/>
          <w:szCs w:val="30"/>
        </w:rPr>
        <w:t>元。具体如下：</w:t>
      </w:r>
    </w:p>
    <w:p w14:paraId="0486EFA2" w14:textId="77777777" w:rsidR="00D63907" w:rsidRDefault="00D63907">
      <w:pPr>
        <w:spacing w:line="500" w:lineRule="atLeast"/>
        <w:ind w:firstLine="600"/>
        <w:divId w:val="72707880"/>
        <w:rPr>
          <w:rFonts w:hint="eastAsia"/>
          <w:sz w:val="30"/>
          <w:szCs w:val="30"/>
        </w:rPr>
      </w:pPr>
      <w:r>
        <w:rPr>
          <w:rFonts w:hint="eastAsia"/>
          <w:sz w:val="30"/>
          <w:szCs w:val="30"/>
        </w:rPr>
        <w:t>1.2017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月，被告人将其负责保管的加油卡（卡号分别为</w:t>
      </w:r>
      <w:r>
        <w:rPr>
          <w:rFonts w:hint="eastAsia"/>
          <w:sz w:val="30"/>
          <w:szCs w:val="30"/>
        </w:rPr>
        <w:t>10</w:t>
      </w:r>
      <w:r>
        <w:rPr>
          <w:rFonts w:hint="eastAsia"/>
          <w:sz w:val="30"/>
          <w:szCs w:val="30"/>
        </w:rPr>
        <w:t>×××</w:t>
      </w:r>
      <w:r>
        <w:rPr>
          <w:rFonts w:hint="eastAsia"/>
          <w:sz w:val="30"/>
          <w:szCs w:val="30"/>
        </w:rPr>
        <w:t>66</w:t>
      </w:r>
      <w:r>
        <w:rPr>
          <w:rFonts w:hint="eastAsia"/>
          <w:sz w:val="30"/>
          <w:szCs w:val="30"/>
        </w:rPr>
        <w:t>、</w:t>
      </w:r>
      <w:r>
        <w:rPr>
          <w:rFonts w:hint="eastAsia"/>
          <w:sz w:val="30"/>
          <w:szCs w:val="30"/>
        </w:rPr>
        <w:t>10</w:t>
      </w:r>
      <w:r>
        <w:rPr>
          <w:rFonts w:hint="eastAsia"/>
          <w:sz w:val="30"/>
          <w:szCs w:val="30"/>
        </w:rPr>
        <w:t>×××</w:t>
      </w:r>
      <w:r>
        <w:rPr>
          <w:rFonts w:hint="eastAsia"/>
          <w:sz w:val="30"/>
          <w:szCs w:val="30"/>
        </w:rPr>
        <w:t>25</w:t>
      </w:r>
      <w:r>
        <w:rPr>
          <w:rFonts w:hint="eastAsia"/>
          <w:sz w:val="30"/>
          <w:szCs w:val="30"/>
        </w:rPr>
        <w:t>、</w:t>
      </w:r>
      <w:r>
        <w:rPr>
          <w:rFonts w:hint="eastAsia"/>
          <w:sz w:val="30"/>
          <w:szCs w:val="30"/>
        </w:rPr>
        <w:t>10</w:t>
      </w:r>
      <w:r>
        <w:rPr>
          <w:rFonts w:hint="eastAsia"/>
          <w:sz w:val="30"/>
          <w:szCs w:val="30"/>
        </w:rPr>
        <w:t>×××</w:t>
      </w:r>
      <w:r>
        <w:rPr>
          <w:rFonts w:hint="eastAsia"/>
          <w:sz w:val="30"/>
          <w:szCs w:val="30"/>
        </w:rPr>
        <w:t>20</w:t>
      </w:r>
      <w:r>
        <w:rPr>
          <w:rFonts w:hint="eastAsia"/>
          <w:sz w:val="30"/>
          <w:szCs w:val="30"/>
        </w:rPr>
        <w:t>、</w:t>
      </w:r>
      <w:r>
        <w:rPr>
          <w:rFonts w:hint="eastAsia"/>
          <w:sz w:val="30"/>
          <w:szCs w:val="30"/>
        </w:rPr>
        <w:t>10</w:t>
      </w:r>
      <w:r>
        <w:rPr>
          <w:rFonts w:hint="eastAsia"/>
          <w:sz w:val="30"/>
          <w:szCs w:val="30"/>
        </w:rPr>
        <w:t>×××</w:t>
      </w:r>
      <w:r>
        <w:rPr>
          <w:rFonts w:hint="eastAsia"/>
          <w:sz w:val="30"/>
          <w:szCs w:val="30"/>
        </w:rPr>
        <w:t>56)</w:t>
      </w:r>
      <w:r>
        <w:rPr>
          <w:rFonts w:hint="eastAsia"/>
          <w:sz w:val="30"/>
          <w:szCs w:val="30"/>
        </w:rPr>
        <w:t>交给中国石化销售有限公司增益加油站工作人员陈某</w:t>
      </w:r>
      <w:r>
        <w:rPr>
          <w:rFonts w:hint="eastAsia"/>
          <w:sz w:val="30"/>
          <w:szCs w:val="30"/>
        </w:rPr>
        <w:lastRenderedPageBreak/>
        <w:t>1</w:t>
      </w:r>
      <w:r>
        <w:rPr>
          <w:rFonts w:hint="eastAsia"/>
          <w:sz w:val="30"/>
          <w:szCs w:val="30"/>
        </w:rPr>
        <w:t>，陈某</w:t>
      </w:r>
      <w:r>
        <w:rPr>
          <w:rFonts w:hint="eastAsia"/>
          <w:sz w:val="30"/>
          <w:szCs w:val="30"/>
        </w:rPr>
        <w:t>1</w:t>
      </w:r>
      <w:r>
        <w:rPr>
          <w:rFonts w:hint="eastAsia"/>
          <w:sz w:val="30"/>
          <w:szCs w:val="30"/>
        </w:rPr>
        <w:t>通过利用该加油卡帮加油的车主支付油费、收取车主现金的方式，套取加油卡内的现金。陈某</w:t>
      </w:r>
      <w:r>
        <w:rPr>
          <w:rFonts w:hint="eastAsia"/>
          <w:sz w:val="30"/>
          <w:szCs w:val="30"/>
        </w:rPr>
        <w:t>1</w:t>
      </w:r>
      <w:r>
        <w:rPr>
          <w:rFonts w:hint="eastAsia"/>
          <w:sz w:val="30"/>
          <w:szCs w:val="30"/>
        </w:rPr>
        <w:t>在收取套现金额</w:t>
      </w:r>
      <w:r>
        <w:rPr>
          <w:rFonts w:hint="eastAsia"/>
          <w:sz w:val="30"/>
          <w:szCs w:val="30"/>
        </w:rPr>
        <w:t>10%</w:t>
      </w:r>
      <w:r>
        <w:rPr>
          <w:rFonts w:hint="eastAsia"/>
          <w:sz w:val="30"/>
          <w:szCs w:val="30"/>
        </w:rPr>
        <w:t>左右的手续费后，通过微信转账的方式将套现的资金支付给林某飞，经审计，被告人贪污的金额为</w:t>
      </w:r>
      <w:r>
        <w:rPr>
          <w:rFonts w:hint="eastAsia"/>
          <w:sz w:val="30"/>
          <w:szCs w:val="30"/>
        </w:rPr>
        <w:t>95791.86</w:t>
      </w:r>
      <w:r>
        <w:rPr>
          <w:rFonts w:hint="eastAsia"/>
          <w:sz w:val="30"/>
          <w:szCs w:val="30"/>
        </w:rPr>
        <w:t>元。</w:t>
      </w:r>
    </w:p>
    <w:p w14:paraId="47A3D040" w14:textId="77777777" w:rsidR="00D63907" w:rsidRDefault="00D63907">
      <w:pPr>
        <w:spacing w:line="500" w:lineRule="atLeast"/>
        <w:ind w:firstLine="600"/>
        <w:divId w:val="113064406"/>
        <w:rPr>
          <w:rFonts w:hint="eastAsia"/>
          <w:sz w:val="30"/>
          <w:szCs w:val="30"/>
        </w:rPr>
      </w:pPr>
      <w:r>
        <w:rPr>
          <w:rFonts w:hint="eastAsia"/>
          <w:sz w:val="30"/>
          <w:szCs w:val="30"/>
        </w:rPr>
        <w:t>2.2018</w:t>
      </w:r>
      <w:r>
        <w:rPr>
          <w:rFonts w:hint="eastAsia"/>
          <w:sz w:val="30"/>
          <w:szCs w:val="30"/>
        </w:rPr>
        <w:t>年</w:t>
      </w:r>
      <w:r>
        <w:rPr>
          <w:rFonts w:hint="eastAsia"/>
          <w:sz w:val="30"/>
          <w:szCs w:val="30"/>
        </w:rPr>
        <w:t>4</w:t>
      </w:r>
      <w:r>
        <w:rPr>
          <w:rFonts w:hint="eastAsia"/>
          <w:sz w:val="30"/>
          <w:szCs w:val="30"/>
        </w:rPr>
        <w:t>月至</w:t>
      </w:r>
      <w:r>
        <w:rPr>
          <w:rFonts w:hint="eastAsia"/>
          <w:sz w:val="30"/>
          <w:szCs w:val="30"/>
        </w:rPr>
        <w:t>10</w:t>
      </w:r>
      <w:r>
        <w:rPr>
          <w:rFonts w:hint="eastAsia"/>
          <w:sz w:val="30"/>
          <w:szCs w:val="30"/>
        </w:rPr>
        <w:t>月，被告人将其负责保管的加油卡（卡号分别为</w:t>
      </w:r>
      <w:r>
        <w:rPr>
          <w:rFonts w:hint="eastAsia"/>
          <w:sz w:val="30"/>
          <w:szCs w:val="30"/>
        </w:rPr>
        <w:t>10</w:t>
      </w:r>
      <w:r>
        <w:rPr>
          <w:rFonts w:hint="eastAsia"/>
          <w:sz w:val="30"/>
          <w:szCs w:val="30"/>
        </w:rPr>
        <w:t>×××</w:t>
      </w:r>
      <w:r>
        <w:rPr>
          <w:rFonts w:hint="eastAsia"/>
          <w:sz w:val="30"/>
          <w:szCs w:val="30"/>
        </w:rPr>
        <w:t>66</w:t>
      </w:r>
      <w:r>
        <w:rPr>
          <w:rFonts w:hint="eastAsia"/>
          <w:sz w:val="30"/>
          <w:szCs w:val="30"/>
        </w:rPr>
        <w:t>、</w:t>
      </w:r>
      <w:r>
        <w:rPr>
          <w:rFonts w:hint="eastAsia"/>
          <w:sz w:val="30"/>
          <w:szCs w:val="30"/>
        </w:rPr>
        <w:t>10</w:t>
      </w:r>
      <w:r>
        <w:rPr>
          <w:rFonts w:hint="eastAsia"/>
          <w:sz w:val="30"/>
          <w:szCs w:val="30"/>
        </w:rPr>
        <w:t>×××</w:t>
      </w:r>
      <w:r>
        <w:rPr>
          <w:rFonts w:hint="eastAsia"/>
          <w:sz w:val="30"/>
          <w:szCs w:val="30"/>
        </w:rPr>
        <w:t>25)</w:t>
      </w:r>
      <w:r>
        <w:rPr>
          <w:rFonts w:hint="eastAsia"/>
          <w:sz w:val="30"/>
          <w:szCs w:val="30"/>
        </w:rPr>
        <w:t>交给彭某</w:t>
      </w:r>
      <w:r>
        <w:rPr>
          <w:rFonts w:hint="eastAsia"/>
          <w:sz w:val="30"/>
          <w:szCs w:val="30"/>
        </w:rPr>
        <w:t>1</w:t>
      </w:r>
      <w:r>
        <w:rPr>
          <w:rFonts w:hint="eastAsia"/>
          <w:sz w:val="30"/>
          <w:szCs w:val="30"/>
        </w:rPr>
        <w:t>，彭某</w:t>
      </w:r>
      <w:r>
        <w:rPr>
          <w:rFonts w:hint="eastAsia"/>
          <w:sz w:val="30"/>
          <w:szCs w:val="30"/>
        </w:rPr>
        <w:t>1</w:t>
      </w:r>
      <w:r>
        <w:rPr>
          <w:rFonts w:hint="eastAsia"/>
          <w:sz w:val="30"/>
          <w:szCs w:val="30"/>
        </w:rPr>
        <w:t>多次使用上述加油卡为粤Ａ×××××牌号的车辆加油，从中套取油费共计</w:t>
      </w:r>
      <w:r>
        <w:rPr>
          <w:rFonts w:hint="eastAsia"/>
          <w:sz w:val="30"/>
          <w:szCs w:val="30"/>
        </w:rPr>
        <w:t>51296.29</w:t>
      </w:r>
      <w:r>
        <w:rPr>
          <w:rFonts w:hint="eastAsia"/>
          <w:sz w:val="30"/>
          <w:szCs w:val="30"/>
        </w:rPr>
        <w:t>元，再以微信转账等方式，将套取的部分油费合计人民币</w:t>
      </w:r>
      <w:r>
        <w:rPr>
          <w:rFonts w:hint="eastAsia"/>
          <w:sz w:val="30"/>
          <w:szCs w:val="30"/>
        </w:rPr>
        <w:t>45000</w:t>
      </w:r>
      <w:r>
        <w:rPr>
          <w:rFonts w:hint="eastAsia"/>
          <w:sz w:val="30"/>
          <w:szCs w:val="30"/>
        </w:rPr>
        <w:t>元支付给被告人。</w:t>
      </w:r>
    </w:p>
    <w:p w14:paraId="7278FC24" w14:textId="77777777" w:rsidR="00D63907" w:rsidRDefault="00D63907">
      <w:pPr>
        <w:spacing w:line="500" w:lineRule="atLeast"/>
        <w:ind w:firstLine="600"/>
        <w:divId w:val="1314456886"/>
        <w:rPr>
          <w:rFonts w:hint="eastAsia"/>
          <w:sz w:val="30"/>
          <w:szCs w:val="30"/>
        </w:rPr>
      </w:pPr>
      <w:r>
        <w:rPr>
          <w:rFonts w:hint="eastAsia"/>
          <w:sz w:val="30"/>
          <w:szCs w:val="30"/>
        </w:rPr>
        <w:t>公诉机关列举了被告人供述、证人证言、审计鉴证业务报告、辨认、指认等笔录、被告人林某飞等四人的微信交易记录、讯问被告人的录音录像、职务证明、中国石油加油</w:t>
      </w:r>
      <w:r>
        <w:rPr>
          <w:rFonts w:hint="eastAsia"/>
          <w:sz w:val="30"/>
          <w:szCs w:val="30"/>
        </w:rPr>
        <w:t>IC</w:t>
      </w:r>
      <w:r>
        <w:rPr>
          <w:rFonts w:hint="eastAsia"/>
          <w:sz w:val="30"/>
          <w:szCs w:val="30"/>
        </w:rPr>
        <w:t>卡台账、到案经过、被告人的户籍资料等证据予以证实。据此认为，被告人林某飞利用职务上的便利，侵吞公共财产，数额较大，其行为触犯了《中华人民共和国刑法》第三百八十二条的规定，应当以贪污罪追究其刑事责任。鉴于被告人犯罪后能自动投案，如实供述自己的罪行，是自首，根据《中华人民共和国刑法》第六十七条第一款的规定，可以从轻处罚；被告人犯罪后，在提起公诉前如实供述自己的罪行、真诚悔罪、积极退赃，减少损害结果的发生，根据《中华人民共和国刑法》第三百八十三条第三款规定，可以从轻处罚。建议对被告人判处一年一个月以上一年四个月以下有期徒刑，并处罚金。提请本院判处。</w:t>
      </w:r>
    </w:p>
    <w:p w14:paraId="266DE991" w14:textId="77777777" w:rsidR="00D63907" w:rsidRDefault="00D63907">
      <w:pPr>
        <w:spacing w:line="500" w:lineRule="atLeast"/>
        <w:ind w:firstLine="600"/>
        <w:divId w:val="1862009893"/>
        <w:rPr>
          <w:rFonts w:hint="eastAsia"/>
          <w:sz w:val="30"/>
          <w:szCs w:val="30"/>
        </w:rPr>
      </w:pPr>
      <w:r>
        <w:rPr>
          <w:rFonts w:hint="eastAsia"/>
          <w:sz w:val="30"/>
          <w:szCs w:val="30"/>
        </w:rPr>
        <w:t>被告人林某飞对指控的犯罪事实及罪名均无异议。其辩护人的辩护意见</w:t>
      </w:r>
      <w:r>
        <w:rPr>
          <w:rFonts w:hint="eastAsia"/>
          <w:sz w:val="30"/>
          <w:szCs w:val="30"/>
        </w:rPr>
        <w:t>:</w:t>
      </w:r>
      <w:r>
        <w:rPr>
          <w:rFonts w:hint="eastAsia"/>
          <w:sz w:val="30"/>
          <w:szCs w:val="30"/>
        </w:rPr>
        <w:t>对本案的定性无异议，被告人具有自首情节，如实供述自己的罪行，是初犯、偶犯，能够自愿认罪，悔罪态度深刻，已经积极退赃，其社会危害性不大，建议对被告人从轻处罚，判处一年以下有期徒刑，并适用缓刑。</w:t>
      </w:r>
    </w:p>
    <w:p w14:paraId="61A61626" w14:textId="77777777" w:rsidR="00D63907" w:rsidRDefault="00D63907">
      <w:pPr>
        <w:spacing w:line="500" w:lineRule="atLeast"/>
        <w:ind w:firstLine="600"/>
        <w:divId w:val="440564958"/>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月，被告人林某飞在担任广东省广州市公安局增城区分局交警大队二中队辅警期间，利用其负责单位车辆加油卡管理工作的职务之便，通过将加油卡给予加油站工作人员陈某</w:t>
      </w:r>
      <w:r>
        <w:rPr>
          <w:rFonts w:hint="eastAsia"/>
          <w:sz w:val="30"/>
          <w:szCs w:val="30"/>
        </w:rPr>
        <w:t>1</w:t>
      </w:r>
      <w:r>
        <w:rPr>
          <w:rFonts w:hint="eastAsia"/>
          <w:sz w:val="30"/>
          <w:szCs w:val="30"/>
        </w:rPr>
        <w:t>和朋友彭某</w:t>
      </w:r>
      <w:r>
        <w:rPr>
          <w:rFonts w:hint="eastAsia"/>
          <w:sz w:val="30"/>
          <w:szCs w:val="30"/>
        </w:rPr>
        <w:t>1</w:t>
      </w:r>
      <w:r>
        <w:rPr>
          <w:rFonts w:hint="eastAsia"/>
          <w:sz w:val="30"/>
          <w:szCs w:val="30"/>
        </w:rPr>
        <w:t>使用，从中套取现金，侵吞公共财物共计人民币</w:t>
      </w:r>
      <w:r>
        <w:rPr>
          <w:rFonts w:hint="eastAsia"/>
          <w:sz w:val="30"/>
          <w:szCs w:val="30"/>
        </w:rPr>
        <w:t>147088.15</w:t>
      </w:r>
      <w:r>
        <w:rPr>
          <w:rFonts w:hint="eastAsia"/>
          <w:sz w:val="30"/>
          <w:szCs w:val="30"/>
        </w:rPr>
        <w:t>。具体如下：</w:t>
      </w:r>
    </w:p>
    <w:p w14:paraId="3BAC8BAB" w14:textId="77777777" w:rsidR="00D63907" w:rsidRDefault="00D63907">
      <w:pPr>
        <w:spacing w:line="500" w:lineRule="atLeast"/>
        <w:ind w:firstLine="600"/>
        <w:divId w:val="71201329"/>
        <w:rPr>
          <w:rFonts w:hint="eastAsia"/>
          <w:sz w:val="30"/>
          <w:szCs w:val="30"/>
        </w:rPr>
      </w:pPr>
      <w:r>
        <w:rPr>
          <w:rFonts w:hint="eastAsia"/>
          <w:sz w:val="30"/>
          <w:szCs w:val="30"/>
        </w:rPr>
        <w:t>1.2017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月，被告人将其负责保管的加油卡（卡号分别为</w:t>
      </w:r>
      <w:r>
        <w:rPr>
          <w:rFonts w:hint="eastAsia"/>
          <w:sz w:val="30"/>
          <w:szCs w:val="30"/>
        </w:rPr>
        <w:t>10</w:t>
      </w:r>
      <w:r>
        <w:rPr>
          <w:rFonts w:hint="eastAsia"/>
          <w:sz w:val="30"/>
          <w:szCs w:val="30"/>
        </w:rPr>
        <w:t>×××</w:t>
      </w:r>
      <w:r>
        <w:rPr>
          <w:rFonts w:hint="eastAsia"/>
          <w:sz w:val="30"/>
          <w:szCs w:val="30"/>
        </w:rPr>
        <w:t>66</w:t>
      </w:r>
      <w:r>
        <w:rPr>
          <w:rFonts w:hint="eastAsia"/>
          <w:sz w:val="30"/>
          <w:szCs w:val="30"/>
        </w:rPr>
        <w:t>、</w:t>
      </w:r>
      <w:r>
        <w:rPr>
          <w:rFonts w:hint="eastAsia"/>
          <w:sz w:val="30"/>
          <w:szCs w:val="30"/>
        </w:rPr>
        <w:t>10</w:t>
      </w:r>
      <w:r>
        <w:rPr>
          <w:rFonts w:hint="eastAsia"/>
          <w:sz w:val="30"/>
          <w:szCs w:val="30"/>
        </w:rPr>
        <w:t>×××</w:t>
      </w:r>
      <w:r>
        <w:rPr>
          <w:rFonts w:hint="eastAsia"/>
          <w:sz w:val="30"/>
          <w:szCs w:val="30"/>
        </w:rPr>
        <w:t>25</w:t>
      </w:r>
      <w:r>
        <w:rPr>
          <w:rFonts w:hint="eastAsia"/>
          <w:sz w:val="30"/>
          <w:szCs w:val="30"/>
        </w:rPr>
        <w:t>、</w:t>
      </w:r>
      <w:r>
        <w:rPr>
          <w:rFonts w:hint="eastAsia"/>
          <w:sz w:val="30"/>
          <w:szCs w:val="30"/>
        </w:rPr>
        <w:t>10</w:t>
      </w:r>
      <w:r>
        <w:rPr>
          <w:rFonts w:hint="eastAsia"/>
          <w:sz w:val="30"/>
          <w:szCs w:val="30"/>
        </w:rPr>
        <w:t>×××</w:t>
      </w:r>
      <w:r>
        <w:rPr>
          <w:rFonts w:hint="eastAsia"/>
          <w:sz w:val="30"/>
          <w:szCs w:val="30"/>
        </w:rPr>
        <w:t>20</w:t>
      </w:r>
      <w:r>
        <w:rPr>
          <w:rFonts w:hint="eastAsia"/>
          <w:sz w:val="30"/>
          <w:szCs w:val="30"/>
        </w:rPr>
        <w:t>、</w:t>
      </w:r>
      <w:r>
        <w:rPr>
          <w:rFonts w:hint="eastAsia"/>
          <w:sz w:val="30"/>
          <w:szCs w:val="30"/>
        </w:rPr>
        <w:t>10</w:t>
      </w:r>
      <w:r>
        <w:rPr>
          <w:rFonts w:hint="eastAsia"/>
          <w:sz w:val="30"/>
          <w:szCs w:val="30"/>
        </w:rPr>
        <w:t>×××</w:t>
      </w:r>
      <w:r>
        <w:rPr>
          <w:rFonts w:hint="eastAsia"/>
          <w:sz w:val="30"/>
          <w:szCs w:val="30"/>
        </w:rPr>
        <w:t>56)</w:t>
      </w:r>
      <w:r>
        <w:rPr>
          <w:rFonts w:hint="eastAsia"/>
          <w:sz w:val="30"/>
          <w:szCs w:val="30"/>
        </w:rPr>
        <w:t>交给中国石化销售有限公司增益加油站工作人员陈某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通过利用该加油卡帮加油的车主支付油费、收取车主现金的方式，套取加油卡内的现金。陈某</w:t>
      </w:r>
      <w:r>
        <w:rPr>
          <w:rFonts w:hint="eastAsia"/>
          <w:sz w:val="30"/>
          <w:szCs w:val="30"/>
        </w:rPr>
        <w:t>1</w:t>
      </w:r>
      <w:r>
        <w:rPr>
          <w:rFonts w:hint="eastAsia"/>
          <w:sz w:val="30"/>
          <w:szCs w:val="30"/>
        </w:rPr>
        <w:t>在收取套现金额</w:t>
      </w:r>
      <w:r>
        <w:rPr>
          <w:rFonts w:hint="eastAsia"/>
          <w:sz w:val="30"/>
          <w:szCs w:val="30"/>
        </w:rPr>
        <w:t>10%</w:t>
      </w:r>
      <w:r>
        <w:rPr>
          <w:rFonts w:hint="eastAsia"/>
          <w:sz w:val="30"/>
          <w:szCs w:val="30"/>
        </w:rPr>
        <w:t>左右的手续费后，通过微信转账的方式将套现的资金支付给林某飞，经审计，被告人贪污的金额为</w:t>
      </w:r>
      <w:r>
        <w:rPr>
          <w:rFonts w:hint="eastAsia"/>
          <w:sz w:val="30"/>
          <w:szCs w:val="30"/>
        </w:rPr>
        <w:t>95791.86</w:t>
      </w:r>
      <w:r>
        <w:rPr>
          <w:rFonts w:hint="eastAsia"/>
          <w:sz w:val="30"/>
          <w:szCs w:val="30"/>
        </w:rPr>
        <w:t>元。</w:t>
      </w:r>
    </w:p>
    <w:p w14:paraId="6576ED1F" w14:textId="77777777" w:rsidR="00D63907" w:rsidRDefault="00D63907">
      <w:pPr>
        <w:spacing w:line="500" w:lineRule="atLeast"/>
        <w:ind w:firstLine="600"/>
        <w:divId w:val="2089957025"/>
        <w:rPr>
          <w:rFonts w:hint="eastAsia"/>
          <w:sz w:val="30"/>
          <w:szCs w:val="30"/>
        </w:rPr>
      </w:pPr>
      <w:r>
        <w:rPr>
          <w:rFonts w:hint="eastAsia"/>
          <w:sz w:val="30"/>
          <w:szCs w:val="30"/>
        </w:rPr>
        <w:t>2.2018</w:t>
      </w:r>
      <w:r>
        <w:rPr>
          <w:rFonts w:hint="eastAsia"/>
          <w:sz w:val="30"/>
          <w:szCs w:val="30"/>
        </w:rPr>
        <w:t>年</w:t>
      </w:r>
      <w:r>
        <w:rPr>
          <w:rFonts w:hint="eastAsia"/>
          <w:sz w:val="30"/>
          <w:szCs w:val="30"/>
        </w:rPr>
        <w:t>4</w:t>
      </w:r>
      <w:r>
        <w:rPr>
          <w:rFonts w:hint="eastAsia"/>
          <w:sz w:val="30"/>
          <w:szCs w:val="30"/>
        </w:rPr>
        <w:t>月至</w:t>
      </w:r>
      <w:r>
        <w:rPr>
          <w:rFonts w:hint="eastAsia"/>
          <w:sz w:val="30"/>
          <w:szCs w:val="30"/>
        </w:rPr>
        <w:t>10</w:t>
      </w:r>
      <w:r>
        <w:rPr>
          <w:rFonts w:hint="eastAsia"/>
          <w:sz w:val="30"/>
          <w:szCs w:val="30"/>
        </w:rPr>
        <w:t>月，被告人将其负责保管的加油卡（卡号分别为</w:t>
      </w:r>
      <w:r>
        <w:rPr>
          <w:rFonts w:hint="eastAsia"/>
          <w:sz w:val="30"/>
          <w:szCs w:val="30"/>
        </w:rPr>
        <w:t>10</w:t>
      </w:r>
      <w:r>
        <w:rPr>
          <w:rFonts w:hint="eastAsia"/>
          <w:sz w:val="30"/>
          <w:szCs w:val="30"/>
        </w:rPr>
        <w:t>×××</w:t>
      </w:r>
      <w:r>
        <w:rPr>
          <w:rFonts w:hint="eastAsia"/>
          <w:sz w:val="30"/>
          <w:szCs w:val="30"/>
        </w:rPr>
        <w:t>66</w:t>
      </w:r>
      <w:r>
        <w:rPr>
          <w:rFonts w:hint="eastAsia"/>
          <w:sz w:val="30"/>
          <w:szCs w:val="30"/>
        </w:rPr>
        <w:t>、</w:t>
      </w:r>
      <w:r>
        <w:rPr>
          <w:rFonts w:hint="eastAsia"/>
          <w:sz w:val="30"/>
          <w:szCs w:val="30"/>
        </w:rPr>
        <w:t>10</w:t>
      </w:r>
      <w:r>
        <w:rPr>
          <w:rFonts w:hint="eastAsia"/>
          <w:sz w:val="30"/>
          <w:szCs w:val="30"/>
        </w:rPr>
        <w:t>×××</w:t>
      </w:r>
      <w:r>
        <w:rPr>
          <w:rFonts w:hint="eastAsia"/>
          <w:sz w:val="30"/>
          <w:szCs w:val="30"/>
        </w:rPr>
        <w:t>25)</w:t>
      </w:r>
      <w:r>
        <w:rPr>
          <w:rFonts w:hint="eastAsia"/>
          <w:sz w:val="30"/>
          <w:szCs w:val="30"/>
        </w:rPr>
        <w:t>交给彭某</w:t>
      </w:r>
      <w:r>
        <w:rPr>
          <w:rFonts w:hint="eastAsia"/>
          <w:sz w:val="30"/>
          <w:szCs w:val="30"/>
        </w:rPr>
        <w:t>1</w:t>
      </w:r>
      <w:r>
        <w:rPr>
          <w:rFonts w:hint="eastAsia"/>
          <w:sz w:val="30"/>
          <w:szCs w:val="30"/>
        </w:rPr>
        <w:t>，彭某</w:t>
      </w:r>
      <w:r>
        <w:rPr>
          <w:rFonts w:hint="eastAsia"/>
          <w:sz w:val="30"/>
          <w:szCs w:val="30"/>
        </w:rPr>
        <w:t>1</w:t>
      </w:r>
      <w:r>
        <w:rPr>
          <w:rFonts w:hint="eastAsia"/>
          <w:sz w:val="30"/>
          <w:szCs w:val="30"/>
        </w:rPr>
        <w:t>多次使用上述加油卡为粤Ａ×××××牌号的车辆加油，从中套取油费共计</w:t>
      </w:r>
      <w:r>
        <w:rPr>
          <w:rFonts w:hint="eastAsia"/>
          <w:sz w:val="30"/>
          <w:szCs w:val="30"/>
        </w:rPr>
        <w:t>51296.29</w:t>
      </w:r>
      <w:r>
        <w:rPr>
          <w:rFonts w:hint="eastAsia"/>
          <w:sz w:val="30"/>
          <w:szCs w:val="30"/>
        </w:rPr>
        <w:t>元，再以微信转账等方式，将套取的部分油费合计人民币</w:t>
      </w:r>
      <w:r>
        <w:rPr>
          <w:rFonts w:hint="eastAsia"/>
          <w:sz w:val="30"/>
          <w:szCs w:val="30"/>
        </w:rPr>
        <w:t>45000</w:t>
      </w:r>
      <w:r>
        <w:rPr>
          <w:rFonts w:hint="eastAsia"/>
          <w:sz w:val="30"/>
          <w:szCs w:val="30"/>
        </w:rPr>
        <w:t>元支付给被告人。</w:t>
      </w:r>
    </w:p>
    <w:p w14:paraId="1E739B7A" w14:textId="77777777" w:rsidR="00D63907" w:rsidRDefault="00D63907">
      <w:pPr>
        <w:spacing w:line="500" w:lineRule="atLeast"/>
        <w:ind w:firstLine="600"/>
        <w:divId w:val="1702976769"/>
        <w:rPr>
          <w:rFonts w:hint="eastAsia"/>
          <w:sz w:val="30"/>
          <w:szCs w:val="30"/>
        </w:rPr>
      </w:pPr>
      <w:r>
        <w:rPr>
          <w:rFonts w:hint="eastAsia"/>
          <w:sz w:val="30"/>
          <w:szCs w:val="30"/>
        </w:rPr>
        <w:t>另查明，被告人林某飞于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日自动投案，并如实供述上述事实。</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日，被告人的家属代其向广州市公安局增城区分局退还赃款</w:t>
      </w:r>
      <w:r>
        <w:rPr>
          <w:rFonts w:hint="eastAsia"/>
          <w:sz w:val="30"/>
          <w:szCs w:val="30"/>
        </w:rPr>
        <w:t>111065.35</w:t>
      </w:r>
      <w:r>
        <w:rPr>
          <w:rFonts w:hint="eastAsia"/>
          <w:sz w:val="30"/>
          <w:szCs w:val="30"/>
        </w:rPr>
        <w:t>元，并于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日先后向广州市增城区监察委员会及本院退缴赃款</w:t>
      </w:r>
      <w:r>
        <w:rPr>
          <w:rFonts w:hint="eastAsia"/>
          <w:sz w:val="30"/>
          <w:szCs w:val="30"/>
        </w:rPr>
        <w:t>18980.94</w:t>
      </w:r>
      <w:r>
        <w:rPr>
          <w:rFonts w:hint="eastAsia"/>
          <w:sz w:val="30"/>
          <w:szCs w:val="30"/>
        </w:rPr>
        <w:t>元、</w:t>
      </w:r>
      <w:r>
        <w:rPr>
          <w:rFonts w:hint="eastAsia"/>
          <w:sz w:val="30"/>
          <w:szCs w:val="30"/>
        </w:rPr>
        <w:t>17041.86</w:t>
      </w:r>
      <w:r>
        <w:rPr>
          <w:rFonts w:hint="eastAsia"/>
          <w:sz w:val="30"/>
          <w:szCs w:val="30"/>
        </w:rPr>
        <w:t>元。</w:t>
      </w:r>
    </w:p>
    <w:p w14:paraId="5420494C" w14:textId="77777777" w:rsidR="00D63907" w:rsidRDefault="00D63907">
      <w:pPr>
        <w:spacing w:line="500" w:lineRule="atLeast"/>
        <w:ind w:firstLine="600"/>
        <w:divId w:val="615985496"/>
        <w:rPr>
          <w:rFonts w:hint="eastAsia"/>
          <w:sz w:val="30"/>
          <w:szCs w:val="30"/>
        </w:rPr>
      </w:pPr>
      <w:r>
        <w:rPr>
          <w:rFonts w:hint="eastAsia"/>
          <w:sz w:val="30"/>
          <w:szCs w:val="30"/>
        </w:rPr>
        <w:t>上述事实，被告人林某飞在庭审中亦无异议，并有公诉机关当庭提供的、并经法庭质证、认证的证人陈某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、王某</w:t>
      </w:r>
      <w:r>
        <w:rPr>
          <w:rFonts w:hint="eastAsia"/>
          <w:sz w:val="30"/>
          <w:szCs w:val="30"/>
        </w:rPr>
        <w:t>1</w:t>
      </w:r>
      <w:r>
        <w:rPr>
          <w:rFonts w:hint="eastAsia"/>
          <w:sz w:val="30"/>
          <w:szCs w:val="30"/>
        </w:rPr>
        <w:t>、龚某</w:t>
      </w:r>
      <w:r>
        <w:rPr>
          <w:rFonts w:hint="eastAsia"/>
          <w:sz w:val="30"/>
          <w:szCs w:val="30"/>
        </w:rPr>
        <w:t>1</w:t>
      </w:r>
      <w:r>
        <w:rPr>
          <w:rFonts w:hint="eastAsia"/>
          <w:sz w:val="30"/>
          <w:szCs w:val="30"/>
        </w:rPr>
        <w:t>、邓某</w:t>
      </w:r>
      <w:r>
        <w:rPr>
          <w:rFonts w:hint="eastAsia"/>
          <w:sz w:val="30"/>
          <w:szCs w:val="30"/>
        </w:rPr>
        <w:t>1</w:t>
      </w:r>
      <w:r>
        <w:rPr>
          <w:rFonts w:hint="eastAsia"/>
          <w:sz w:val="30"/>
          <w:szCs w:val="30"/>
        </w:rPr>
        <w:t>、马某</w:t>
      </w:r>
      <w:r>
        <w:rPr>
          <w:rFonts w:hint="eastAsia"/>
          <w:sz w:val="30"/>
          <w:szCs w:val="30"/>
        </w:rPr>
        <w:t>1</w:t>
      </w:r>
      <w:r>
        <w:rPr>
          <w:rFonts w:hint="eastAsia"/>
          <w:sz w:val="30"/>
          <w:szCs w:val="30"/>
        </w:rPr>
        <w:t>、庞某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的证言，被告人林某飞的供述及辨认证人陈某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照片的笔录，证人陈某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、王某</w:t>
      </w:r>
      <w:r>
        <w:rPr>
          <w:rFonts w:hint="eastAsia"/>
          <w:sz w:val="30"/>
          <w:szCs w:val="30"/>
        </w:rPr>
        <w:t>1</w:t>
      </w:r>
      <w:r>
        <w:rPr>
          <w:rFonts w:hint="eastAsia"/>
          <w:sz w:val="30"/>
          <w:szCs w:val="30"/>
        </w:rPr>
        <w:t>辨认被告人林某飞照片的笔录，审计鉴证业务报告，被告人林某飞指认微信信息及转账截图照片，证人陈某</w:t>
      </w:r>
      <w:r>
        <w:rPr>
          <w:rFonts w:hint="eastAsia"/>
          <w:sz w:val="30"/>
          <w:szCs w:val="30"/>
        </w:rPr>
        <w:t>1</w:t>
      </w:r>
      <w:r>
        <w:rPr>
          <w:rFonts w:hint="eastAsia"/>
          <w:sz w:val="30"/>
          <w:szCs w:val="30"/>
        </w:rPr>
        <w:t>指认林某飞的微信信息及转账截图照片，证人王某</w:t>
      </w:r>
      <w:r>
        <w:rPr>
          <w:rFonts w:hint="eastAsia"/>
          <w:sz w:val="30"/>
          <w:szCs w:val="30"/>
        </w:rPr>
        <w:t>1</w:t>
      </w:r>
      <w:r>
        <w:rPr>
          <w:rFonts w:hint="eastAsia"/>
          <w:sz w:val="30"/>
          <w:szCs w:val="30"/>
        </w:rPr>
        <w:t>指认微信转账记录截图，被告人林某飞指认其套现的交警二中队的中国石化加油卡，交警二中队大金额加油情况表，中国石油加油</w:t>
      </w:r>
      <w:r>
        <w:rPr>
          <w:rFonts w:hint="eastAsia"/>
          <w:sz w:val="30"/>
          <w:szCs w:val="30"/>
        </w:rPr>
        <w:t>IC</w:t>
      </w:r>
      <w:r>
        <w:rPr>
          <w:rFonts w:hint="eastAsia"/>
          <w:sz w:val="30"/>
          <w:szCs w:val="30"/>
        </w:rPr>
        <w:t>卡台账，中国石化加油卡照片，被告人林某飞、证人陈某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的机主资料及通话记录，扣押笔录、决定书，收缴清单，被告人林某飞的身份材料，劳动合同、职务证明，到案经过，被告人的户籍资料以及经法庭质证、认证的辩护人提交的广东省非税收入（电子）票据等证据证实，足以认定。</w:t>
      </w:r>
    </w:p>
    <w:p w14:paraId="75A8C85D" w14:textId="77777777" w:rsidR="00D63907" w:rsidRDefault="00D63907">
      <w:pPr>
        <w:spacing w:line="500" w:lineRule="atLeast"/>
        <w:ind w:firstLine="600"/>
        <w:divId w:val="245311837"/>
        <w:rPr>
          <w:rFonts w:hint="eastAsia"/>
          <w:sz w:val="30"/>
          <w:szCs w:val="30"/>
        </w:rPr>
      </w:pPr>
      <w:r>
        <w:rPr>
          <w:rFonts w:hint="eastAsia"/>
          <w:sz w:val="30"/>
          <w:szCs w:val="30"/>
        </w:rPr>
        <w:t>本院认为，被告人林某飞利用职务上的便利，侵吞公共财产，数额较大，其行为已构成贪污罪。鉴于被告人林某飞犯罪后能够自动投案，如实供述自己的罪行，是自首，依法可以从轻处罚。被告人犯罪后，在提起公诉前如实供述自己的罪行、真诚悔罪、积极退缴赃款，减少损害结果的发生，依法可以从轻处罚。辩护人提出对被告人从轻处罚的辩护意见有理，本院予以采纳，但提出的量刑意见与被告人的罪责不相适应，本院不予采纳。公诉机关的量刑建议适当，本院予以采纳。被告人退缴的赃款，应当予以返还。依照《中华人民共和国刑法》第三百八十二条、第三百八十三条、第六十七条第一款、第五十二条、第五十三条、第六十四条，《最高人民法院、最高人民检察院关于办理贪污贿赂刑事案件适用法律若干问题的解释》第一条第一款、第十八条、第十九条第一款之规定，判决如下：</w:t>
      </w:r>
    </w:p>
    <w:p w14:paraId="671B9D3B" w14:textId="77777777" w:rsidR="00D63907" w:rsidRDefault="00D63907">
      <w:pPr>
        <w:spacing w:line="500" w:lineRule="atLeast"/>
        <w:ind w:firstLine="600"/>
        <w:divId w:val="1691644222"/>
        <w:rPr>
          <w:rFonts w:hint="eastAsia"/>
          <w:sz w:val="30"/>
          <w:szCs w:val="30"/>
        </w:rPr>
      </w:pPr>
      <w:r>
        <w:rPr>
          <w:rFonts w:hint="eastAsia"/>
          <w:sz w:val="30"/>
          <w:szCs w:val="30"/>
        </w:rPr>
        <w:t>一、被告人林某飞犯贪污罪，判处有期徒刑一年一个月（刑期从判决执行之日起计算，判决执行以前先行羁押的，羁押一日折抵刑期一日，即自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日止），并处罚金</w:t>
      </w:r>
      <w:r>
        <w:rPr>
          <w:rFonts w:hint="eastAsia"/>
          <w:sz w:val="30"/>
          <w:szCs w:val="30"/>
        </w:rPr>
        <w:t>100000</w:t>
      </w:r>
      <w:r>
        <w:rPr>
          <w:rFonts w:hint="eastAsia"/>
          <w:sz w:val="30"/>
          <w:szCs w:val="30"/>
        </w:rPr>
        <w:t>元。该罚金限于本判决发生法律效力之次日起十五日内向本院缴纳，由本院上缴国库。</w:t>
      </w:r>
    </w:p>
    <w:p w14:paraId="296BCD9B" w14:textId="77777777" w:rsidR="00D63907" w:rsidRDefault="00D63907">
      <w:pPr>
        <w:spacing w:line="500" w:lineRule="atLeast"/>
        <w:ind w:firstLine="600"/>
        <w:divId w:val="74206352"/>
        <w:rPr>
          <w:rFonts w:hint="eastAsia"/>
          <w:sz w:val="30"/>
          <w:szCs w:val="30"/>
        </w:rPr>
      </w:pPr>
      <w:r>
        <w:rPr>
          <w:rFonts w:hint="eastAsia"/>
          <w:sz w:val="30"/>
          <w:szCs w:val="30"/>
        </w:rPr>
        <w:t>二、被告人林某飞退缴的赃款</w:t>
      </w:r>
      <w:r>
        <w:rPr>
          <w:rFonts w:hint="eastAsia"/>
          <w:sz w:val="30"/>
          <w:szCs w:val="30"/>
        </w:rPr>
        <w:t>18980.94</w:t>
      </w:r>
      <w:r>
        <w:rPr>
          <w:rFonts w:hint="eastAsia"/>
          <w:sz w:val="30"/>
          <w:szCs w:val="30"/>
        </w:rPr>
        <w:t>元、</w:t>
      </w:r>
      <w:r>
        <w:rPr>
          <w:rFonts w:hint="eastAsia"/>
          <w:sz w:val="30"/>
          <w:szCs w:val="30"/>
        </w:rPr>
        <w:t>17041.86</w:t>
      </w:r>
      <w:r>
        <w:rPr>
          <w:rFonts w:hint="eastAsia"/>
          <w:sz w:val="30"/>
          <w:szCs w:val="30"/>
        </w:rPr>
        <w:t>元分别由广州市增城区监察委员会及本院返还给广东省广州市公安局增城区分局。</w:t>
      </w:r>
    </w:p>
    <w:p w14:paraId="27BB7FBD" w14:textId="77777777" w:rsidR="00D63907" w:rsidRDefault="00D63907">
      <w:pPr>
        <w:spacing w:line="500" w:lineRule="atLeast"/>
        <w:ind w:firstLine="600"/>
        <w:divId w:val="1520585242"/>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5F2033A0" w14:textId="77777777" w:rsidR="00D63907" w:rsidRDefault="00D63907">
      <w:pPr>
        <w:spacing w:line="500" w:lineRule="atLeast"/>
        <w:jc w:val="right"/>
        <w:divId w:val="1577593048"/>
        <w:rPr>
          <w:rFonts w:hint="eastAsia"/>
          <w:sz w:val="30"/>
          <w:szCs w:val="30"/>
        </w:rPr>
      </w:pPr>
      <w:r>
        <w:rPr>
          <w:rFonts w:hint="eastAsia"/>
          <w:sz w:val="30"/>
          <w:szCs w:val="30"/>
        </w:rPr>
        <w:t>审　判　长　　李寒冰</w:t>
      </w:r>
    </w:p>
    <w:p w14:paraId="71696347" w14:textId="77777777" w:rsidR="00D63907" w:rsidRDefault="00D63907">
      <w:pPr>
        <w:spacing w:line="500" w:lineRule="atLeast"/>
        <w:jc w:val="right"/>
        <w:divId w:val="1800411176"/>
        <w:rPr>
          <w:rFonts w:hint="eastAsia"/>
          <w:sz w:val="30"/>
          <w:szCs w:val="30"/>
        </w:rPr>
      </w:pPr>
      <w:r>
        <w:rPr>
          <w:rFonts w:hint="eastAsia"/>
          <w:sz w:val="30"/>
          <w:szCs w:val="30"/>
        </w:rPr>
        <w:t>审　判　员　　殷永东</w:t>
      </w:r>
    </w:p>
    <w:p w14:paraId="7312990B" w14:textId="77777777" w:rsidR="00D63907" w:rsidRDefault="00D63907">
      <w:pPr>
        <w:spacing w:line="500" w:lineRule="atLeast"/>
        <w:jc w:val="right"/>
        <w:divId w:val="1069159959"/>
        <w:rPr>
          <w:rFonts w:hint="eastAsia"/>
          <w:sz w:val="30"/>
          <w:szCs w:val="30"/>
        </w:rPr>
      </w:pPr>
      <w:r>
        <w:rPr>
          <w:rFonts w:hint="eastAsia"/>
          <w:sz w:val="30"/>
          <w:szCs w:val="30"/>
        </w:rPr>
        <w:t>人民陪审员　　温德勇</w:t>
      </w:r>
    </w:p>
    <w:p w14:paraId="2B863DBF" w14:textId="77777777" w:rsidR="00D63907" w:rsidRDefault="00D63907">
      <w:pPr>
        <w:spacing w:line="500" w:lineRule="atLeast"/>
        <w:jc w:val="right"/>
        <w:divId w:val="1918512376"/>
        <w:rPr>
          <w:rFonts w:hint="eastAsia"/>
          <w:sz w:val="30"/>
          <w:szCs w:val="30"/>
        </w:rPr>
      </w:pPr>
      <w:r>
        <w:rPr>
          <w:rFonts w:hint="eastAsia"/>
          <w:sz w:val="30"/>
          <w:szCs w:val="30"/>
        </w:rPr>
        <w:t>二〇一九年八月六日</w:t>
      </w:r>
    </w:p>
    <w:p w14:paraId="57FBA0E0" w14:textId="77777777" w:rsidR="00D63907" w:rsidRDefault="00D63907">
      <w:pPr>
        <w:spacing w:line="500" w:lineRule="atLeast"/>
        <w:jc w:val="right"/>
        <w:divId w:val="901257636"/>
        <w:rPr>
          <w:rFonts w:hint="eastAsia"/>
          <w:sz w:val="30"/>
          <w:szCs w:val="30"/>
        </w:rPr>
      </w:pPr>
      <w:r>
        <w:rPr>
          <w:rFonts w:hint="eastAsia"/>
          <w:sz w:val="30"/>
          <w:szCs w:val="30"/>
        </w:rPr>
        <w:t>书　记　员　　邓少娟</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DCD56" w14:textId="77777777" w:rsidR="001815A4" w:rsidRDefault="001815A4" w:rsidP="001815A4">
      <w:pPr>
        <w:rPr>
          <w:rFonts w:hint="eastAsia"/>
        </w:rPr>
      </w:pPr>
      <w:r>
        <w:separator/>
      </w:r>
    </w:p>
  </w:endnote>
  <w:endnote w:type="continuationSeparator" w:id="0">
    <w:p w14:paraId="1234D573" w14:textId="77777777" w:rsidR="001815A4" w:rsidRDefault="001815A4" w:rsidP="001815A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E4C62" w14:textId="77777777" w:rsidR="001815A4" w:rsidRDefault="001815A4" w:rsidP="001815A4">
      <w:pPr>
        <w:rPr>
          <w:rFonts w:hint="eastAsia"/>
        </w:rPr>
      </w:pPr>
      <w:r>
        <w:separator/>
      </w:r>
    </w:p>
  </w:footnote>
  <w:footnote w:type="continuationSeparator" w:id="0">
    <w:p w14:paraId="0FFCD148" w14:textId="77777777" w:rsidR="001815A4" w:rsidRDefault="001815A4" w:rsidP="001815A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15A4"/>
    <w:rsid w:val="001815A4"/>
    <w:rsid w:val="00A23C24"/>
    <w:rsid w:val="00D639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8D0D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815A4"/>
    <w:pPr>
      <w:tabs>
        <w:tab w:val="center" w:pos="4153"/>
        <w:tab w:val="right" w:pos="8306"/>
      </w:tabs>
      <w:snapToGrid w:val="0"/>
      <w:jc w:val="center"/>
    </w:pPr>
    <w:rPr>
      <w:sz w:val="18"/>
      <w:szCs w:val="18"/>
    </w:rPr>
  </w:style>
  <w:style w:type="character" w:customStyle="1" w:styleId="a4">
    <w:name w:val="页眉 字符"/>
    <w:basedOn w:val="a0"/>
    <w:link w:val="a3"/>
    <w:uiPriority w:val="99"/>
    <w:rsid w:val="001815A4"/>
    <w:rPr>
      <w:rFonts w:ascii="宋体" w:eastAsia="宋体" w:hAnsi="宋体" w:cs="宋体"/>
      <w:sz w:val="18"/>
      <w:szCs w:val="18"/>
    </w:rPr>
  </w:style>
  <w:style w:type="paragraph" w:styleId="a5">
    <w:name w:val="footer"/>
    <w:basedOn w:val="a"/>
    <w:link w:val="a6"/>
    <w:uiPriority w:val="99"/>
    <w:unhideWhenUsed/>
    <w:rsid w:val="001815A4"/>
    <w:pPr>
      <w:tabs>
        <w:tab w:val="center" w:pos="4153"/>
        <w:tab w:val="right" w:pos="8306"/>
      </w:tabs>
      <w:snapToGrid w:val="0"/>
    </w:pPr>
    <w:rPr>
      <w:sz w:val="18"/>
      <w:szCs w:val="18"/>
    </w:rPr>
  </w:style>
  <w:style w:type="character" w:customStyle="1" w:styleId="a6">
    <w:name w:val="页脚 字符"/>
    <w:basedOn w:val="a0"/>
    <w:link w:val="a5"/>
    <w:uiPriority w:val="99"/>
    <w:rsid w:val="001815A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01329">
      <w:marLeft w:val="0"/>
      <w:marRight w:val="0"/>
      <w:marTop w:val="10"/>
      <w:marBottom w:val="10"/>
      <w:divBdr>
        <w:top w:val="none" w:sz="0" w:space="0" w:color="auto"/>
        <w:left w:val="none" w:sz="0" w:space="0" w:color="auto"/>
        <w:bottom w:val="none" w:sz="0" w:space="0" w:color="auto"/>
        <w:right w:val="none" w:sz="0" w:space="0" w:color="auto"/>
      </w:divBdr>
    </w:div>
    <w:div w:id="72707880">
      <w:marLeft w:val="0"/>
      <w:marRight w:val="0"/>
      <w:marTop w:val="10"/>
      <w:marBottom w:val="10"/>
      <w:divBdr>
        <w:top w:val="none" w:sz="0" w:space="0" w:color="auto"/>
        <w:left w:val="none" w:sz="0" w:space="0" w:color="auto"/>
        <w:bottom w:val="none" w:sz="0" w:space="0" w:color="auto"/>
        <w:right w:val="none" w:sz="0" w:space="0" w:color="auto"/>
      </w:divBdr>
    </w:div>
    <w:div w:id="74206352">
      <w:marLeft w:val="0"/>
      <w:marRight w:val="0"/>
      <w:marTop w:val="10"/>
      <w:marBottom w:val="10"/>
      <w:divBdr>
        <w:top w:val="none" w:sz="0" w:space="0" w:color="auto"/>
        <w:left w:val="none" w:sz="0" w:space="0" w:color="auto"/>
        <w:bottom w:val="none" w:sz="0" w:space="0" w:color="auto"/>
        <w:right w:val="none" w:sz="0" w:space="0" w:color="auto"/>
      </w:divBdr>
    </w:div>
    <w:div w:id="113064406">
      <w:marLeft w:val="0"/>
      <w:marRight w:val="0"/>
      <w:marTop w:val="10"/>
      <w:marBottom w:val="10"/>
      <w:divBdr>
        <w:top w:val="none" w:sz="0" w:space="0" w:color="auto"/>
        <w:left w:val="none" w:sz="0" w:space="0" w:color="auto"/>
        <w:bottom w:val="none" w:sz="0" w:space="0" w:color="auto"/>
        <w:right w:val="none" w:sz="0" w:space="0" w:color="auto"/>
      </w:divBdr>
    </w:div>
    <w:div w:id="185288290">
      <w:marLeft w:val="0"/>
      <w:marRight w:val="0"/>
      <w:marTop w:val="10"/>
      <w:marBottom w:val="10"/>
      <w:divBdr>
        <w:top w:val="none" w:sz="0" w:space="0" w:color="auto"/>
        <w:left w:val="none" w:sz="0" w:space="0" w:color="auto"/>
        <w:bottom w:val="none" w:sz="0" w:space="0" w:color="auto"/>
        <w:right w:val="none" w:sz="0" w:space="0" w:color="auto"/>
      </w:divBdr>
    </w:div>
    <w:div w:id="245311837">
      <w:marLeft w:val="0"/>
      <w:marRight w:val="0"/>
      <w:marTop w:val="10"/>
      <w:marBottom w:val="10"/>
      <w:divBdr>
        <w:top w:val="none" w:sz="0" w:space="0" w:color="auto"/>
        <w:left w:val="none" w:sz="0" w:space="0" w:color="auto"/>
        <w:bottom w:val="none" w:sz="0" w:space="0" w:color="auto"/>
        <w:right w:val="none" w:sz="0" w:space="0" w:color="auto"/>
      </w:divBdr>
    </w:div>
    <w:div w:id="440564958">
      <w:marLeft w:val="0"/>
      <w:marRight w:val="0"/>
      <w:marTop w:val="10"/>
      <w:marBottom w:val="10"/>
      <w:divBdr>
        <w:top w:val="none" w:sz="0" w:space="0" w:color="auto"/>
        <w:left w:val="none" w:sz="0" w:space="0" w:color="auto"/>
        <w:bottom w:val="none" w:sz="0" w:space="0" w:color="auto"/>
        <w:right w:val="none" w:sz="0" w:space="0" w:color="auto"/>
      </w:divBdr>
    </w:div>
    <w:div w:id="507254098">
      <w:marLeft w:val="0"/>
      <w:marRight w:val="0"/>
      <w:marTop w:val="10"/>
      <w:marBottom w:val="10"/>
      <w:divBdr>
        <w:top w:val="none" w:sz="0" w:space="0" w:color="auto"/>
        <w:left w:val="none" w:sz="0" w:space="0" w:color="auto"/>
        <w:bottom w:val="none" w:sz="0" w:space="0" w:color="auto"/>
        <w:right w:val="none" w:sz="0" w:space="0" w:color="auto"/>
      </w:divBdr>
    </w:div>
    <w:div w:id="509372236">
      <w:marLeft w:val="0"/>
      <w:marRight w:val="0"/>
      <w:marTop w:val="10"/>
      <w:marBottom w:val="10"/>
      <w:divBdr>
        <w:top w:val="none" w:sz="0" w:space="0" w:color="auto"/>
        <w:left w:val="none" w:sz="0" w:space="0" w:color="auto"/>
        <w:bottom w:val="none" w:sz="0" w:space="0" w:color="auto"/>
        <w:right w:val="none" w:sz="0" w:space="0" w:color="auto"/>
      </w:divBdr>
    </w:div>
    <w:div w:id="615985496">
      <w:marLeft w:val="0"/>
      <w:marRight w:val="0"/>
      <w:marTop w:val="10"/>
      <w:marBottom w:val="10"/>
      <w:divBdr>
        <w:top w:val="none" w:sz="0" w:space="0" w:color="auto"/>
        <w:left w:val="none" w:sz="0" w:space="0" w:color="auto"/>
        <w:bottom w:val="none" w:sz="0" w:space="0" w:color="auto"/>
        <w:right w:val="none" w:sz="0" w:space="0" w:color="auto"/>
      </w:divBdr>
    </w:div>
    <w:div w:id="637540469">
      <w:marLeft w:val="0"/>
      <w:marRight w:val="0"/>
      <w:marTop w:val="10"/>
      <w:marBottom w:val="10"/>
      <w:divBdr>
        <w:top w:val="none" w:sz="0" w:space="0" w:color="auto"/>
        <w:left w:val="none" w:sz="0" w:space="0" w:color="auto"/>
        <w:bottom w:val="none" w:sz="0" w:space="0" w:color="auto"/>
        <w:right w:val="none" w:sz="0" w:space="0" w:color="auto"/>
      </w:divBdr>
    </w:div>
    <w:div w:id="749616125">
      <w:marLeft w:val="0"/>
      <w:marRight w:val="0"/>
      <w:marTop w:val="10"/>
      <w:marBottom w:val="10"/>
      <w:divBdr>
        <w:top w:val="none" w:sz="0" w:space="0" w:color="auto"/>
        <w:left w:val="none" w:sz="0" w:space="0" w:color="auto"/>
        <w:bottom w:val="none" w:sz="0" w:space="0" w:color="auto"/>
        <w:right w:val="none" w:sz="0" w:space="0" w:color="auto"/>
      </w:divBdr>
    </w:div>
    <w:div w:id="901257636">
      <w:marLeft w:val="0"/>
      <w:marRight w:val="720"/>
      <w:marTop w:val="10"/>
      <w:marBottom w:val="10"/>
      <w:divBdr>
        <w:top w:val="none" w:sz="0" w:space="0" w:color="auto"/>
        <w:left w:val="none" w:sz="0" w:space="0" w:color="auto"/>
        <w:bottom w:val="none" w:sz="0" w:space="0" w:color="auto"/>
        <w:right w:val="none" w:sz="0" w:space="0" w:color="auto"/>
      </w:divBdr>
    </w:div>
    <w:div w:id="1069159959">
      <w:marLeft w:val="0"/>
      <w:marRight w:val="720"/>
      <w:marTop w:val="10"/>
      <w:marBottom w:val="10"/>
      <w:divBdr>
        <w:top w:val="none" w:sz="0" w:space="0" w:color="auto"/>
        <w:left w:val="none" w:sz="0" w:space="0" w:color="auto"/>
        <w:bottom w:val="none" w:sz="0" w:space="0" w:color="auto"/>
        <w:right w:val="none" w:sz="0" w:space="0" w:color="auto"/>
      </w:divBdr>
    </w:div>
    <w:div w:id="1314456886">
      <w:marLeft w:val="0"/>
      <w:marRight w:val="0"/>
      <w:marTop w:val="10"/>
      <w:marBottom w:val="10"/>
      <w:divBdr>
        <w:top w:val="none" w:sz="0" w:space="0" w:color="auto"/>
        <w:left w:val="none" w:sz="0" w:space="0" w:color="auto"/>
        <w:bottom w:val="none" w:sz="0" w:space="0" w:color="auto"/>
        <w:right w:val="none" w:sz="0" w:space="0" w:color="auto"/>
      </w:divBdr>
    </w:div>
    <w:div w:id="1520585242">
      <w:marLeft w:val="0"/>
      <w:marRight w:val="0"/>
      <w:marTop w:val="10"/>
      <w:marBottom w:val="10"/>
      <w:divBdr>
        <w:top w:val="none" w:sz="0" w:space="0" w:color="auto"/>
        <w:left w:val="none" w:sz="0" w:space="0" w:color="auto"/>
        <w:bottom w:val="none" w:sz="0" w:space="0" w:color="auto"/>
        <w:right w:val="none" w:sz="0" w:space="0" w:color="auto"/>
      </w:divBdr>
    </w:div>
    <w:div w:id="1533687145">
      <w:marLeft w:val="0"/>
      <w:marRight w:val="0"/>
      <w:marTop w:val="10"/>
      <w:marBottom w:val="10"/>
      <w:divBdr>
        <w:top w:val="none" w:sz="0" w:space="0" w:color="auto"/>
        <w:left w:val="none" w:sz="0" w:space="0" w:color="auto"/>
        <w:bottom w:val="none" w:sz="0" w:space="0" w:color="auto"/>
        <w:right w:val="none" w:sz="0" w:space="0" w:color="auto"/>
      </w:divBdr>
    </w:div>
    <w:div w:id="1577593048">
      <w:marLeft w:val="0"/>
      <w:marRight w:val="720"/>
      <w:marTop w:val="10"/>
      <w:marBottom w:val="10"/>
      <w:divBdr>
        <w:top w:val="none" w:sz="0" w:space="0" w:color="auto"/>
        <w:left w:val="none" w:sz="0" w:space="0" w:color="auto"/>
        <w:bottom w:val="none" w:sz="0" w:space="0" w:color="auto"/>
        <w:right w:val="none" w:sz="0" w:space="0" w:color="auto"/>
      </w:divBdr>
    </w:div>
    <w:div w:id="1691644222">
      <w:marLeft w:val="0"/>
      <w:marRight w:val="0"/>
      <w:marTop w:val="10"/>
      <w:marBottom w:val="10"/>
      <w:divBdr>
        <w:top w:val="none" w:sz="0" w:space="0" w:color="auto"/>
        <w:left w:val="none" w:sz="0" w:space="0" w:color="auto"/>
        <w:bottom w:val="none" w:sz="0" w:space="0" w:color="auto"/>
        <w:right w:val="none" w:sz="0" w:space="0" w:color="auto"/>
      </w:divBdr>
    </w:div>
    <w:div w:id="1702976769">
      <w:marLeft w:val="0"/>
      <w:marRight w:val="0"/>
      <w:marTop w:val="10"/>
      <w:marBottom w:val="10"/>
      <w:divBdr>
        <w:top w:val="none" w:sz="0" w:space="0" w:color="auto"/>
        <w:left w:val="none" w:sz="0" w:space="0" w:color="auto"/>
        <w:bottom w:val="none" w:sz="0" w:space="0" w:color="auto"/>
        <w:right w:val="none" w:sz="0" w:space="0" w:color="auto"/>
      </w:divBdr>
    </w:div>
    <w:div w:id="1800411176">
      <w:marLeft w:val="0"/>
      <w:marRight w:val="720"/>
      <w:marTop w:val="10"/>
      <w:marBottom w:val="10"/>
      <w:divBdr>
        <w:top w:val="none" w:sz="0" w:space="0" w:color="auto"/>
        <w:left w:val="none" w:sz="0" w:space="0" w:color="auto"/>
        <w:bottom w:val="none" w:sz="0" w:space="0" w:color="auto"/>
        <w:right w:val="none" w:sz="0" w:space="0" w:color="auto"/>
      </w:divBdr>
    </w:div>
    <w:div w:id="1862009893">
      <w:marLeft w:val="0"/>
      <w:marRight w:val="0"/>
      <w:marTop w:val="10"/>
      <w:marBottom w:val="10"/>
      <w:divBdr>
        <w:top w:val="none" w:sz="0" w:space="0" w:color="auto"/>
        <w:left w:val="none" w:sz="0" w:space="0" w:color="auto"/>
        <w:bottom w:val="none" w:sz="0" w:space="0" w:color="auto"/>
        <w:right w:val="none" w:sz="0" w:space="0" w:color="auto"/>
      </w:divBdr>
    </w:div>
    <w:div w:id="1918512376">
      <w:marLeft w:val="0"/>
      <w:marRight w:val="720"/>
      <w:marTop w:val="10"/>
      <w:marBottom w:val="10"/>
      <w:divBdr>
        <w:top w:val="none" w:sz="0" w:space="0" w:color="auto"/>
        <w:left w:val="none" w:sz="0" w:space="0" w:color="auto"/>
        <w:bottom w:val="none" w:sz="0" w:space="0" w:color="auto"/>
        <w:right w:val="none" w:sz="0" w:space="0" w:color="auto"/>
      </w:divBdr>
    </w:div>
    <w:div w:id="1939604334">
      <w:marLeft w:val="0"/>
      <w:marRight w:val="0"/>
      <w:marTop w:val="10"/>
      <w:marBottom w:val="10"/>
      <w:divBdr>
        <w:top w:val="none" w:sz="0" w:space="0" w:color="auto"/>
        <w:left w:val="none" w:sz="0" w:space="0" w:color="auto"/>
        <w:bottom w:val="none" w:sz="0" w:space="0" w:color="auto"/>
        <w:right w:val="none" w:sz="0" w:space="0" w:color="auto"/>
      </w:divBdr>
    </w:div>
    <w:div w:id="1979532853">
      <w:marLeft w:val="0"/>
      <w:marRight w:val="0"/>
      <w:marTop w:val="10"/>
      <w:marBottom w:val="10"/>
      <w:divBdr>
        <w:top w:val="none" w:sz="0" w:space="0" w:color="auto"/>
        <w:left w:val="none" w:sz="0" w:space="0" w:color="auto"/>
        <w:bottom w:val="none" w:sz="0" w:space="0" w:color="auto"/>
        <w:right w:val="none" w:sz="0" w:space="0" w:color="auto"/>
      </w:divBdr>
    </w:div>
    <w:div w:id="20899570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457</Words>
  <Characters>2607</Characters>
  <Application>Microsoft Office Word</Application>
  <DocSecurity>0</DocSecurity>
  <Lines>21</Lines>
  <Paragraphs>6</Paragraphs>
  <ScaleCrop>false</ScaleCrop>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2025-04-30T08:27:00Z</dcterms:created>
  <dcterms:modified xsi:type="dcterms:W3CDTF">2025-04-30T08:27:00Z</dcterms:modified>
</cp:coreProperties>
</file>