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7E7B" w14:textId="77777777" w:rsidR="00FF41DA" w:rsidRDefault="00FF41DA">
      <w:pPr>
        <w:spacing w:line="500" w:lineRule="atLeast"/>
        <w:jc w:val="center"/>
        <w:divId w:val="493491331"/>
        <w:rPr>
          <w:rFonts w:ascii="黑体" w:eastAsia="黑体" w:hAnsi="黑体"/>
          <w:sz w:val="36"/>
          <w:szCs w:val="36"/>
        </w:rPr>
      </w:pPr>
      <w:r>
        <w:rPr>
          <w:rFonts w:ascii="黑体" w:eastAsia="黑体" w:hAnsi="黑体" w:hint="eastAsia"/>
          <w:sz w:val="36"/>
          <w:szCs w:val="36"/>
        </w:rPr>
        <w:t>广东省惠来县人民法院</w:t>
      </w:r>
    </w:p>
    <w:p w14:paraId="58A2EED4" w14:textId="77777777" w:rsidR="00FF41DA" w:rsidRDefault="00FF41DA">
      <w:pPr>
        <w:spacing w:line="500" w:lineRule="atLeast"/>
        <w:jc w:val="center"/>
        <w:divId w:val="2007125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B1130E" w14:textId="77777777" w:rsidR="00FF41DA" w:rsidRDefault="00FF41DA">
      <w:pPr>
        <w:spacing w:line="500" w:lineRule="atLeast"/>
        <w:jc w:val="right"/>
        <w:divId w:val="95040447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77</w:t>
      </w:r>
      <w:r>
        <w:rPr>
          <w:rFonts w:hint="eastAsia"/>
          <w:sz w:val="30"/>
          <w:szCs w:val="30"/>
        </w:rPr>
        <w:t>号</w:t>
      </w:r>
    </w:p>
    <w:p w14:paraId="0D34EA56" w14:textId="77777777" w:rsidR="00FF41DA" w:rsidRDefault="00FF41DA">
      <w:pPr>
        <w:spacing w:line="500" w:lineRule="atLeast"/>
        <w:ind w:firstLine="600"/>
        <w:divId w:val="1831169292"/>
        <w:rPr>
          <w:rFonts w:hint="eastAsia"/>
          <w:sz w:val="30"/>
          <w:szCs w:val="30"/>
        </w:rPr>
      </w:pPr>
      <w:r>
        <w:rPr>
          <w:rFonts w:hint="eastAsia"/>
          <w:sz w:val="30"/>
          <w:szCs w:val="30"/>
        </w:rPr>
        <w:t>公诉机关惠来县人民检察院。</w:t>
      </w:r>
    </w:p>
    <w:p w14:paraId="420EAE99" w14:textId="77777777" w:rsidR="00FF41DA" w:rsidRDefault="00FF41DA">
      <w:pPr>
        <w:spacing w:line="500" w:lineRule="atLeast"/>
        <w:ind w:firstLine="600"/>
        <w:divId w:val="294795464"/>
        <w:rPr>
          <w:rFonts w:hint="eastAsia"/>
          <w:sz w:val="30"/>
          <w:szCs w:val="30"/>
        </w:rPr>
      </w:pPr>
      <w:r>
        <w:rPr>
          <w:rFonts w:hint="eastAsia"/>
          <w:sz w:val="30"/>
          <w:szCs w:val="30"/>
        </w:rPr>
        <w:t>被告人林琳，女，</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日出生于广东省揭阳市榕城区，汉族，本科文化，住揭阳市榕城区。因本案于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日被刑事拘留，同月</w:t>
      </w:r>
      <w:r>
        <w:rPr>
          <w:rFonts w:hint="eastAsia"/>
          <w:sz w:val="30"/>
          <w:szCs w:val="30"/>
        </w:rPr>
        <w:t>29</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日被取保候审。</w:t>
      </w:r>
    </w:p>
    <w:p w14:paraId="484CF6C1" w14:textId="77777777" w:rsidR="00FF41DA" w:rsidRDefault="00FF41DA">
      <w:pPr>
        <w:spacing w:line="500" w:lineRule="atLeast"/>
        <w:ind w:firstLine="600"/>
        <w:divId w:val="1555852154"/>
        <w:rPr>
          <w:rFonts w:hint="eastAsia"/>
          <w:sz w:val="30"/>
          <w:szCs w:val="30"/>
        </w:rPr>
      </w:pPr>
      <w:r>
        <w:rPr>
          <w:rFonts w:hint="eastAsia"/>
          <w:sz w:val="30"/>
          <w:szCs w:val="30"/>
        </w:rPr>
        <w:t>辩护人郭首凯、谢奕蔓，广东圣桥律师事务所律师。</w:t>
      </w:r>
    </w:p>
    <w:p w14:paraId="4BA3156A" w14:textId="77777777" w:rsidR="00FF41DA" w:rsidRDefault="00FF41DA">
      <w:pPr>
        <w:spacing w:line="500" w:lineRule="atLeast"/>
        <w:ind w:firstLine="600"/>
        <w:divId w:val="1082992425"/>
        <w:rPr>
          <w:rFonts w:hint="eastAsia"/>
          <w:sz w:val="30"/>
          <w:szCs w:val="30"/>
        </w:rPr>
      </w:pPr>
      <w:r>
        <w:rPr>
          <w:rFonts w:hint="eastAsia"/>
          <w:sz w:val="30"/>
          <w:szCs w:val="30"/>
        </w:rPr>
        <w:t>惠来县人民检察院以惠检公刑诉［</w:t>
      </w:r>
      <w:r>
        <w:rPr>
          <w:rFonts w:hint="eastAsia"/>
          <w:sz w:val="30"/>
          <w:szCs w:val="30"/>
        </w:rPr>
        <w:t>2018</w:t>
      </w:r>
      <w:r>
        <w:rPr>
          <w:rFonts w:hint="eastAsia"/>
          <w:sz w:val="30"/>
          <w:szCs w:val="30"/>
        </w:rPr>
        <w:t>］</w:t>
      </w:r>
      <w:r>
        <w:rPr>
          <w:rFonts w:hint="eastAsia"/>
          <w:sz w:val="30"/>
          <w:szCs w:val="30"/>
        </w:rPr>
        <w:t>65</w:t>
      </w:r>
      <w:r>
        <w:rPr>
          <w:rFonts w:hint="eastAsia"/>
          <w:sz w:val="30"/>
          <w:szCs w:val="30"/>
        </w:rPr>
        <w:t>号起诉书指控被告人林琳犯受贿罪、滥用职权罪，于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日向本院提起公诉，本院于同年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日立案，并依法组成合议庭，适用简易程序，公开开庭进行了审理。惠来县人民检察院指派检察员方伟林出庭支持公诉，被告人林琳及其辩护人郭首凯到庭参加诉讼。现已审理终结。</w:t>
      </w:r>
    </w:p>
    <w:p w14:paraId="4A797267" w14:textId="77777777" w:rsidR="00FF41DA" w:rsidRDefault="00FF41DA">
      <w:pPr>
        <w:spacing w:line="500" w:lineRule="atLeast"/>
        <w:ind w:firstLine="600"/>
        <w:divId w:val="1711952913"/>
        <w:rPr>
          <w:rFonts w:hint="eastAsia"/>
          <w:sz w:val="30"/>
          <w:szCs w:val="30"/>
        </w:rPr>
      </w:pPr>
      <w:r>
        <w:rPr>
          <w:rFonts w:hint="eastAsia"/>
          <w:sz w:val="30"/>
          <w:szCs w:val="30"/>
        </w:rPr>
        <w:t>惠来县人民检察院指控：</w:t>
      </w:r>
      <w:r>
        <w:rPr>
          <w:rFonts w:hint="eastAsia"/>
          <w:sz w:val="30"/>
          <w:szCs w:val="30"/>
        </w:rPr>
        <w:t>2001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月期间，被告人林琳利用其担任揭阳市公安局交警支队车管所驾驶员管理股</w:t>
      </w:r>
      <w:r>
        <w:rPr>
          <w:rFonts w:hint="eastAsia"/>
          <w:sz w:val="30"/>
          <w:szCs w:val="30"/>
        </w:rPr>
        <w:t>(</w:t>
      </w:r>
      <w:r>
        <w:rPr>
          <w:rFonts w:hint="eastAsia"/>
          <w:sz w:val="30"/>
          <w:szCs w:val="30"/>
        </w:rPr>
        <w:t>办证股</w:t>
      </w:r>
      <w:r>
        <w:rPr>
          <w:rFonts w:hint="eastAsia"/>
          <w:sz w:val="30"/>
          <w:szCs w:val="30"/>
        </w:rPr>
        <w:t>)</w:t>
      </w:r>
      <w:r>
        <w:rPr>
          <w:rFonts w:hint="eastAsia"/>
          <w:sz w:val="30"/>
          <w:szCs w:val="30"/>
        </w:rPr>
        <w:t>股长的职务之便，在为驾校</w:t>
      </w:r>
      <w:r>
        <w:rPr>
          <w:rFonts w:hint="eastAsia"/>
          <w:sz w:val="30"/>
          <w:szCs w:val="30"/>
        </w:rPr>
        <w:t>(</w:t>
      </w:r>
      <w:r>
        <w:rPr>
          <w:rFonts w:hint="eastAsia"/>
          <w:sz w:val="30"/>
          <w:szCs w:val="30"/>
        </w:rPr>
        <w:t>培训班</w:t>
      </w:r>
      <w:r>
        <w:rPr>
          <w:rFonts w:hint="eastAsia"/>
          <w:sz w:val="30"/>
          <w:szCs w:val="30"/>
        </w:rPr>
        <w:t>)</w:t>
      </w:r>
      <w:r>
        <w:rPr>
          <w:rFonts w:hint="eastAsia"/>
          <w:sz w:val="30"/>
          <w:szCs w:val="30"/>
        </w:rPr>
        <w:t>受理学员信息录入的过程中，先后收受揭阳市揭安驾驶员培训有限公司等</w:t>
      </w:r>
      <w:r>
        <w:rPr>
          <w:rFonts w:hint="eastAsia"/>
          <w:sz w:val="30"/>
          <w:szCs w:val="30"/>
        </w:rPr>
        <w:t>13</w:t>
      </w:r>
      <w:r>
        <w:rPr>
          <w:rFonts w:hint="eastAsia"/>
          <w:sz w:val="30"/>
          <w:szCs w:val="30"/>
        </w:rPr>
        <w:t>家驾校</w:t>
      </w:r>
      <w:r>
        <w:rPr>
          <w:rFonts w:hint="eastAsia"/>
          <w:sz w:val="30"/>
          <w:szCs w:val="30"/>
        </w:rPr>
        <w:t>(</w:t>
      </w:r>
      <w:r>
        <w:rPr>
          <w:rFonts w:hint="eastAsia"/>
          <w:sz w:val="30"/>
          <w:szCs w:val="30"/>
        </w:rPr>
        <w:t>培训班</w:t>
      </w:r>
      <w:r>
        <w:rPr>
          <w:rFonts w:hint="eastAsia"/>
          <w:sz w:val="30"/>
          <w:szCs w:val="30"/>
        </w:rPr>
        <w:t>)</w:t>
      </w:r>
      <w:r>
        <w:rPr>
          <w:rFonts w:hint="eastAsia"/>
          <w:sz w:val="30"/>
          <w:szCs w:val="30"/>
        </w:rPr>
        <w:t>开班“好处费”合计人民币</w:t>
      </w:r>
      <w:r>
        <w:rPr>
          <w:rFonts w:hint="eastAsia"/>
          <w:sz w:val="30"/>
          <w:szCs w:val="30"/>
        </w:rPr>
        <w:t>234500</w:t>
      </w:r>
      <w:r>
        <w:rPr>
          <w:rFonts w:hint="eastAsia"/>
          <w:sz w:val="30"/>
          <w:szCs w:val="30"/>
        </w:rPr>
        <w:t>元，以及先后收受揭阳市揭安驾驶员培训有限公司等</w:t>
      </w:r>
      <w:r>
        <w:rPr>
          <w:rFonts w:hint="eastAsia"/>
          <w:sz w:val="30"/>
          <w:szCs w:val="30"/>
        </w:rPr>
        <w:t>15</w:t>
      </w:r>
      <w:r>
        <w:rPr>
          <w:rFonts w:hint="eastAsia"/>
          <w:sz w:val="30"/>
          <w:szCs w:val="30"/>
        </w:rPr>
        <w:t>家驾校</w:t>
      </w:r>
      <w:r>
        <w:rPr>
          <w:rFonts w:hint="eastAsia"/>
          <w:sz w:val="30"/>
          <w:szCs w:val="30"/>
        </w:rPr>
        <w:t>(</w:t>
      </w:r>
      <w:r>
        <w:rPr>
          <w:rFonts w:hint="eastAsia"/>
          <w:sz w:val="30"/>
          <w:szCs w:val="30"/>
        </w:rPr>
        <w:t>培训班</w:t>
      </w:r>
      <w:r>
        <w:rPr>
          <w:rFonts w:hint="eastAsia"/>
          <w:sz w:val="30"/>
          <w:szCs w:val="30"/>
        </w:rPr>
        <w:t>)</w:t>
      </w:r>
      <w:r>
        <w:rPr>
          <w:rFonts w:hint="eastAsia"/>
          <w:sz w:val="30"/>
          <w:szCs w:val="30"/>
        </w:rPr>
        <w:t>节日礼金合计人民币</w:t>
      </w:r>
      <w:r>
        <w:rPr>
          <w:rFonts w:hint="eastAsia"/>
          <w:sz w:val="30"/>
          <w:szCs w:val="30"/>
        </w:rPr>
        <w:t>117900</w:t>
      </w:r>
      <w:r>
        <w:rPr>
          <w:rFonts w:hint="eastAsia"/>
          <w:sz w:val="30"/>
          <w:szCs w:val="30"/>
        </w:rPr>
        <w:t>元。林琳在被揭阳市监察局采取措施期间，主动退清上述所得赃款合计人民币</w:t>
      </w:r>
      <w:r>
        <w:rPr>
          <w:rFonts w:hint="eastAsia"/>
          <w:sz w:val="30"/>
          <w:szCs w:val="30"/>
        </w:rPr>
        <w:t>352400</w:t>
      </w:r>
      <w:r>
        <w:rPr>
          <w:rFonts w:hint="eastAsia"/>
          <w:sz w:val="30"/>
          <w:szCs w:val="30"/>
        </w:rPr>
        <w:t>元。</w:t>
      </w:r>
    </w:p>
    <w:p w14:paraId="3026ACAA" w14:textId="77777777" w:rsidR="00FF41DA" w:rsidRDefault="00FF41DA">
      <w:pPr>
        <w:spacing w:line="500" w:lineRule="atLeast"/>
        <w:ind w:firstLine="600"/>
        <w:divId w:val="81279780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月份，被告人林琳超越职权，违反规定同意协助其工作的车管所临时工涉案人员林盛佳</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私自操作修改公安交管系统机动车驾驶员绑定的电话号码。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月期间，林盛佳为谋取非法利益，私自修改驾驶员手机号码</w:t>
      </w:r>
      <w:r>
        <w:rPr>
          <w:rFonts w:hint="eastAsia"/>
          <w:sz w:val="30"/>
          <w:szCs w:val="30"/>
        </w:rPr>
        <w:lastRenderedPageBreak/>
        <w:t>共</w:t>
      </w:r>
      <w:r>
        <w:rPr>
          <w:rFonts w:hint="eastAsia"/>
          <w:sz w:val="30"/>
          <w:szCs w:val="30"/>
        </w:rPr>
        <w:t>2789</w:t>
      </w:r>
      <w:r>
        <w:rPr>
          <w:rFonts w:hint="eastAsia"/>
          <w:sz w:val="30"/>
          <w:szCs w:val="30"/>
        </w:rPr>
        <w:t>份，后果严重。林盛佳因涉嫌破坏计算机信息系统罪已被移送检察机关审查起诉。</w:t>
      </w:r>
    </w:p>
    <w:p w14:paraId="56BAC807" w14:textId="77777777" w:rsidR="00FF41DA" w:rsidRDefault="00FF41DA">
      <w:pPr>
        <w:spacing w:line="500" w:lineRule="atLeast"/>
        <w:ind w:firstLine="600"/>
        <w:divId w:val="1423330635"/>
        <w:rPr>
          <w:rFonts w:hint="eastAsia"/>
          <w:sz w:val="30"/>
          <w:szCs w:val="30"/>
        </w:rPr>
      </w:pPr>
      <w:r>
        <w:rPr>
          <w:rFonts w:hint="eastAsia"/>
          <w:sz w:val="30"/>
          <w:szCs w:val="30"/>
        </w:rPr>
        <w:t>经查，被告人林琳在接受组织调查期间主动交代了办案机关尚未掌握的受贿犯罪事实。</w:t>
      </w:r>
    </w:p>
    <w:p w14:paraId="56989F51" w14:textId="77777777" w:rsidR="00FF41DA" w:rsidRDefault="00FF41DA">
      <w:pPr>
        <w:spacing w:line="500" w:lineRule="atLeast"/>
        <w:ind w:firstLine="600"/>
        <w:divId w:val="1452162550"/>
        <w:rPr>
          <w:rFonts w:hint="eastAsia"/>
          <w:sz w:val="30"/>
          <w:szCs w:val="30"/>
        </w:rPr>
      </w:pPr>
      <w:r>
        <w:rPr>
          <w:rFonts w:hint="eastAsia"/>
          <w:sz w:val="30"/>
          <w:szCs w:val="30"/>
        </w:rPr>
        <w:t>上述事实，被告人林琳在开庭审理过程中亦无异议，且有中共揭阳市纪委办公室《关于林琳涉嫌受贿的案情通报》，揭阳市监察局《关于林琳归案经过和涉嫌犯罪的问题、线索、涉案款物移送市检察院依法处理的函》，揭阳市人民检察院立案决定书，证人马某、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、何某、林某</w:t>
      </w:r>
      <w:r>
        <w:rPr>
          <w:rFonts w:hint="eastAsia"/>
          <w:sz w:val="30"/>
          <w:szCs w:val="30"/>
        </w:rPr>
        <w:t>1</w:t>
      </w:r>
      <w:r>
        <w:rPr>
          <w:rFonts w:hint="eastAsia"/>
          <w:sz w:val="30"/>
          <w:szCs w:val="30"/>
        </w:rPr>
        <w:t>、王某、刘某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、赖某、纪某、吴某</w:t>
      </w:r>
      <w:r>
        <w:rPr>
          <w:rFonts w:hint="eastAsia"/>
          <w:sz w:val="30"/>
          <w:szCs w:val="30"/>
        </w:rPr>
        <w:t>1</w:t>
      </w:r>
      <w:r>
        <w:rPr>
          <w:rFonts w:hint="eastAsia"/>
          <w:sz w:val="30"/>
          <w:szCs w:val="30"/>
        </w:rPr>
        <w:t>、卢某、黄某</w:t>
      </w:r>
      <w:r>
        <w:rPr>
          <w:rFonts w:hint="eastAsia"/>
          <w:sz w:val="30"/>
          <w:szCs w:val="30"/>
        </w:rPr>
        <w:t>1</w:t>
      </w:r>
      <w:r>
        <w:rPr>
          <w:rFonts w:hint="eastAsia"/>
          <w:sz w:val="30"/>
          <w:szCs w:val="30"/>
        </w:rPr>
        <w:t>、方某、陈某、林某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、郑某、黄某</w:t>
      </w:r>
      <w:r>
        <w:rPr>
          <w:rFonts w:hint="eastAsia"/>
          <w:sz w:val="30"/>
          <w:szCs w:val="30"/>
        </w:rPr>
        <w:t>3</w:t>
      </w:r>
      <w:r>
        <w:rPr>
          <w:rFonts w:hint="eastAsia"/>
          <w:sz w:val="30"/>
          <w:szCs w:val="30"/>
        </w:rPr>
        <w:t>、罗某、庄某、江某、吴某</w:t>
      </w:r>
      <w:r>
        <w:rPr>
          <w:rFonts w:hint="eastAsia"/>
          <w:sz w:val="30"/>
          <w:szCs w:val="30"/>
        </w:rPr>
        <w:t>2</w:t>
      </w:r>
      <w:r>
        <w:rPr>
          <w:rFonts w:hint="eastAsia"/>
          <w:sz w:val="30"/>
          <w:szCs w:val="30"/>
        </w:rPr>
        <w:t>的证言及叶某、翁某、陈奕辉的证言和情况说明，中国农业银行揭阳市进贤支行流水账明细，中国建设银行单位客户专用回单，证实材料，干部情况简介表，《关于黄志雄等同志任职的通知》，《关于谢晓珊等同志职务任免的通知》，《林琳同志岗位职责情况说明》，《驾驶人信息变更业务有关情况说明》，《驾驶人信息变更流程说明》，涉案人员林盛佳的供述，被告人林琳的供述及户籍证明等证据予以证实，足以认定。</w:t>
      </w:r>
    </w:p>
    <w:p w14:paraId="3824BA0C" w14:textId="77777777" w:rsidR="00FF41DA" w:rsidRDefault="00FF41DA">
      <w:pPr>
        <w:spacing w:line="500" w:lineRule="atLeast"/>
        <w:ind w:firstLine="600"/>
        <w:divId w:val="547032186"/>
        <w:rPr>
          <w:rFonts w:hint="eastAsia"/>
          <w:sz w:val="30"/>
          <w:szCs w:val="30"/>
        </w:rPr>
      </w:pPr>
      <w:r>
        <w:rPr>
          <w:rFonts w:hint="eastAsia"/>
          <w:sz w:val="30"/>
          <w:szCs w:val="30"/>
        </w:rPr>
        <w:t>本院认为，被告人林琳身为国家工作人员，利用职务上的便利，非法收受他人财物，为他人谋取非法利益</w:t>
      </w:r>
      <w:r>
        <w:rPr>
          <w:rFonts w:hint="eastAsia"/>
          <w:sz w:val="30"/>
          <w:szCs w:val="30"/>
        </w:rPr>
        <w:t>;</w:t>
      </w:r>
      <w:r>
        <w:rPr>
          <w:rFonts w:hint="eastAsia"/>
          <w:sz w:val="30"/>
          <w:szCs w:val="30"/>
        </w:rPr>
        <w:t>滥用职权，致使国家、人民利益遭受重大损失，其行为已分别构成受贿罪、滥用职权罪，应数罪并罚。公诉机关指控被告人所犯罪名成立，本院予以支持。鉴于被告人林琳在接受组织调查期间主动交代了办案机关尚未掌握的受贿犯罪事实，是自首，且退清全部受贿款项，依法对其受贿罪可以减轻处罚。被告人归案后能如实供述其犯罪事实，当庭自愿认罪，悔罪态度好，依法可予从轻处罚。被告人请求从轻处罚，其辩护人称被告人在受贿罪中属自首，被告人系初犯、能如实供述其犯罪事实，请求从轻处罚。经查理由成立，本院予以采纳。依照《中华人民共和国刑法》第三百八十五条第一款、第三百八十六条、第三百八十三条第一款第（二）项、第三款、第三百九十七条第一款、第六十四条、第六十七条第一、三款、第六十九条、第七十二条第一款、第七十三条第二、三款，《最高人民法院、最高人民检察院关于办理贪污贿赂刑事案件适用法律若干问题的解释》第二条第一款、第十九条第一款之规定，判决如下：</w:t>
      </w:r>
    </w:p>
    <w:p w14:paraId="74022D1B" w14:textId="77777777" w:rsidR="00FF41DA" w:rsidRDefault="00FF41DA">
      <w:pPr>
        <w:spacing w:line="500" w:lineRule="atLeast"/>
        <w:ind w:firstLine="600"/>
        <w:divId w:val="551498079"/>
        <w:rPr>
          <w:rFonts w:hint="eastAsia"/>
          <w:sz w:val="30"/>
          <w:szCs w:val="30"/>
        </w:rPr>
      </w:pPr>
      <w:r>
        <w:rPr>
          <w:rFonts w:hint="eastAsia"/>
          <w:sz w:val="30"/>
          <w:szCs w:val="30"/>
        </w:rPr>
        <w:t>一、被告人林琳犯受贿罪，判处有期徒刑二年，并处罚金人民币十万元；犯滥用职权罪，判处有期徒刑一年。总和刑期有期徒刑三年，罚金人民币十万元。决定执行有期徒刑二年六个月，缓刑四年，并处罚金人民币十万元（罚金已缴纳）。</w:t>
      </w:r>
    </w:p>
    <w:p w14:paraId="12896158" w14:textId="77777777" w:rsidR="00FF41DA" w:rsidRDefault="00FF41DA">
      <w:pPr>
        <w:spacing w:line="500" w:lineRule="atLeast"/>
        <w:ind w:firstLine="600"/>
        <w:divId w:val="645865953"/>
        <w:rPr>
          <w:rFonts w:hint="eastAsia"/>
          <w:sz w:val="30"/>
          <w:szCs w:val="30"/>
        </w:rPr>
      </w:pPr>
      <w:r>
        <w:rPr>
          <w:rFonts w:hint="eastAsia"/>
          <w:sz w:val="30"/>
          <w:szCs w:val="30"/>
        </w:rPr>
        <w:t>（缓刑考验期从判决确定之日起计算）。</w:t>
      </w:r>
    </w:p>
    <w:p w14:paraId="3B681C40" w14:textId="77777777" w:rsidR="00FF41DA" w:rsidRDefault="00FF41DA">
      <w:pPr>
        <w:spacing w:line="500" w:lineRule="atLeast"/>
        <w:ind w:firstLine="600"/>
        <w:divId w:val="1454130872"/>
        <w:rPr>
          <w:rFonts w:hint="eastAsia"/>
          <w:sz w:val="30"/>
          <w:szCs w:val="30"/>
        </w:rPr>
      </w:pPr>
      <w:r>
        <w:rPr>
          <w:rFonts w:hint="eastAsia"/>
          <w:sz w:val="30"/>
          <w:szCs w:val="30"/>
        </w:rPr>
        <w:t>二、被告人林琳犯罪所得赃款人民币</w:t>
      </w:r>
      <w:r>
        <w:rPr>
          <w:rFonts w:hint="eastAsia"/>
          <w:sz w:val="30"/>
          <w:szCs w:val="30"/>
        </w:rPr>
        <w:t>352400</w:t>
      </w:r>
      <w:r>
        <w:rPr>
          <w:rFonts w:hint="eastAsia"/>
          <w:sz w:val="30"/>
          <w:szCs w:val="30"/>
        </w:rPr>
        <w:t>元，予以没收，上缴国库。</w:t>
      </w:r>
    </w:p>
    <w:p w14:paraId="24108E55" w14:textId="77777777" w:rsidR="00FF41DA" w:rsidRDefault="00FF41DA">
      <w:pPr>
        <w:spacing w:line="500" w:lineRule="atLeast"/>
        <w:ind w:firstLine="600"/>
        <w:divId w:val="803355718"/>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2A310682" w14:textId="77777777" w:rsidR="00FF41DA" w:rsidRDefault="00FF41DA">
      <w:pPr>
        <w:spacing w:line="500" w:lineRule="atLeast"/>
        <w:jc w:val="right"/>
        <w:divId w:val="1785346914"/>
        <w:rPr>
          <w:rFonts w:hint="eastAsia"/>
          <w:sz w:val="30"/>
          <w:szCs w:val="30"/>
        </w:rPr>
      </w:pPr>
      <w:r>
        <w:rPr>
          <w:rFonts w:hint="eastAsia"/>
          <w:sz w:val="30"/>
          <w:szCs w:val="30"/>
        </w:rPr>
        <w:t>审　判　长　　卢志强</w:t>
      </w:r>
    </w:p>
    <w:p w14:paraId="35D36279" w14:textId="77777777" w:rsidR="00FF41DA" w:rsidRDefault="00FF41DA">
      <w:pPr>
        <w:spacing w:line="500" w:lineRule="atLeast"/>
        <w:jc w:val="right"/>
        <w:divId w:val="651560930"/>
        <w:rPr>
          <w:rFonts w:hint="eastAsia"/>
          <w:sz w:val="30"/>
          <w:szCs w:val="30"/>
        </w:rPr>
      </w:pPr>
      <w:r>
        <w:rPr>
          <w:rFonts w:hint="eastAsia"/>
          <w:sz w:val="30"/>
          <w:szCs w:val="30"/>
        </w:rPr>
        <w:t>审　判　员　　方钟彬</w:t>
      </w:r>
    </w:p>
    <w:p w14:paraId="09758D1C" w14:textId="77777777" w:rsidR="00FF41DA" w:rsidRDefault="00FF41DA">
      <w:pPr>
        <w:spacing w:line="500" w:lineRule="atLeast"/>
        <w:jc w:val="right"/>
        <w:divId w:val="1746297214"/>
        <w:rPr>
          <w:rFonts w:hint="eastAsia"/>
          <w:sz w:val="30"/>
          <w:szCs w:val="30"/>
        </w:rPr>
      </w:pPr>
      <w:r>
        <w:rPr>
          <w:rFonts w:hint="eastAsia"/>
          <w:sz w:val="30"/>
          <w:szCs w:val="30"/>
        </w:rPr>
        <w:t>人民陪审员　　张美卿</w:t>
      </w:r>
    </w:p>
    <w:p w14:paraId="7DB313C8" w14:textId="77777777" w:rsidR="00FF41DA" w:rsidRDefault="00FF41DA">
      <w:pPr>
        <w:spacing w:line="500" w:lineRule="atLeast"/>
        <w:jc w:val="right"/>
        <w:divId w:val="1288245445"/>
        <w:rPr>
          <w:rFonts w:hint="eastAsia"/>
          <w:sz w:val="30"/>
          <w:szCs w:val="30"/>
        </w:rPr>
      </w:pPr>
      <w:r>
        <w:rPr>
          <w:rFonts w:hint="eastAsia"/>
          <w:sz w:val="30"/>
          <w:szCs w:val="30"/>
        </w:rPr>
        <w:t>二〇一八年四月十六日</w:t>
      </w:r>
    </w:p>
    <w:p w14:paraId="5A0ACABA" w14:textId="77777777" w:rsidR="00FF41DA" w:rsidRDefault="00FF41DA">
      <w:pPr>
        <w:spacing w:line="500" w:lineRule="atLeast"/>
        <w:jc w:val="right"/>
        <w:divId w:val="1642036325"/>
        <w:rPr>
          <w:rFonts w:hint="eastAsia"/>
          <w:sz w:val="30"/>
          <w:szCs w:val="30"/>
        </w:rPr>
      </w:pPr>
      <w:r>
        <w:rPr>
          <w:rFonts w:hint="eastAsia"/>
          <w:sz w:val="30"/>
          <w:szCs w:val="30"/>
        </w:rPr>
        <w:t>书　记　员　　詹浩科</w:t>
      </w:r>
    </w:p>
    <w:p w14:paraId="6B103123" w14:textId="77777777" w:rsidR="00FF41DA" w:rsidRDefault="00FF41DA">
      <w:pPr>
        <w:spacing w:line="500" w:lineRule="atLeast"/>
        <w:jc w:val="right"/>
        <w:divId w:val="1263411651"/>
        <w:rPr>
          <w:rFonts w:hint="eastAsia"/>
          <w:sz w:val="30"/>
          <w:szCs w:val="30"/>
        </w:rPr>
      </w:pPr>
      <w:r>
        <w:rPr>
          <w:rFonts w:hint="eastAsia"/>
          <w:sz w:val="30"/>
          <w:szCs w:val="30"/>
        </w:rPr>
        <w:t>速　录　员　　方辉鹏</w:t>
      </w:r>
    </w:p>
    <w:p w14:paraId="6739F74F" w14:textId="77777777" w:rsidR="00FF41DA" w:rsidRDefault="00FF41DA">
      <w:pPr>
        <w:spacing w:line="500" w:lineRule="atLeast"/>
        <w:ind w:firstLine="600"/>
        <w:divId w:val="899361010"/>
        <w:rPr>
          <w:rFonts w:hint="eastAsia"/>
          <w:sz w:val="30"/>
          <w:szCs w:val="30"/>
        </w:rPr>
      </w:pPr>
      <w:r>
        <w:rPr>
          <w:rFonts w:hint="eastAsia"/>
          <w:sz w:val="30"/>
          <w:szCs w:val="30"/>
        </w:rPr>
        <w:t>附相关法律条文：</w:t>
      </w:r>
    </w:p>
    <w:p w14:paraId="35D18B9C" w14:textId="77777777" w:rsidR="00FF41DA" w:rsidRDefault="00FF41DA">
      <w:pPr>
        <w:spacing w:line="500" w:lineRule="atLeast"/>
        <w:ind w:firstLine="600"/>
        <w:divId w:val="1392116052"/>
        <w:rPr>
          <w:rFonts w:hint="eastAsia"/>
          <w:sz w:val="30"/>
          <w:szCs w:val="30"/>
        </w:rPr>
      </w:pPr>
      <w:r>
        <w:rPr>
          <w:rFonts w:hint="eastAsia"/>
          <w:sz w:val="30"/>
          <w:szCs w:val="30"/>
        </w:rPr>
        <w:t>《中华人民共和国刑法》</w:t>
      </w:r>
    </w:p>
    <w:p w14:paraId="42E5A774" w14:textId="77777777" w:rsidR="00FF41DA" w:rsidRDefault="00FF41DA">
      <w:pPr>
        <w:spacing w:line="500" w:lineRule="atLeast"/>
        <w:ind w:firstLine="600"/>
        <w:divId w:val="18903336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F55E76D" w14:textId="77777777" w:rsidR="00FF41DA" w:rsidRDefault="00FF41DA">
      <w:pPr>
        <w:spacing w:line="500" w:lineRule="atLeast"/>
        <w:ind w:firstLine="600"/>
        <w:divId w:val="6312088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D9C3C15" w14:textId="77777777" w:rsidR="00FF41DA" w:rsidRDefault="00FF41DA">
      <w:pPr>
        <w:spacing w:line="500" w:lineRule="atLeast"/>
        <w:ind w:firstLine="600"/>
        <w:divId w:val="20697170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DB9B24C" w14:textId="77777777" w:rsidR="00FF41DA" w:rsidRDefault="00FF41DA">
      <w:pPr>
        <w:spacing w:line="500" w:lineRule="atLeast"/>
        <w:ind w:firstLine="600"/>
        <w:divId w:val="12165806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7F9B7B9" w14:textId="77777777" w:rsidR="00FF41DA" w:rsidRDefault="00FF41DA">
      <w:pPr>
        <w:spacing w:line="500" w:lineRule="atLeast"/>
        <w:ind w:firstLine="600"/>
        <w:divId w:val="47811500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209EAD5" w14:textId="77777777" w:rsidR="00FF41DA" w:rsidRDefault="00FF41DA">
      <w:pPr>
        <w:spacing w:line="500" w:lineRule="atLeast"/>
        <w:ind w:firstLine="600"/>
        <w:divId w:val="175631730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182B0D1" w14:textId="77777777" w:rsidR="00FF41DA" w:rsidRDefault="00FF41DA">
      <w:pPr>
        <w:spacing w:line="500" w:lineRule="atLeast"/>
        <w:ind w:firstLine="600"/>
        <w:divId w:val="1330449860"/>
        <w:rPr>
          <w:rFonts w:hint="eastAsia"/>
          <w:sz w:val="30"/>
          <w:szCs w:val="30"/>
        </w:rPr>
      </w:pPr>
      <w:r>
        <w:rPr>
          <w:rFonts w:hint="eastAsia"/>
          <w:sz w:val="30"/>
          <w:szCs w:val="30"/>
        </w:rPr>
        <w:t>数罪中有判处附加刑的，附加刑仍须执行，其中附加刑种类相同的，合并执行，种类不同的，分别执行。</w:t>
      </w:r>
    </w:p>
    <w:p w14:paraId="4DC607AF" w14:textId="77777777" w:rsidR="00FF41DA" w:rsidRDefault="00FF41DA">
      <w:pPr>
        <w:spacing w:line="500" w:lineRule="atLeast"/>
        <w:ind w:firstLine="600"/>
        <w:divId w:val="3849885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121A289" w14:textId="77777777" w:rsidR="00FF41DA" w:rsidRDefault="00FF41DA">
      <w:pPr>
        <w:spacing w:line="500" w:lineRule="atLeast"/>
        <w:ind w:firstLine="600"/>
        <w:divId w:val="6400357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2653311" w14:textId="77777777" w:rsidR="00FF41DA" w:rsidRDefault="00FF41DA">
      <w:pPr>
        <w:spacing w:line="500" w:lineRule="atLeast"/>
        <w:ind w:firstLine="600"/>
        <w:divId w:val="8669842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F64F016" w14:textId="77777777" w:rsidR="00FF41DA" w:rsidRDefault="00FF41DA">
      <w:pPr>
        <w:spacing w:line="500" w:lineRule="atLeast"/>
        <w:ind w:firstLine="600"/>
        <w:divId w:val="15841411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E5B5ED3" w14:textId="77777777" w:rsidR="00FF41DA" w:rsidRDefault="00FF41DA">
      <w:pPr>
        <w:spacing w:line="500" w:lineRule="atLeast"/>
        <w:ind w:firstLine="600"/>
        <w:divId w:val="185526167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2518E88" w14:textId="77777777" w:rsidR="00FF41DA" w:rsidRDefault="00FF41DA">
      <w:pPr>
        <w:spacing w:line="500" w:lineRule="atLeast"/>
        <w:ind w:firstLine="600"/>
        <w:divId w:val="116300878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DD5D4FD" w14:textId="77777777" w:rsidR="00FF41DA" w:rsidRDefault="00FF41DA">
      <w:pPr>
        <w:spacing w:line="500" w:lineRule="atLeast"/>
        <w:ind w:firstLine="600"/>
        <w:divId w:val="92746446"/>
        <w:rPr>
          <w:rFonts w:hint="eastAsia"/>
          <w:sz w:val="30"/>
          <w:szCs w:val="30"/>
        </w:rPr>
      </w:pPr>
      <w:r>
        <w:rPr>
          <w:rFonts w:hint="eastAsia"/>
          <w:sz w:val="30"/>
          <w:szCs w:val="30"/>
        </w:rPr>
        <w:t>被宣告缓刑的犯罪分子，如果被判处附加刑，附加刑仍须执行。</w:t>
      </w:r>
    </w:p>
    <w:p w14:paraId="0F58E918" w14:textId="77777777" w:rsidR="00FF41DA" w:rsidRDefault="00FF41DA">
      <w:pPr>
        <w:spacing w:line="500" w:lineRule="atLeast"/>
        <w:ind w:firstLine="600"/>
        <w:divId w:val="568464541"/>
        <w:rPr>
          <w:rFonts w:hint="eastAsia"/>
          <w:sz w:val="30"/>
          <w:szCs w:val="30"/>
        </w:rPr>
      </w:pPr>
      <w:r>
        <w:rPr>
          <w:rFonts w:hint="eastAsia"/>
          <w:sz w:val="30"/>
          <w:szCs w:val="30"/>
        </w:rPr>
        <w:t>第七十三条拘役的缓刑考验期限为原判刑期以上一年以下，但是不能少于二个月。</w:t>
      </w:r>
    </w:p>
    <w:p w14:paraId="60F308DF" w14:textId="77777777" w:rsidR="00FF41DA" w:rsidRDefault="00FF41DA">
      <w:pPr>
        <w:spacing w:line="500" w:lineRule="atLeast"/>
        <w:ind w:firstLine="600"/>
        <w:divId w:val="1344622578"/>
        <w:rPr>
          <w:rFonts w:hint="eastAsia"/>
          <w:sz w:val="30"/>
          <w:szCs w:val="30"/>
        </w:rPr>
      </w:pPr>
      <w:r>
        <w:rPr>
          <w:rFonts w:hint="eastAsia"/>
          <w:sz w:val="30"/>
          <w:szCs w:val="30"/>
        </w:rPr>
        <w:t>有期徒刑的缓刑考验期限为原判刑期以上五年以下，但是不能少于一年。</w:t>
      </w:r>
    </w:p>
    <w:p w14:paraId="66A833F8" w14:textId="77777777" w:rsidR="00FF41DA" w:rsidRDefault="00FF41DA">
      <w:pPr>
        <w:spacing w:line="500" w:lineRule="atLeast"/>
        <w:ind w:firstLine="600"/>
        <w:divId w:val="226378595"/>
        <w:rPr>
          <w:rFonts w:hint="eastAsia"/>
          <w:sz w:val="30"/>
          <w:szCs w:val="30"/>
        </w:rPr>
      </w:pPr>
      <w:r>
        <w:rPr>
          <w:rFonts w:hint="eastAsia"/>
          <w:sz w:val="30"/>
          <w:szCs w:val="30"/>
        </w:rPr>
        <w:t>缓刑考验期限，从判决确定之日起计算。</w:t>
      </w:r>
    </w:p>
    <w:p w14:paraId="5DDE8C94" w14:textId="77777777" w:rsidR="00FF41DA" w:rsidRDefault="00FF41DA">
      <w:pPr>
        <w:spacing w:line="500" w:lineRule="atLeast"/>
        <w:ind w:firstLine="600"/>
        <w:divId w:val="1541087142"/>
        <w:rPr>
          <w:rFonts w:hint="eastAsia"/>
          <w:sz w:val="30"/>
          <w:szCs w:val="30"/>
        </w:rPr>
      </w:pPr>
      <w:r>
        <w:rPr>
          <w:rFonts w:hint="eastAsia"/>
          <w:sz w:val="30"/>
          <w:szCs w:val="30"/>
        </w:rPr>
        <w:t>第三百八十三条对犯贪污罪的，根据情节轻重，分别依照下列规定处罚：</w:t>
      </w:r>
    </w:p>
    <w:p w14:paraId="3DC401A7" w14:textId="77777777" w:rsidR="00FF41DA" w:rsidRDefault="00FF41DA">
      <w:pPr>
        <w:spacing w:line="500" w:lineRule="atLeast"/>
        <w:ind w:firstLine="600"/>
        <w:divId w:val="8281333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3802F1F" w14:textId="77777777" w:rsidR="00FF41DA" w:rsidRDefault="00FF41DA">
      <w:pPr>
        <w:spacing w:line="500" w:lineRule="atLeast"/>
        <w:ind w:firstLine="600"/>
        <w:divId w:val="10078312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79C8EBC" w14:textId="77777777" w:rsidR="00FF41DA" w:rsidRDefault="00FF41DA">
      <w:pPr>
        <w:spacing w:line="500" w:lineRule="atLeast"/>
        <w:ind w:firstLine="600"/>
        <w:divId w:val="9928766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C1C66F0" w14:textId="77777777" w:rsidR="00FF41DA" w:rsidRDefault="00FF41DA">
      <w:pPr>
        <w:spacing w:line="500" w:lineRule="atLeast"/>
        <w:ind w:firstLine="600"/>
        <w:divId w:val="479201183"/>
        <w:rPr>
          <w:rFonts w:hint="eastAsia"/>
          <w:sz w:val="30"/>
          <w:szCs w:val="30"/>
        </w:rPr>
      </w:pPr>
      <w:r>
        <w:rPr>
          <w:rFonts w:hint="eastAsia"/>
          <w:sz w:val="30"/>
          <w:szCs w:val="30"/>
        </w:rPr>
        <w:t>对多次贪污未经处理的，按照累计贪污数额处罚。</w:t>
      </w:r>
    </w:p>
    <w:p w14:paraId="08A5D836" w14:textId="77777777" w:rsidR="00FF41DA" w:rsidRDefault="00FF41DA">
      <w:pPr>
        <w:spacing w:line="500" w:lineRule="atLeast"/>
        <w:ind w:firstLine="600"/>
        <w:divId w:val="204127898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5D644CFB" w14:textId="77777777" w:rsidR="00FF41DA" w:rsidRDefault="00FF41DA">
      <w:pPr>
        <w:spacing w:line="500" w:lineRule="atLeast"/>
        <w:ind w:firstLine="600"/>
        <w:divId w:val="15336899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BEA3051" w14:textId="77777777" w:rsidR="00FF41DA" w:rsidRDefault="00FF41DA">
      <w:pPr>
        <w:spacing w:line="500" w:lineRule="atLeast"/>
        <w:ind w:firstLine="600"/>
        <w:divId w:val="6418380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24C8C4A" w14:textId="77777777" w:rsidR="00FF41DA" w:rsidRDefault="00FF41DA">
      <w:pPr>
        <w:spacing w:line="500" w:lineRule="atLeast"/>
        <w:ind w:firstLine="600"/>
        <w:divId w:val="1915700514"/>
        <w:rPr>
          <w:rFonts w:hint="eastAsia"/>
          <w:sz w:val="30"/>
          <w:szCs w:val="30"/>
        </w:rPr>
      </w:pPr>
      <w:r>
        <w:rPr>
          <w:rFonts w:hint="eastAsia"/>
          <w:sz w:val="30"/>
          <w:szCs w:val="30"/>
        </w:rPr>
        <w:t>国家工作人员在经济往来中，违反国家规定，收受各种名义的回扣、手续费，归个人所有的，以受贿论处。</w:t>
      </w:r>
    </w:p>
    <w:p w14:paraId="1DAEA5E9" w14:textId="77777777" w:rsidR="00FF41DA" w:rsidRDefault="00FF41DA">
      <w:pPr>
        <w:spacing w:line="500" w:lineRule="atLeast"/>
        <w:ind w:firstLine="600"/>
        <w:divId w:val="105939769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01FA9DE" w14:textId="77777777" w:rsidR="00FF41DA" w:rsidRDefault="00FF41DA">
      <w:pPr>
        <w:spacing w:line="500" w:lineRule="atLeast"/>
        <w:ind w:firstLine="600"/>
        <w:divId w:val="123832179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9C49BC3" w14:textId="77777777" w:rsidR="00FF41DA" w:rsidRDefault="00FF41DA">
      <w:pPr>
        <w:spacing w:line="500" w:lineRule="atLeast"/>
        <w:ind w:firstLine="600"/>
        <w:divId w:val="1374619070"/>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36987A2E" w14:textId="77777777" w:rsidR="00FF41DA" w:rsidRDefault="00FF41DA">
      <w:pPr>
        <w:spacing w:line="500" w:lineRule="atLeast"/>
        <w:ind w:firstLine="600"/>
        <w:divId w:val="1350984063"/>
        <w:rPr>
          <w:rFonts w:hint="eastAsia"/>
          <w:sz w:val="30"/>
          <w:szCs w:val="30"/>
        </w:rPr>
      </w:pPr>
      <w:r>
        <w:rPr>
          <w:rFonts w:hint="eastAsia"/>
          <w:sz w:val="30"/>
          <w:szCs w:val="30"/>
        </w:rPr>
        <w:t>《最高人民法院、最高人民检察院关于办理贪污贿赂刑事案件适用法律若干问题的解释》</w:t>
      </w:r>
    </w:p>
    <w:p w14:paraId="12941799" w14:textId="77777777" w:rsidR="00FF41DA" w:rsidRDefault="00FF41DA">
      <w:pPr>
        <w:spacing w:line="500" w:lineRule="atLeast"/>
        <w:ind w:firstLine="600"/>
        <w:divId w:val="148828300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659F6BD" w14:textId="77777777" w:rsidR="00FF41DA" w:rsidRDefault="00FF41DA">
      <w:pPr>
        <w:spacing w:line="500" w:lineRule="atLeast"/>
        <w:ind w:firstLine="600"/>
        <w:divId w:val="159739820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45B864D" w14:textId="77777777" w:rsidR="00FF41DA" w:rsidRDefault="00FF41DA">
      <w:pPr>
        <w:spacing w:line="500" w:lineRule="atLeast"/>
        <w:ind w:firstLine="600"/>
        <w:divId w:val="911113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63C296A" w14:textId="77777777" w:rsidR="00FF41DA" w:rsidRDefault="00FF41DA">
      <w:pPr>
        <w:spacing w:line="500" w:lineRule="atLeast"/>
        <w:ind w:firstLine="600"/>
        <w:divId w:val="7724323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B800C" w14:textId="77777777" w:rsidR="00FF41DA" w:rsidRDefault="00FF41DA" w:rsidP="00FF41DA">
      <w:pPr>
        <w:rPr>
          <w:rFonts w:hint="eastAsia"/>
        </w:rPr>
      </w:pPr>
      <w:r>
        <w:separator/>
      </w:r>
    </w:p>
  </w:endnote>
  <w:endnote w:type="continuationSeparator" w:id="0">
    <w:p w14:paraId="2CABCC04" w14:textId="77777777" w:rsidR="00FF41DA" w:rsidRDefault="00FF41DA" w:rsidP="00FF41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64BE" w14:textId="77777777" w:rsidR="00FF41DA" w:rsidRDefault="00FF41DA" w:rsidP="00FF41DA">
      <w:pPr>
        <w:rPr>
          <w:rFonts w:hint="eastAsia"/>
        </w:rPr>
      </w:pPr>
      <w:r>
        <w:separator/>
      </w:r>
    </w:p>
  </w:footnote>
  <w:footnote w:type="continuationSeparator" w:id="0">
    <w:p w14:paraId="7C728AD1" w14:textId="77777777" w:rsidR="00FF41DA" w:rsidRDefault="00FF41DA" w:rsidP="00FF41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41DA"/>
    <w:rsid w:val="00A23C24"/>
    <w:rsid w:val="00FF4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1F5E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41DA"/>
    <w:pPr>
      <w:tabs>
        <w:tab w:val="center" w:pos="4153"/>
        <w:tab w:val="right" w:pos="8306"/>
      </w:tabs>
      <w:snapToGrid w:val="0"/>
      <w:jc w:val="center"/>
    </w:pPr>
    <w:rPr>
      <w:sz w:val="18"/>
      <w:szCs w:val="18"/>
    </w:rPr>
  </w:style>
  <w:style w:type="character" w:customStyle="1" w:styleId="a4">
    <w:name w:val="页眉 字符"/>
    <w:basedOn w:val="a0"/>
    <w:link w:val="a3"/>
    <w:uiPriority w:val="99"/>
    <w:rsid w:val="00FF41DA"/>
    <w:rPr>
      <w:rFonts w:ascii="宋体" w:eastAsia="宋体" w:hAnsi="宋体" w:cs="宋体"/>
      <w:sz w:val="18"/>
      <w:szCs w:val="18"/>
    </w:rPr>
  </w:style>
  <w:style w:type="paragraph" w:styleId="a5">
    <w:name w:val="footer"/>
    <w:basedOn w:val="a"/>
    <w:link w:val="a6"/>
    <w:uiPriority w:val="99"/>
    <w:unhideWhenUsed/>
    <w:rsid w:val="00FF41DA"/>
    <w:pPr>
      <w:tabs>
        <w:tab w:val="center" w:pos="4153"/>
        <w:tab w:val="right" w:pos="8306"/>
      </w:tabs>
      <w:snapToGrid w:val="0"/>
    </w:pPr>
    <w:rPr>
      <w:sz w:val="18"/>
      <w:szCs w:val="18"/>
    </w:rPr>
  </w:style>
  <w:style w:type="character" w:customStyle="1" w:styleId="a6">
    <w:name w:val="页脚 字符"/>
    <w:basedOn w:val="a0"/>
    <w:link w:val="a5"/>
    <w:uiPriority w:val="99"/>
    <w:rsid w:val="00FF41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130">
      <w:marLeft w:val="0"/>
      <w:marRight w:val="0"/>
      <w:marTop w:val="10"/>
      <w:marBottom w:val="10"/>
      <w:divBdr>
        <w:top w:val="none" w:sz="0" w:space="0" w:color="auto"/>
        <w:left w:val="none" w:sz="0" w:space="0" w:color="auto"/>
        <w:bottom w:val="none" w:sz="0" w:space="0" w:color="auto"/>
        <w:right w:val="none" w:sz="0" w:space="0" w:color="auto"/>
      </w:divBdr>
    </w:div>
    <w:div w:id="64183802">
      <w:marLeft w:val="0"/>
      <w:marRight w:val="0"/>
      <w:marTop w:val="10"/>
      <w:marBottom w:val="10"/>
      <w:divBdr>
        <w:top w:val="none" w:sz="0" w:space="0" w:color="auto"/>
        <w:left w:val="none" w:sz="0" w:space="0" w:color="auto"/>
        <w:bottom w:val="none" w:sz="0" w:space="0" w:color="auto"/>
        <w:right w:val="none" w:sz="0" w:space="0" w:color="auto"/>
      </w:divBdr>
    </w:div>
    <w:div w:id="92746446">
      <w:marLeft w:val="0"/>
      <w:marRight w:val="0"/>
      <w:marTop w:val="10"/>
      <w:marBottom w:val="10"/>
      <w:divBdr>
        <w:top w:val="none" w:sz="0" w:space="0" w:color="auto"/>
        <w:left w:val="none" w:sz="0" w:space="0" w:color="auto"/>
        <w:bottom w:val="none" w:sz="0" w:space="0" w:color="auto"/>
        <w:right w:val="none" w:sz="0" w:space="0" w:color="auto"/>
      </w:divBdr>
    </w:div>
    <w:div w:id="121658065">
      <w:marLeft w:val="0"/>
      <w:marRight w:val="0"/>
      <w:marTop w:val="10"/>
      <w:marBottom w:val="10"/>
      <w:divBdr>
        <w:top w:val="none" w:sz="0" w:space="0" w:color="auto"/>
        <w:left w:val="none" w:sz="0" w:space="0" w:color="auto"/>
        <w:bottom w:val="none" w:sz="0" w:space="0" w:color="auto"/>
        <w:right w:val="none" w:sz="0" w:space="0" w:color="auto"/>
      </w:divBdr>
    </w:div>
    <w:div w:id="226378595">
      <w:marLeft w:val="0"/>
      <w:marRight w:val="0"/>
      <w:marTop w:val="10"/>
      <w:marBottom w:val="10"/>
      <w:divBdr>
        <w:top w:val="none" w:sz="0" w:space="0" w:color="auto"/>
        <w:left w:val="none" w:sz="0" w:space="0" w:color="auto"/>
        <w:bottom w:val="none" w:sz="0" w:space="0" w:color="auto"/>
        <w:right w:val="none" w:sz="0" w:space="0" w:color="auto"/>
      </w:divBdr>
    </w:div>
    <w:div w:id="294795464">
      <w:marLeft w:val="0"/>
      <w:marRight w:val="0"/>
      <w:marTop w:val="10"/>
      <w:marBottom w:val="10"/>
      <w:divBdr>
        <w:top w:val="none" w:sz="0" w:space="0" w:color="auto"/>
        <w:left w:val="none" w:sz="0" w:space="0" w:color="auto"/>
        <w:bottom w:val="none" w:sz="0" w:space="0" w:color="auto"/>
        <w:right w:val="none" w:sz="0" w:space="0" w:color="auto"/>
      </w:divBdr>
    </w:div>
    <w:div w:id="384988576">
      <w:marLeft w:val="0"/>
      <w:marRight w:val="0"/>
      <w:marTop w:val="10"/>
      <w:marBottom w:val="10"/>
      <w:divBdr>
        <w:top w:val="none" w:sz="0" w:space="0" w:color="auto"/>
        <w:left w:val="none" w:sz="0" w:space="0" w:color="auto"/>
        <w:bottom w:val="none" w:sz="0" w:space="0" w:color="auto"/>
        <w:right w:val="none" w:sz="0" w:space="0" w:color="auto"/>
      </w:divBdr>
    </w:div>
    <w:div w:id="478115004">
      <w:marLeft w:val="0"/>
      <w:marRight w:val="0"/>
      <w:marTop w:val="10"/>
      <w:marBottom w:val="10"/>
      <w:divBdr>
        <w:top w:val="none" w:sz="0" w:space="0" w:color="auto"/>
        <w:left w:val="none" w:sz="0" w:space="0" w:color="auto"/>
        <w:bottom w:val="none" w:sz="0" w:space="0" w:color="auto"/>
        <w:right w:val="none" w:sz="0" w:space="0" w:color="auto"/>
      </w:divBdr>
    </w:div>
    <w:div w:id="479201183">
      <w:marLeft w:val="0"/>
      <w:marRight w:val="0"/>
      <w:marTop w:val="10"/>
      <w:marBottom w:val="10"/>
      <w:divBdr>
        <w:top w:val="none" w:sz="0" w:space="0" w:color="auto"/>
        <w:left w:val="none" w:sz="0" w:space="0" w:color="auto"/>
        <w:bottom w:val="none" w:sz="0" w:space="0" w:color="auto"/>
        <w:right w:val="none" w:sz="0" w:space="0" w:color="auto"/>
      </w:divBdr>
    </w:div>
    <w:div w:id="493491331">
      <w:marLeft w:val="0"/>
      <w:marRight w:val="0"/>
      <w:marTop w:val="10"/>
      <w:marBottom w:val="10"/>
      <w:divBdr>
        <w:top w:val="none" w:sz="0" w:space="0" w:color="auto"/>
        <w:left w:val="none" w:sz="0" w:space="0" w:color="auto"/>
        <w:bottom w:val="none" w:sz="0" w:space="0" w:color="auto"/>
        <w:right w:val="none" w:sz="0" w:space="0" w:color="auto"/>
      </w:divBdr>
    </w:div>
    <w:div w:id="547032186">
      <w:marLeft w:val="0"/>
      <w:marRight w:val="0"/>
      <w:marTop w:val="10"/>
      <w:marBottom w:val="10"/>
      <w:divBdr>
        <w:top w:val="none" w:sz="0" w:space="0" w:color="auto"/>
        <w:left w:val="none" w:sz="0" w:space="0" w:color="auto"/>
        <w:bottom w:val="none" w:sz="0" w:space="0" w:color="auto"/>
        <w:right w:val="none" w:sz="0" w:space="0" w:color="auto"/>
      </w:divBdr>
    </w:div>
    <w:div w:id="551498079">
      <w:marLeft w:val="0"/>
      <w:marRight w:val="0"/>
      <w:marTop w:val="10"/>
      <w:marBottom w:val="10"/>
      <w:divBdr>
        <w:top w:val="none" w:sz="0" w:space="0" w:color="auto"/>
        <w:left w:val="none" w:sz="0" w:space="0" w:color="auto"/>
        <w:bottom w:val="none" w:sz="0" w:space="0" w:color="auto"/>
        <w:right w:val="none" w:sz="0" w:space="0" w:color="auto"/>
      </w:divBdr>
    </w:div>
    <w:div w:id="568464541">
      <w:marLeft w:val="0"/>
      <w:marRight w:val="0"/>
      <w:marTop w:val="10"/>
      <w:marBottom w:val="10"/>
      <w:divBdr>
        <w:top w:val="none" w:sz="0" w:space="0" w:color="auto"/>
        <w:left w:val="none" w:sz="0" w:space="0" w:color="auto"/>
        <w:bottom w:val="none" w:sz="0" w:space="0" w:color="auto"/>
        <w:right w:val="none" w:sz="0" w:space="0" w:color="auto"/>
      </w:divBdr>
    </w:div>
    <w:div w:id="631208835">
      <w:marLeft w:val="0"/>
      <w:marRight w:val="0"/>
      <w:marTop w:val="10"/>
      <w:marBottom w:val="10"/>
      <w:divBdr>
        <w:top w:val="none" w:sz="0" w:space="0" w:color="auto"/>
        <w:left w:val="none" w:sz="0" w:space="0" w:color="auto"/>
        <w:bottom w:val="none" w:sz="0" w:space="0" w:color="auto"/>
        <w:right w:val="none" w:sz="0" w:space="0" w:color="auto"/>
      </w:divBdr>
    </w:div>
    <w:div w:id="640035731">
      <w:marLeft w:val="0"/>
      <w:marRight w:val="0"/>
      <w:marTop w:val="10"/>
      <w:marBottom w:val="10"/>
      <w:divBdr>
        <w:top w:val="none" w:sz="0" w:space="0" w:color="auto"/>
        <w:left w:val="none" w:sz="0" w:space="0" w:color="auto"/>
        <w:bottom w:val="none" w:sz="0" w:space="0" w:color="auto"/>
        <w:right w:val="none" w:sz="0" w:space="0" w:color="auto"/>
      </w:divBdr>
    </w:div>
    <w:div w:id="645865953">
      <w:marLeft w:val="0"/>
      <w:marRight w:val="0"/>
      <w:marTop w:val="10"/>
      <w:marBottom w:val="10"/>
      <w:divBdr>
        <w:top w:val="none" w:sz="0" w:space="0" w:color="auto"/>
        <w:left w:val="none" w:sz="0" w:space="0" w:color="auto"/>
        <w:bottom w:val="none" w:sz="0" w:space="0" w:color="auto"/>
        <w:right w:val="none" w:sz="0" w:space="0" w:color="auto"/>
      </w:divBdr>
    </w:div>
    <w:div w:id="651560930">
      <w:marLeft w:val="0"/>
      <w:marRight w:val="720"/>
      <w:marTop w:val="10"/>
      <w:marBottom w:val="10"/>
      <w:divBdr>
        <w:top w:val="none" w:sz="0" w:space="0" w:color="auto"/>
        <w:left w:val="none" w:sz="0" w:space="0" w:color="auto"/>
        <w:bottom w:val="none" w:sz="0" w:space="0" w:color="auto"/>
        <w:right w:val="none" w:sz="0" w:space="0" w:color="auto"/>
      </w:divBdr>
    </w:div>
    <w:div w:id="772432309">
      <w:marLeft w:val="0"/>
      <w:marRight w:val="0"/>
      <w:marTop w:val="10"/>
      <w:marBottom w:val="10"/>
      <w:divBdr>
        <w:top w:val="none" w:sz="0" w:space="0" w:color="auto"/>
        <w:left w:val="none" w:sz="0" w:space="0" w:color="auto"/>
        <w:bottom w:val="none" w:sz="0" w:space="0" w:color="auto"/>
        <w:right w:val="none" w:sz="0" w:space="0" w:color="auto"/>
      </w:divBdr>
    </w:div>
    <w:div w:id="803355718">
      <w:marLeft w:val="0"/>
      <w:marRight w:val="0"/>
      <w:marTop w:val="10"/>
      <w:marBottom w:val="10"/>
      <w:divBdr>
        <w:top w:val="none" w:sz="0" w:space="0" w:color="auto"/>
        <w:left w:val="none" w:sz="0" w:space="0" w:color="auto"/>
        <w:bottom w:val="none" w:sz="0" w:space="0" w:color="auto"/>
        <w:right w:val="none" w:sz="0" w:space="0" w:color="auto"/>
      </w:divBdr>
    </w:div>
    <w:div w:id="812797803">
      <w:marLeft w:val="0"/>
      <w:marRight w:val="0"/>
      <w:marTop w:val="10"/>
      <w:marBottom w:val="10"/>
      <w:divBdr>
        <w:top w:val="none" w:sz="0" w:space="0" w:color="auto"/>
        <w:left w:val="none" w:sz="0" w:space="0" w:color="auto"/>
        <w:bottom w:val="none" w:sz="0" w:space="0" w:color="auto"/>
        <w:right w:val="none" w:sz="0" w:space="0" w:color="auto"/>
      </w:divBdr>
    </w:div>
    <w:div w:id="828133316">
      <w:marLeft w:val="0"/>
      <w:marRight w:val="0"/>
      <w:marTop w:val="10"/>
      <w:marBottom w:val="10"/>
      <w:divBdr>
        <w:top w:val="none" w:sz="0" w:space="0" w:color="auto"/>
        <w:left w:val="none" w:sz="0" w:space="0" w:color="auto"/>
        <w:bottom w:val="none" w:sz="0" w:space="0" w:color="auto"/>
        <w:right w:val="none" w:sz="0" w:space="0" w:color="auto"/>
      </w:divBdr>
    </w:div>
    <w:div w:id="866984201">
      <w:marLeft w:val="0"/>
      <w:marRight w:val="0"/>
      <w:marTop w:val="10"/>
      <w:marBottom w:val="10"/>
      <w:divBdr>
        <w:top w:val="none" w:sz="0" w:space="0" w:color="auto"/>
        <w:left w:val="none" w:sz="0" w:space="0" w:color="auto"/>
        <w:bottom w:val="none" w:sz="0" w:space="0" w:color="auto"/>
        <w:right w:val="none" w:sz="0" w:space="0" w:color="auto"/>
      </w:divBdr>
    </w:div>
    <w:div w:id="899361010">
      <w:marLeft w:val="0"/>
      <w:marRight w:val="0"/>
      <w:marTop w:val="10"/>
      <w:marBottom w:val="10"/>
      <w:divBdr>
        <w:top w:val="none" w:sz="0" w:space="0" w:color="auto"/>
        <w:left w:val="none" w:sz="0" w:space="0" w:color="auto"/>
        <w:bottom w:val="none" w:sz="0" w:space="0" w:color="auto"/>
        <w:right w:val="none" w:sz="0" w:space="0" w:color="auto"/>
      </w:divBdr>
    </w:div>
    <w:div w:id="950404476">
      <w:marLeft w:val="0"/>
      <w:marRight w:val="0"/>
      <w:marTop w:val="10"/>
      <w:marBottom w:val="10"/>
      <w:divBdr>
        <w:top w:val="none" w:sz="0" w:space="0" w:color="auto"/>
        <w:left w:val="none" w:sz="0" w:space="0" w:color="auto"/>
        <w:bottom w:val="none" w:sz="0" w:space="0" w:color="auto"/>
        <w:right w:val="none" w:sz="0" w:space="0" w:color="auto"/>
      </w:divBdr>
    </w:div>
    <w:div w:id="992876620">
      <w:marLeft w:val="0"/>
      <w:marRight w:val="0"/>
      <w:marTop w:val="10"/>
      <w:marBottom w:val="10"/>
      <w:divBdr>
        <w:top w:val="none" w:sz="0" w:space="0" w:color="auto"/>
        <w:left w:val="none" w:sz="0" w:space="0" w:color="auto"/>
        <w:bottom w:val="none" w:sz="0" w:space="0" w:color="auto"/>
        <w:right w:val="none" w:sz="0" w:space="0" w:color="auto"/>
      </w:divBdr>
    </w:div>
    <w:div w:id="1007831213">
      <w:marLeft w:val="0"/>
      <w:marRight w:val="0"/>
      <w:marTop w:val="10"/>
      <w:marBottom w:val="10"/>
      <w:divBdr>
        <w:top w:val="none" w:sz="0" w:space="0" w:color="auto"/>
        <w:left w:val="none" w:sz="0" w:space="0" w:color="auto"/>
        <w:bottom w:val="none" w:sz="0" w:space="0" w:color="auto"/>
        <w:right w:val="none" w:sz="0" w:space="0" w:color="auto"/>
      </w:divBdr>
    </w:div>
    <w:div w:id="1059397696">
      <w:marLeft w:val="0"/>
      <w:marRight w:val="0"/>
      <w:marTop w:val="10"/>
      <w:marBottom w:val="10"/>
      <w:divBdr>
        <w:top w:val="none" w:sz="0" w:space="0" w:color="auto"/>
        <w:left w:val="none" w:sz="0" w:space="0" w:color="auto"/>
        <w:bottom w:val="none" w:sz="0" w:space="0" w:color="auto"/>
        <w:right w:val="none" w:sz="0" w:space="0" w:color="auto"/>
      </w:divBdr>
    </w:div>
    <w:div w:id="1082992425">
      <w:marLeft w:val="0"/>
      <w:marRight w:val="0"/>
      <w:marTop w:val="10"/>
      <w:marBottom w:val="10"/>
      <w:divBdr>
        <w:top w:val="none" w:sz="0" w:space="0" w:color="auto"/>
        <w:left w:val="none" w:sz="0" w:space="0" w:color="auto"/>
        <w:bottom w:val="none" w:sz="0" w:space="0" w:color="auto"/>
        <w:right w:val="none" w:sz="0" w:space="0" w:color="auto"/>
      </w:divBdr>
    </w:div>
    <w:div w:id="1163008789">
      <w:marLeft w:val="0"/>
      <w:marRight w:val="0"/>
      <w:marTop w:val="10"/>
      <w:marBottom w:val="10"/>
      <w:divBdr>
        <w:top w:val="none" w:sz="0" w:space="0" w:color="auto"/>
        <w:left w:val="none" w:sz="0" w:space="0" w:color="auto"/>
        <w:bottom w:val="none" w:sz="0" w:space="0" w:color="auto"/>
        <w:right w:val="none" w:sz="0" w:space="0" w:color="auto"/>
      </w:divBdr>
    </w:div>
    <w:div w:id="1238321793">
      <w:marLeft w:val="0"/>
      <w:marRight w:val="0"/>
      <w:marTop w:val="10"/>
      <w:marBottom w:val="10"/>
      <w:divBdr>
        <w:top w:val="none" w:sz="0" w:space="0" w:color="auto"/>
        <w:left w:val="none" w:sz="0" w:space="0" w:color="auto"/>
        <w:bottom w:val="none" w:sz="0" w:space="0" w:color="auto"/>
        <w:right w:val="none" w:sz="0" w:space="0" w:color="auto"/>
      </w:divBdr>
    </w:div>
    <w:div w:id="1263411651">
      <w:marLeft w:val="0"/>
      <w:marRight w:val="720"/>
      <w:marTop w:val="10"/>
      <w:marBottom w:val="10"/>
      <w:divBdr>
        <w:top w:val="none" w:sz="0" w:space="0" w:color="auto"/>
        <w:left w:val="none" w:sz="0" w:space="0" w:color="auto"/>
        <w:bottom w:val="none" w:sz="0" w:space="0" w:color="auto"/>
        <w:right w:val="none" w:sz="0" w:space="0" w:color="auto"/>
      </w:divBdr>
    </w:div>
    <w:div w:id="1288245445">
      <w:marLeft w:val="0"/>
      <w:marRight w:val="720"/>
      <w:marTop w:val="10"/>
      <w:marBottom w:val="10"/>
      <w:divBdr>
        <w:top w:val="none" w:sz="0" w:space="0" w:color="auto"/>
        <w:left w:val="none" w:sz="0" w:space="0" w:color="auto"/>
        <w:bottom w:val="none" w:sz="0" w:space="0" w:color="auto"/>
        <w:right w:val="none" w:sz="0" w:space="0" w:color="auto"/>
      </w:divBdr>
    </w:div>
    <w:div w:id="1330449860">
      <w:marLeft w:val="0"/>
      <w:marRight w:val="0"/>
      <w:marTop w:val="10"/>
      <w:marBottom w:val="10"/>
      <w:divBdr>
        <w:top w:val="none" w:sz="0" w:space="0" w:color="auto"/>
        <w:left w:val="none" w:sz="0" w:space="0" w:color="auto"/>
        <w:bottom w:val="none" w:sz="0" w:space="0" w:color="auto"/>
        <w:right w:val="none" w:sz="0" w:space="0" w:color="auto"/>
      </w:divBdr>
    </w:div>
    <w:div w:id="1344622578">
      <w:marLeft w:val="0"/>
      <w:marRight w:val="0"/>
      <w:marTop w:val="10"/>
      <w:marBottom w:val="10"/>
      <w:divBdr>
        <w:top w:val="none" w:sz="0" w:space="0" w:color="auto"/>
        <w:left w:val="none" w:sz="0" w:space="0" w:color="auto"/>
        <w:bottom w:val="none" w:sz="0" w:space="0" w:color="auto"/>
        <w:right w:val="none" w:sz="0" w:space="0" w:color="auto"/>
      </w:divBdr>
    </w:div>
    <w:div w:id="1350984063">
      <w:marLeft w:val="0"/>
      <w:marRight w:val="0"/>
      <w:marTop w:val="10"/>
      <w:marBottom w:val="10"/>
      <w:divBdr>
        <w:top w:val="none" w:sz="0" w:space="0" w:color="auto"/>
        <w:left w:val="none" w:sz="0" w:space="0" w:color="auto"/>
        <w:bottom w:val="none" w:sz="0" w:space="0" w:color="auto"/>
        <w:right w:val="none" w:sz="0" w:space="0" w:color="auto"/>
      </w:divBdr>
    </w:div>
    <w:div w:id="1374619070">
      <w:marLeft w:val="0"/>
      <w:marRight w:val="0"/>
      <w:marTop w:val="10"/>
      <w:marBottom w:val="10"/>
      <w:divBdr>
        <w:top w:val="none" w:sz="0" w:space="0" w:color="auto"/>
        <w:left w:val="none" w:sz="0" w:space="0" w:color="auto"/>
        <w:bottom w:val="none" w:sz="0" w:space="0" w:color="auto"/>
        <w:right w:val="none" w:sz="0" w:space="0" w:color="auto"/>
      </w:divBdr>
    </w:div>
    <w:div w:id="1392116052">
      <w:marLeft w:val="0"/>
      <w:marRight w:val="0"/>
      <w:marTop w:val="10"/>
      <w:marBottom w:val="10"/>
      <w:divBdr>
        <w:top w:val="none" w:sz="0" w:space="0" w:color="auto"/>
        <w:left w:val="none" w:sz="0" w:space="0" w:color="auto"/>
        <w:bottom w:val="none" w:sz="0" w:space="0" w:color="auto"/>
        <w:right w:val="none" w:sz="0" w:space="0" w:color="auto"/>
      </w:divBdr>
    </w:div>
    <w:div w:id="1423330635">
      <w:marLeft w:val="0"/>
      <w:marRight w:val="0"/>
      <w:marTop w:val="10"/>
      <w:marBottom w:val="10"/>
      <w:divBdr>
        <w:top w:val="none" w:sz="0" w:space="0" w:color="auto"/>
        <w:left w:val="none" w:sz="0" w:space="0" w:color="auto"/>
        <w:bottom w:val="none" w:sz="0" w:space="0" w:color="auto"/>
        <w:right w:val="none" w:sz="0" w:space="0" w:color="auto"/>
      </w:divBdr>
    </w:div>
    <w:div w:id="1452162550">
      <w:marLeft w:val="0"/>
      <w:marRight w:val="0"/>
      <w:marTop w:val="10"/>
      <w:marBottom w:val="10"/>
      <w:divBdr>
        <w:top w:val="none" w:sz="0" w:space="0" w:color="auto"/>
        <w:left w:val="none" w:sz="0" w:space="0" w:color="auto"/>
        <w:bottom w:val="none" w:sz="0" w:space="0" w:color="auto"/>
        <w:right w:val="none" w:sz="0" w:space="0" w:color="auto"/>
      </w:divBdr>
    </w:div>
    <w:div w:id="1454130872">
      <w:marLeft w:val="0"/>
      <w:marRight w:val="0"/>
      <w:marTop w:val="10"/>
      <w:marBottom w:val="10"/>
      <w:divBdr>
        <w:top w:val="none" w:sz="0" w:space="0" w:color="auto"/>
        <w:left w:val="none" w:sz="0" w:space="0" w:color="auto"/>
        <w:bottom w:val="none" w:sz="0" w:space="0" w:color="auto"/>
        <w:right w:val="none" w:sz="0" w:space="0" w:color="auto"/>
      </w:divBdr>
    </w:div>
    <w:div w:id="1488283000">
      <w:marLeft w:val="0"/>
      <w:marRight w:val="0"/>
      <w:marTop w:val="10"/>
      <w:marBottom w:val="10"/>
      <w:divBdr>
        <w:top w:val="none" w:sz="0" w:space="0" w:color="auto"/>
        <w:left w:val="none" w:sz="0" w:space="0" w:color="auto"/>
        <w:bottom w:val="none" w:sz="0" w:space="0" w:color="auto"/>
        <w:right w:val="none" w:sz="0" w:space="0" w:color="auto"/>
      </w:divBdr>
    </w:div>
    <w:div w:id="1533689971">
      <w:marLeft w:val="0"/>
      <w:marRight w:val="0"/>
      <w:marTop w:val="10"/>
      <w:marBottom w:val="10"/>
      <w:divBdr>
        <w:top w:val="none" w:sz="0" w:space="0" w:color="auto"/>
        <w:left w:val="none" w:sz="0" w:space="0" w:color="auto"/>
        <w:bottom w:val="none" w:sz="0" w:space="0" w:color="auto"/>
        <w:right w:val="none" w:sz="0" w:space="0" w:color="auto"/>
      </w:divBdr>
    </w:div>
    <w:div w:id="1541087142">
      <w:marLeft w:val="0"/>
      <w:marRight w:val="0"/>
      <w:marTop w:val="10"/>
      <w:marBottom w:val="10"/>
      <w:divBdr>
        <w:top w:val="none" w:sz="0" w:space="0" w:color="auto"/>
        <w:left w:val="none" w:sz="0" w:space="0" w:color="auto"/>
        <w:bottom w:val="none" w:sz="0" w:space="0" w:color="auto"/>
        <w:right w:val="none" w:sz="0" w:space="0" w:color="auto"/>
      </w:divBdr>
    </w:div>
    <w:div w:id="1555852154">
      <w:marLeft w:val="0"/>
      <w:marRight w:val="0"/>
      <w:marTop w:val="10"/>
      <w:marBottom w:val="10"/>
      <w:divBdr>
        <w:top w:val="none" w:sz="0" w:space="0" w:color="auto"/>
        <w:left w:val="none" w:sz="0" w:space="0" w:color="auto"/>
        <w:bottom w:val="none" w:sz="0" w:space="0" w:color="auto"/>
        <w:right w:val="none" w:sz="0" w:space="0" w:color="auto"/>
      </w:divBdr>
    </w:div>
    <w:div w:id="1584141173">
      <w:marLeft w:val="0"/>
      <w:marRight w:val="0"/>
      <w:marTop w:val="10"/>
      <w:marBottom w:val="10"/>
      <w:divBdr>
        <w:top w:val="none" w:sz="0" w:space="0" w:color="auto"/>
        <w:left w:val="none" w:sz="0" w:space="0" w:color="auto"/>
        <w:bottom w:val="none" w:sz="0" w:space="0" w:color="auto"/>
        <w:right w:val="none" w:sz="0" w:space="0" w:color="auto"/>
      </w:divBdr>
    </w:div>
    <w:div w:id="1597398202">
      <w:marLeft w:val="0"/>
      <w:marRight w:val="0"/>
      <w:marTop w:val="10"/>
      <w:marBottom w:val="10"/>
      <w:divBdr>
        <w:top w:val="none" w:sz="0" w:space="0" w:color="auto"/>
        <w:left w:val="none" w:sz="0" w:space="0" w:color="auto"/>
        <w:bottom w:val="none" w:sz="0" w:space="0" w:color="auto"/>
        <w:right w:val="none" w:sz="0" w:space="0" w:color="auto"/>
      </w:divBdr>
    </w:div>
    <w:div w:id="1642036325">
      <w:marLeft w:val="0"/>
      <w:marRight w:val="720"/>
      <w:marTop w:val="10"/>
      <w:marBottom w:val="10"/>
      <w:divBdr>
        <w:top w:val="none" w:sz="0" w:space="0" w:color="auto"/>
        <w:left w:val="none" w:sz="0" w:space="0" w:color="auto"/>
        <w:bottom w:val="none" w:sz="0" w:space="0" w:color="auto"/>
        <w:right w:val="none" w:sz="0" w:space="0" w:color="auto"/>
      </w:divBdr>
    </w:div>
    <w:div w:id="1711952913">
      <w:marLeft w:val="0"/>
      <w:marRight w:val="0"/>
      <w:marTop w:val="10"/>
      <w:marBottom w:val="10"/>
      <w:divBdr>
        <w:top w:val="none" w:sz="0" w:space="0" w:color="auto"/>
        <w:left w:val="none" w:sz="0" w:space="0" w:color="auto"/>
        <w:bottom w:val="none" w:sz="0" w:space="0" w:color="auto"/>
        <w:right w:val="none" w:sz="0" w:space="0" w:color="auto"/>
      </w:divBdr>
    </w:div>
    <w:div w:id="1746297214">
      <w:marLeft w:val="0"/>
      <w:marRight w:val="720"/>
      <w:marTop w:val="10"/>
      <w:marBottom w:val="10"/>
      <w:divBdr>
        <w:top w:val="none" w:sz="0" w:space="0" w:color="auto"/>
        <w:left w:val="none" w:sz="0" w:space="0" w:color="auto"/>
        <w:bottom w:val="none" w:sz="0" w:space="0" w:color="auto"/>
        <w:right w:val="none" w:sz="0" w:space="0" w:color="auto"/>
      </w:divBdr>
    </w:div>
    <w:div w:id="1756317303">
      <w:marLeft w:val="0"/>
      <w:marRight w:val="0"/>
      <w:marTop w:val="10"/>
      <w:marBottom w:val="10"/>
      <w:divBdr>
        <w:top w:val="none" w:sz="0" w:space="0" w:color="auto"/>
        <w:left w:val="none" w:sz="0" w:space="0" w:color="auto"/>
        <w:bottom w:val="none" w:sz="0" w:space="0" w:color="auto"/>
        <w:right w:val="none" w:sz="0" w:space="0" w:color="auto"/>
      </w:divBdr>
    </w:div>
    <w:div w:id="1785346914">
      <w:marLeft w:val="0"/>
      <w:marRight w:val="720"/>
      <w:marTop w:val="10"/>
      <w:marBottom w:val="10"/>
      <w:divBdr>
        <w:top w:val="none" w:sz="0" w:space="0" w:color="auto"/>
        <w:left w:val="none" w:sz="0" w:space="0" w:color="auto"/>
        <w:bottom w:val="none" w:sz="0" w:space="0" w:color="auto"/>
        <w:right w:val="none" w:sz="0" w:space="0" w:color="auto"/>
      </w:divBdr>
    </w:div>
    <w:div w:id="1831169292">
      <w:marLeft w:val="0"/>
      <w:marRight w:val="0"/>
      <w:marTop w:val="10"/>
      <w:marBottom w:val="10"/>
      <w:divBdr>
        <w:top w:val="none" w:sz="0" w:space="0" w:color="auto"/>
        <w:left w:val="none" w:sz="0" w:space="0" w:color="auto"/>
        <w:bottom w:val="none" w:sz="0" w:space="0" w:color="auto"/>
        <w:right w:val="none" w:sz="0" w:space="0" w:color="auto"/>
      </w:divBdr>
    </w:div>
    <w:div w:id="1855261672">
      <w:marLeft w:val="0"/>
      <w:marRight w:val="0"/>
      <w:marTop w:val="10"/>
      <w:marBottom w:val="10"/>
      <w:divBdr>
        <w:top w:val="none" w:sz="0" w:space="0" w:color="auto"/>
        <w:left w:val="none" w:sz="0" w:space="0" w:color="auto"/>
        <w:bottom w:val="none" w:sz="0" w:space="0" w:color="auto"/>
        <w:right w:val="none" w:sz="0" w:space="0" w:color="auto"/>
      </w:divBdr>
    </w:div>
    <w:div w:id="1890333600">
      <w:marLeft w:val="0"/>
      <w:marRight w:val="0"/>
      <w:marTop w:val="10"/>
      <w:marBottom w:val="10"/>
      <w:divBdr>
        <w:top w:val="none" w:sz="0" w:space="0" w:color="auto"/>
        <w:left w:val="none" w:sz="0" w:space="0" w:color="auto"/>
        <w:bottom w:val="none" w:sz="0" w:space="0" w:color="auto"/>
        <w:right w:val="none" w:sz="0" w:space="0" w:color="auto"/>
      </w:divBdr>
    </w:div>
    <w:div w:id="1915700514">
      <w:marLeft w:val="0"/>
      <w:marRight w:val="0"/>
      <w:marTop w:val="10"/>
      <w:marBottom w:val="10"/>
      <w:divBdr>
        <w:top w:val="none" w:sz="0" w:space="0" w:color="auto"/>
        <w:left w:val="none" w:sz="0" w:space="0" w:color="auto"/>
        <w:bottom w:val="none" w:sz="0" w:space="0" w:color="auto"/>
        <w:right w:val="none" w:sz="0" w:space="0" w:color="auto"/>
      </w:divBdr>
    </w:div>
    <w:div w:id="2007125336">
      <w:marLeft w:val="0"/>
      <w:marRight w:val="0"/>
      <w:marTop w:val="10"/>
      <w:marBottom w:val="10"/>
      <w:divBdr>
        <w:top w:val="none" w:sz="0" w:space="0" w:color="auto"/>
        <w:left w:val="none" w:sz="0" w:space="0" w:color="auto"/>
        <w:bottom w:val="none" w:sz="0" w:space="0" w:color="auto"/>
        <w:right w:val="none" w:sz="0" w:space="0" w:color="auto"/>
      </w:divBdr>
    </w:div>
    <w:div w:id="2041278988">
      <w:marLeft w:val="0"/>
      <w:marRight w:val="0"/>
      <w:marTop w:val="10"/>
      <w:marBottom w:val="10"/>
      <w:divBdr>
        <w:top w:val="none" w:sz="0" w:space="0" w:color="auto"/>
        <w:left w:val="none" w:sz="0" w:space="0" w:color="auto"/>
        <w:bottom w:val="none" w:sz="0" w:space="0" w:color="auto"/>
        <w:right w:val="none" w:sz="0" w:space="0" w:color="auto"/>
      </w:divBdr>
    </w:div>
    <w:div w:id="20697170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2025-04-30T08:30:00Z</dcterms:created>
  <dcterms:modified xsi:type="dcterms:W3CDTF">2025-04-30T08:30:00Z</dcterms:modified>
</cp:coreProperties>
</file>