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095E" w14:textId="77777777" w:rsidR="003058D8" w:rsidRDefault="003058D8">
      <w:pPr>
        <w:spacing w:line="500" w:lineRule="atLeast"/>
        <w:jc w:val="center"/>
        <w:divId w:val="800734779"/>
        <w:rPr>
          <w:rFonts w:ascii="黑体" w:eastAsia="黑体" w:hAnsi="黑体"/>
          <w:sz w:val="36"/>
          <w:szCs w:val="36"/>
        </w:rPr>
      </w:pPr>
      <w:r>
        <w:rPr>
          <w:rFonts w:ascii="黑体" w:eastAsia="黑体" w:hAnsi="黑体" w:hint="eastAsia"/>
          <w:sz w:val="36"/>
          <w:szCs w:val="36"/>
        </w:rPr>
        <w:t>广东省肇庆市高要区人民法院</w:t>
      </w:r>
    </w:p>
    <w:p w14:paraId="4DBA0BA0" w14:textId="77777777" w:rsidR="003058D8" w:rsidRDefault="003058D8">
      <w:pPr>
        <w:spacing w:line="500" w:lineRule="atLeast"/>
        <w:jc w:val="center"/>
        <w:divId w:val="2006975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5CE6F8" w14:textId="77777777" w:rsidR="003058D8" w:rsidRDefault="003058D8">
      <w:pPr>
        <w:spacing w:line="500" w:lineRule="atLeast"/>
        <w:jc w:val="right"/>
        <w:divId w:val="9793085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83</w:t>
      </w:r>
      <w:r>
        <w:rPr>
          <w:rFonts w:hint="eastAsia"/>
          <w:sz w:val="30"/>
          <w:szCs w:val="30"/>
        </w:rPr>
        <w:t>号</w:t>
      </w:r>
    </w:p>
    <w:p w14:paraId="08159CE0" w14:textId="77777777" w:rsidR="003058D8" w:rsidRDefault="003058D8">
      <w:pPr>
        <w:spacing w:line="500" w:lineRule="atLeast"/>
        <w:ind w:firstLine="600"/>
        <w:divId w:val="2004620265"/>
        <w:rPr>
          <w:rFonts w:hint="eastAsia"/>
          <w:sz w:val="30"/>
          <w:szCs w:val="30"/>
        </w:rPr>
      </w:pPr>
      <w:r>
        <w:rPr>
          <w:rFonts w:hint="eastAsia"/>
          <w:sz w:val="30"/>
          <w:szCs w:val="30"/>
        </w:rPr>
        <w:t>公诉机关广东省肇庆市高要区人民检察院。</w:t>
      </w:r>
    </w:p>
    <w:p w14:paraId="402FFCB1" w14:textId="77777777" w:rsidR="003058D8" w:rsidRDefault="003058D8">
      <w:pPr>
        <w:spacing w:line="500" w:lineRule="atLeast"/>
        <w:ind w:firstLine="600"/>
        <w:divId w:val="1577327541"/>
        <w:rPr>
          <w:rFonts w:hint="eastAsia"/>
          <w:sz w:val="30"/>
          <w:szCs w:val="30"/>
        </w:rPr>
      </w:pPr>
      <w:r>
        <w:rPr>
          <w:rFonts w:hint="eastAsia"/>
          <w:sz w:val="30"/>
          <w:szCs w:val="30"/>
        </w:rPr>
        <w:t>被告人林锦强，男，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日出生，肇庆市高要区人，汉族，初中文化，中共党员，家住肇庆市高要区。</w:t>
      </w:r>
      <w:r>
        <w:rPr>
          <w:rFonts w:hint="eastAsia"/>
          <w:sz w:val="30"/>
          <w:szCs w:val="30"/>
        </w:rPr>
        <w:t>2014</w:t>
      </w:r>
      <w:r>
        <w:rPr>
          <w:rFonts w:hint="eastAsia"/>
          <w:sz w:val="30"/>
          <w:szCs w:val="30"/>
        </w:rPr>
        <w:t>年至今任肇庆市高要区小湘镇迳口村委主任。因涉嫌犯挪用公款罪于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p>
    <w:p w14:paraId="0BFDD870" w14:textId="77777777" w:rsidR="003058D8" w:rsidRDefault="003058D8">
      <w:pPr>
        <w:spacing w:line="500" w:lineRule="atLeast"/>
        <w:ind w:firstLine="600"/>
        <w:divId w:val="1970699850"/>
        <w:rPr>
          <w:rFonts w:hint="eastAsia"/>
          <w:sz w:val="30"/>
          <w:szCs w:val="30"/>
        </w:rPr>
      </w:pPr>
      <w:r>
        <w:rPr>
          <w:rFonts w:hint="eastAsia"/>
          <w:sz w:val="30"/>
          <w:szCs w:val="30"/>
        </w:rPr>
        <w:t>被告人杜观文，男，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日出生，肇庆市高要区人，汉族，初中文化，中共党员，家住肇庆市高要区。</w:t>
      </w:r>
      <w:r>
        <w:rPr>
          <w:rFonts w:hint="eastAsia"/>
          <w:sz w:val="30"/>
          <w:szCs w:val="30"/>
        </w:rPr>
        <w:t>2014</w:t>
      </w:r>
      <w:r>
        <w:rPr>
          <w:rFonts w:hint="eastAsia"/>
          <w:sz w:val="30"/>
          <w:szCs w:val="30"/>
        </w:rPr>
        <w:t>年至今任肇庆市高要区小湘镇迳口村委会副主任、出纳。因涉嫌犯挪用公款罪于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p>
    <w:p w14:paraId="2464F4C4" w14:textId="77777777" w:rsidR="003058D8" w:rsidRDefault="003058D8">
      <w:pPr>
        <w:spacing w:line="500" w:lineRule="atLeast"/>
        <w:ind w:firstLine="600"/>
        <w:divId w:val="209079366"/>
        <w:rPr>
          <w:rFonts w:hint="eastAsia"/>
          <w:sz w:val="30"/>
          <w:szCs w:val="30"/>
        </w:rPr>
      </w:pPr>
      <w:r>
        <w:rPr>
          <w:rFonts w:hint="eastAsia"/>
          <w:sz w:val="30"/>
          <w:szCs w:val="30"/>
        </w:rPr>
        <w:t>广东省肇庆市高要区人民检察院以肇要检诉刑诉〔</w:t>
      </w:r>
      <w:r>
        <w:rPr>
          <w:rFonts w:hint="eastAsia"/>
          <w:sz w:val="30"/>
          <w:szCs w:val="30"/>
        </w:rPr>
        <w:t>2017</w:t>
      </w:r>
      <w:r>
        <w:rPr>
          <w:rFonts w:hint="eastAsia"/>
          <w:sz w:val="30"/>
          <w:szCs w:val="30"/>
        </w:rPr>
        <w:t>〕</w:t>
      </w:r>
      <w:r>
        <w:rPr>
          <w:rFonts w:hint="eastAsia"/>
          <w:sz w:val="30"/>
          <w:szCs w:val="30"/>
        </w:rPr>
        <w:t>79</w:t>
      </w:r>
      <w:r>
        <w:rPr>
          <w:rFonts w:hint="eastAsia"/>
          <w:sz w:val="30"/>
          <w:szCs w:val="30"/>
        </w:rPr>
        <w:t>号起诉书指控被告人林锦强、杜观文犯挪用公款罪一案，于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日向本院提起公诉。本院依法适用简易程序，实行独任审判，于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日公开开庭审理了本案。广东省肇庆市高要区人民检察院指派检察员陈金艳出庭支持公诉，被告人林锦强、杜观文到庭参加诉讼。现已审理终结。</w:t>
      </w:r>
    </w:p>
    <w:p w14:paraId="500EBFE5" w14:textId="77777777" w:rsidR="003058D8" w:rsidRDefault="003058D8">
      <w:pPr>
        <w:spacing w:line="500" w:lineRule="atLeast"/>
        <w:ind w:firstLine="600"/>
        <w:divId w:val="740253799"/>
        <w:rPr>
          <w:rFonts w:hint="eastAsia"/>
          <w:sz w:val="30"/>
          <w:szCs w:val="30"/>
        </w:rPr>
      </w:pPr>
      <w:r>
        <w:rPr>
          <w:rFonts w:hint="eastAsia"/>
          <w:sz w:val="30"/>
          <w:szCs w:val="30"/>
        </w:rPr>
        <w:t>广东省肇庆市高要区人民检察院指控：</w:t>
      </w:r>
      <w:r>
        <w:rPr>
          <w:rFonts w:hint="eastAsia"/>
          <w:sz w:val="30"/>
          <w:szCs w:val="30"/>
        </w:rPr>
        <w:t>2013</w:t>
      </w:r>
      <w:r>
        <w:rPr>
          <w:rFonts w:hint="eastAsia"/>
          <w:sz w:val="30"/>
          <w:szCs w:val="30"/>
        </w:rPr>
        <w:t>年至今，为建设广佛肇高速公路高要段工程项目的需要，广佛肇高速公路（高要段）征地拆迁办公室和肇庆市高要区小湘镇人民政府在该镇迳口村委进行征地工作，并拨付相应的征地工作专项经费。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月，该村委会合计收到人民币</w:t>
      </w:r>
      <w:r>
        <w:rPr>
          <w:rFonts w:hint="eastAsia"/>
          <w:sz w:val="30"/>
          <w:szCs w:val="30"/>
        </w:rPr>
        <w:t>80000</w:t>
      </w:r>
      <w:r>
        <w:rPr>
          <w:rFonts w:hint="eastAsia"/>
          <w:sz w:val="30"/>
          <w:szCs w:val="30"/>
        </w:rPr>
        <w:t>元征地工作专项经费，同月</w:t>
      </w:r>
      <w:r>
        <w:rPr>
          <w:rFonts w:hint="eastAsia"/>
          <w:sz w:val="30"/>
          <w:szCs w:val="30"/>
        </w:rPr>
        <w:t>27</w:t>
      </w:r>
      <w:r>
        <w:rPr>
          <w:rFonts w:hint="eastAsia"/>
          <w:sz w:val="30"/>
          <w:szCs w:val="30"/>
        </w:rPr>
        <w:t>日，被告人林锦强、杜观文经密谋后，利用各自任小湘镇迳口村委会主任、出纳的职务便利，在协助人民政府开展征地工作和管理本村委会征地工作专项经费过程中，被告人林锦强指使被告人杜观文以“支出征地经费”名义从迳</w:t>
      </w:r>
      <w:r>
        <w:rPr>
          <w:rFonts w:hint="eastAsia"/>
          <w:sz w:val="30"/>
          <w:szCs w:val="30"/>
        </w:rPr>
        <w:lastRenderedPageBreak/>
        <w:t>口村委会的银行账户提取征地工作专项经费合计人民币</w:t>
      </w:r>
      <w:r>
        <w:rPr>
          <w:rFonts w:hint="eastAsia"/>
          <w:sz w:val="30"/>
          <w:szCs w:val="30"/>
        </w:rPr>
        <w:t>50000</w:t>
      </w:r>
      <w:r>
        <w:rPr>
          <w:rFonts w:hint="eastAsia"/>
          <w:sz w:val="30"/>
          <w:szCs w:val="30"/>
        </w:rPr>
        <w:t>元，用于被告人林锦强交纳个人承包酒楼的租金和押金合计人民币</w:t>
      </w:r>
      <w:r>
        <w:rPr>
          <w:rFonts w:hint="eastAsia"/>
          <w:sz w:val="30"/>
          <w:szCs w:val="30"/>
        </w:rPr>
        <w:t>38800</w:t>
      </w:r>
      <w:r>
        <w:rPr>
          <w:rFonts w:hint="eastAsia"/>
          <w:sz w:val="30"/>
          <w:szCs w:val="30"/>
        </w:rPr>
        <w:t>元，余款人民币</w:t>
      </w:r>
      <w:r>
        <w:rPr>
          <w:rFonts w:hint="eastAsia"/>
          <w:sz w:val="30"/>
          <w:szCs w:val="30"/>
        </w:rPr>
        <w:t>11200</w:t>
      </w:r>
      <w:r>
        <w:rPr>
          <w:rFonts w:hint="eastAsia"/>
          <w:sz w:val="30"/>
          <w:szCs w:val="30"/>
        </w:rPr>
        <w:t>元亦作被告人林锦强个人使用。</w:t>
      </w:r>
    </w:p>
    <w:p w14:paraId="60E492F9" w14:textId="77777777" w:rsidR="003058D8" w:rsidRDefault="003058D8">
      <w:pPr>
        <w:spacing w:line="500" w:lineRule="atLeast"/>
        <w:ind w:firstLine="600"/>
        <w:divId w:val="117644617"/>
        <w:rPr>
          <w:rFonts w:hint="eastAsia"/>
          <w:sz w:val="30"/>
          <w:szCs w:val="30"/>
        </w:rPr>
      </w:pPr>
      <w:r>
        <w:rPr>
          <w:rFonts w:hint="eastAsia"/>
          <w:sz w:val="30"/>
          <w:szCs w:val="30"/>
        </w:rPr>
        <w:t>案发后，被告人林锦强、杜观文于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日退出赃款人民币</w:t>
      </w:r>
      <w:r>
        <w:rPr>
          <w:rFonts w:hint="eastAsia"/>
          <w:sz w:val="30"/>
          <w:szCs w:val="30"/>
        </w:rPr>
        <w:t>50000</w:t>
      </w:r>
      <w:r>
        <w:rPr>
          <w:rFonts w:hint="eastAsia"/>
          <w:sz w:val="30"/>
          <w:szCs w:val="30"/>
        </w:rPr>
        <w:t>元。</w:t>
      </w:r>
    </w:p>
    <w:p w14:paraId="3BE7520B" w14:textId="77777777" w:rsidR="003058D8" w:rsidRDefault="003058D8">
      <w:pPr>
        <w:spacing w:line="500" w:lineRule="atLeast"/>
        <w:ind w:firstLine="600"/>
        <w:divId w:val="2140950432"/>
        <w:rPr>
          <w:rFonts w:hint="eastAsia"/>
          <w:sz w:val="30"/>
          <w:szCs w:val="30"/>
        </w:rPr>
      </w:pPr>
      <w:r>
        <w:rPr>
          <w:rFonts w:hint="eastAsia"/>
          <w:sz w:val="30"/>
          <w:szCs w:val="30"/>
        </w:rPr>
        <w:t>上述事实，被告人林锦强、杜观文在开庭审理过程中亦无异议，并有破案经过，户籍证明材料，小湘镇迳口村第六届村委会成员选举结果报告单，现有在册党员花名册，证明，银行账户查询清单，现金收支明细表，内部往来结算票据，广东农村商业银行凭证、支票、现金缴款单，广佛肇高速公路小湘段征地工作相关材料，迳口村委会工作经费明细表，记账凭证，进账单，项目资金使用申请表，误工补贴签领表，记帐凭证，内部支出证明单，广东省地方税收通用发票，关于小湘镇迳口村委会报帐情况说明，高要市农村集体经济组织财务管理制度，证明，证人林某的证言，被告人林锦强、杜观文的供述和辩解等证据证实，足以认定。</w:t>
      </w:r>
    </w:p>
    <w:p w14:paraId="344345F1" w14:textId="77777777" w:rsidR="003058D8" w:rsidRDefault="003058D8">
      <w:pPr>
        <w:spacing w:line="500" w:lineRule="atLeast"/>
        <w:ind w:firstLine="600"/>
        <w:divId w:val="1036199666"/>
        <w:rPr>
          <w:rFonts w:hint="eastAsia"/>
          <w:sz w:val="30"/>
          <w:szCs w:val="30"/>
        </w:rPr>
      </w:pPr>
      <w:r>
        <w:rPr>
          <w:rFonts w:hint="eastAsia"/>
          <w:sz w:val="30"/>
          <w:szCs w:val="30"/>
        </w:rPr>
        <w:t>本院认为，被告人林锦强、杜观文身为村基层组织人员，依照法律规定，协助人民政府从事其他行政管理工作过程中，利用职务上的便利，挪用公款归个人使用，数额较大，超过三个月未还，其行为均已触犯了《中华人民共和国刑法》第三百八十四条第一款、第九十三条第二款的规定，构成挪用公款罪。广东省肇庆市高要区人民检察院的指控属实，本院予以支持。在共同犯罪中，被告人林锦强起主要作用，是主犯，依法应当按照其所参与的全部犯罪处罚；被告人杜观文起次要作用，是从犯，对于从犯依法应当从轻处罚。鉴于被告人林锦强、杜观文归案后能够如实供述自己的罪行，依法可以从轻处罚。公诉机关提出对被告人林锦强判处八个月以上一年八个月以下有期徒刑，适用缓刑；被告人杜观文判处六个月以上一年六个月以下有期徒刑，适用缓刑的量刑建议符合法律规定，本院予以支持。根据被告人林锦强、杜观文的犯罪情节、认罪态度和悔罪表现，为更利于对被告人的教育改造、回归社会，对其可以宣告缓刑。</w:t>
      </w:r>
    </w:p>
    <w:p w14:paraId="13DEEF24" w14:textId="77777777" w:rsidR="003058D8" w:rsidRDefault="003058D8">
      <w:pPr>
        <w:spacing w:line="500" w:lineRule="atLeast"/>
        <w:ind w:firstLine="600"/>
        <w:divId w:val="416094250"/>
        <w:rPr>
          <w:rFonts w:hint="eastAsia"/>
          <w:sz w:val="30"/>
          <w:szCs w:val="30"/>
        </w:rPr>
      </w:pPr>
      <w:r>
        <w:rPr>
          <w:rFonts w:hint="eastAsia"/>
          <w:sz w:val="30"/>
          <w:szCs w:val="30"/>
        </w:rPr>
        <w:t>对于被告人林锦强认为其从肇庆市高要区小湘镇迳口村委会的银行账户提取的人民币</w:t>
      </w:r>
      <w:r>
        <w:rPr>
          <w:rFonts w:hint="eastAsia"/>
          <w:sz w:val="30"/>
          <w:szCs w:val="30"/>
        </w:rPr>
        <w:t>50000</w:t>
      </w:r>
      <w:r>
        <w:rPr>
          <w:rFonts w:hint="eastAsia"/>
          <w:sz w:val="30"/>
          <w:szCs w:val="30"/>
        </w:rPr>
        <w:t>元是村委会干部之前为村委会垫资的款项，其只是拿回其他人的钱先用着，村委会账上没有缺口的辩解意见，经查，在现有证据中没有证据证明被告人林锦强等人之前曾为村委会垫资了款项；被告人林锦强、杜观文身为村基层组织人员，在协助人民政府从事其他行政管理工作过程中，利用职务上的便利，挪用公款归个人使用，数额较大，超过三个月未还，其行为均已构成挪用公款罪。故对被告人林锦强提出的上述辩解意见，本院不予采纳。</w:t>
      </w:r>
    </w:p>
    <w:p w14:paraId="6A890195" w14:textId="77777777" w:rsidR="003058D8" w:rsidRDefault="003058D8">
      <w:pPr>
        <w:spacing w:line="500" w:lineRule="atLeast"/>
        <w:ind w:firstLine="600"/>
        <w:divId w:val="271669256"/>
        <w:rPr>
          <w:rFonts w:hint="eastAsia"/>
          <w:sz w:val="30"/>
          <w:szCs w:val="30"/>
        </w:rPr>
      </w:pPr>
      <w:r>
        <w:rPr>
          <w:rFonts w:hint="eastAsia"/>
          <w:sz w:val="30"/>
          <w:szCs w:val="30"/>
        </w:rPr>
        <w:t>为保护公共财产，维护国家和人民利益，根据被告人犯罪的事实、犯罪的性质、情节和对于社会的危害程度，依照《中华人民共和国刑法》第三百八十四条第一款、第九十三条第二款、第二十六条、第二十七条、第六十七条第三款的规定，判决如下：</w:t>
      </w:r>
    </w:p>
    <w:p w14:paraId="250E923D" w14:textId="77777777" w:rsidR="003058D8" w:rsidRDefault="003058D8">
      <w:pPr>
        <w:spacing w:line="500" w:lineRule="atLeast"/>
        <w:ind w:firstLine="600"/>
        <w:divId w:val="1274676592"/>
        <w:rPr>
          <w:rFonts w:hint="eastAsia"/>
          <w:sz w:val="30"/>
          <w:szCs w:val="30"/>
        </w:rPr>
      </w:pPr>
      <w:r>
        <w:rPr>
          <w:rFonts w:hint="eastAsia"/>
          <w:sz w:val="30"/>
          <w:szCs w:val="30"/>
        </w:rPr>
        <w:t>一、被告人林锦强犯挪用公款罪，判处有期徒刑八个月，缓刑一年。</w:t>
      </w:r>
    </w:p>
    <w:p w14:paraId="3B0CF139" w14:textId="77777777" w:rsidR="003058D8" w:rsidRDefault="003058D8">
      <w:pPr>
        <w:spacing w:line="500" w:lineRule="atLeast"/>
        <w:ind w:firstLine="600"/>
        <w:divId w:val="877742665"/>
        <w:rPr>
          <w:rFonts w:hint="eastAsia"/>
          <w:sz w:val="30"/>
          <w:szCs w:val="30"/>
        </w:rPr>
      </w:pPr>
      <w:r>
        <w:rPr>
          <w:rFonts w:hint="eastAsia"/>
          <w:sz w:val="30"/>
          <w:szCs w:val="30"/>
        </w:rPr>
        <w:t>（缓刑考验期限，从判决确定之日起计算。）</w:t>
      </w:r>
    </w:p>
    <w:p w14:paraId="7A8EE0FC" w14:textId="77777777" w:rsidR="003058D8" w:rsidRDefault="003058D8">
      <w:pPr>
        <w:spacing w:line="500" w:lineRule="atLeast"/>
        <w:ind w:firstLine="600"/>
        <w:divId w:val="2146727598"/>
        <w:rPr>
          <w:rFonts w:hint="eastAsia"/>
          <w:sz w:val="30"/>
          <w:szCs w:val="30"/>
        </w:rPr>
      </w:pPr>
      <w:r>
        <w:rPr>
          <w:rFonts w:hint="eastAsia"/>
          <w:sz w:val="30"/>
          <w:szCs w:val="30"/>
        </w:rPr>
        <w:t>二、被告人杜观文犯挪用公款罪，判处有期徒刑六个月，缓刑一年。</w:t>
      </w:r>
    </w:p>
    <w:p w14:paraId="565A161C" w14:textId="77777777" w:rsidR="003058D8" w:rsidRDefault="003058D8">
      <w:pPr>
        <w:spacing w:line="500" w:lineRule="atLeast"/>
        <w:ind w:firstLine="600"/>
        <w:divId w:val="385762757"/>
        <w:rPr>
          <w:rFonts w:hint="eastAsia"/>
          <w:sz w:val="30"/>
          <w:szCs w:val="30"/>
        </w:rPr>
      </w:pPr>
      <w:r>
        <w:rPr>
          <w:rFonts w:hint="eastAsia"/>
          <w:sz w:val="30"/>
          <w:szCs w:val="30"/>
        </w:rPr>
        <w:t>（缓刑考验期限，从判决确定之日起计算。）</w:t>
      </w:r>
    </w:p>
    <w:p w14:paraId="590F2608" w14:textId="77777777" w:rsidR="003058D8" w:rsidRDefault="003058D8">
      <w:pPr>
        <w:spacing w:line="500" w:lineRule="atLeast"/>
        <w:ind w:firstLine="600"/>
        <w:divId w:val="1169755140"/>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3532F665" w14:textId="77777777" w:rsidR="003058D8" w:rsidRDefault="003058D8">
      <w:pPr>
        <w:spacing w:line="500" w:lineRule="atLeast"/>
        <w:jc w:val="right"/>
        <w:divId w:val="145781225"/>
        <w:rPr>
          <w:rFonts w:hint="eastAsia"/>
          <w:sz w:val="30"/>
          <w:szCs w:val="30"/>
        </w:rPr>
      </w:pPr>
      <w:r>
        <w:rPr>
          <w:rFonts w:hint="eastAsia"/>
          <w:sz w:val="30"/>
          <w:szCs w:val="30"/>
        </w:rPr>
        <w:t>审判员　　陈晓成</w:t>
      </w:r>
    </w:p>
    <w:p w14:paraId="7F235355" w14:textId="77777777" w:rsidR="003058D8" w:rsidRDefault="003058D8">
      <w:pPr>
        <w:spacing w:line="500" w:lineRule="atLeast"/>
        <w:jc w:val="right"/>
        <w:divId w:val="334963377"/>
        <w:rPr>
          <w:rFonts w:hint="eastAsia"/>
          <w:sz w:val="30"/>
          <w:szCs w:val="30"/>
        </w:rPr>
      </w:pPr>
      <w:r>
        <w:rPr>
          <w:rFonts w:hint="eastAsia"/>
          <w:sz w:val="30"/>
          <w:szCs w:val="30"/>
        </w:rPr>
        <w:t>二〇一七年四月十一日</w:t>
      </w:r>
    </w:p>
    <w:p w14:paraId="0940F17F" w14:textId="77777777" w:rsidR="003058D8" w:rsidRDefault="003058D8">
      <w:pPr>
        <w:spacing w:line="500" w:lineRule="atLeast"/>
        <w:jc w:val="right"/>
        <w:divId w:val="1740787288"/>
        <w:rPr>
          <w:rFonts w:hint="eastAsia"/>
          <w:sz w:val="30"/>
          <w:szCs w:val="30"/>
        </w:rPr>
      </w:pPr>
      <w:r>
        <w:rPr>
          <w:rFonts w:hint="eastAsia"/>
          <w:sz w:val="30"/>
          <w:szCs w:val="30"/>
        </w:rPr>
        <w:t>书记员　　卢　倩</w:t>
      </w:r>
    </w:p>
    <w:p w14:paraId="1B7D544E" w14:textId="77777777" w:rsidR="003058D8" w:rsidRDefault="003058D8">
      <w:pPr>
        <w:spacing w:line="500" w:lineRule="atLeast"/>
        <w:ind w:firstLine="600"/>
        <w:divId w:val="817260781"/>
        <w:rPr>
          <w:rFonts w:hint="eastAsia"/>
          <w:sz w:val="30"/>
          <w:szCs w:val="30"/>
        </w:rPr>
      </w:pPr>
      <w:r>
        <w:rPr>
          <w:rFonts w:hint="eastAsia"/>
          <w:sz w:val="30"/>
          <w:szCs w:val="30"/>
        </w:rPr>
        <w:t>附相关法律规定：</w:t>
      </w:r>
    </w:p>
    <w:p w14:paraId="3217EC89" w14:textId="77777777" w:rsidR="003058D8" w:rsidRDefault="003058D8">
      <w:pPr>
        <w:spacing w:line="500" w:lineRule="atLeast"/>
        <w:ind w:firstLine="600"/>
        <w:divId w:val="2113894232"/>
        <w:rPr>
          <w:rFonts w:hint="eastAsia"/>
          <w:sz w:val="30"/>
          <w:szCs w:val="30"/>
        </w:rPr>
      </w:pPr>
      <w:r>
        <w:rPr>
          <w:rFonts w:hint="eastAsia"/>
          <w:sz w:val="30"/>
          <w:szCs w:val="30"/>
        </w:rPr>
        <w:t>《中华人民共和国刑法》</w:t>
      </w:r>
    </w:p>
    <w:p w14:paraId="5ADA0016" w14:textId="77777777" w:rsidR="003058D8" w:rsidRDefault="003058D8">
      <w:pPr>
        <w:spacing w:line="500" w:lineRule="atLeast"/>
        <w:ind w:firstLine="600"/>
        <w:divId w:val="52717955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8422E4C" w14:textId="77777777" w:rsidR="003058D8" w:rsidRDefault="003058D8">
      <w:pPr>
        <w:spacing w:line="500" w:lineRule="atLeast"/>
        <w:ind w:firstLine="600"/>
        <w:divId w:val="321466557"/>
        <w:rPr>
          <w:rFonts w:hint="eastAsia"/>
          <w:sz w:val="30"/>
          <w:szCs w:val="30"/>
        </w:rPr>
      </w:pPr>
      <w:r>
        <w:rPr>
          <w:rFonts w:hint="eastAsia"/>
          <w:sz w:val="30"/>
          <w:szCs w:val="30"/>
        </w:rPr>
        <w:t>挪用用于救灾、抢险、防汛、优抚、扶贫、移民、救济款物归个人使用的，从重处罚。</w:t>
      </w:r>
    </w:p>
    <w:p w14:paraId="1DF6FF70" w14:textId="77777777" w:rsidR="003058D8" w:rsidRDefault="003058D8">
      <w:pPr>
        <w:spacing w:line="500" w:lineRule="atLeast"/>
        <w:ind w:firstLine="600"/>
        <w:divId w:val="1368989530"/>
        <w:rPr>
          <w:rFonts w:hint="eastAsia"/>
          <w:sz w:val="30"/>
          <w:szCs w:val="30"/>
        </w:rPr>
      </w:pPr>
      <w:r>
        <w:rPr>
          <w:rFonts w:hint="eastAsia"/>
          <w:sz w:val="30"/>
          <w:szCs w:val="30"/>
        </w:rPr>
        <w:t>第九十三条本法所称国家工作人员，是指国家机关中从事公务的人员。</w:t>
      </w:r>
    </w:p>
    <w:p w14:paraId="27B23FD5" w14:textId="77777777" w:rsidR="003058D8" w:rsidRDefault="003058D8">
      <w:pPr>
        <w:spacing w:line="500" w:lineRule="atLeast"/>
        <w:ind w:firstLine="600"/>
        <w:divId w:val="13115968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C47A78A" w14:textId="77777777" w:rsidR="003058D8" w:rsidRDefault="003058D8">
      <w:pPr>
        <w:spacing w:line="500" w:lineRule="atLeast"/>
        <w:ind w:firstLine="600"/>
        <w:divId w:val="586230887"/>
        <w:rPr>
          <w:rFonts w:hint="eastAsia"/>
          <w:sz w:val="30"/>
          <w:szCs w:val="30"/>
        </w:rPr>
      </w:pPr>
      <w:r>
        <w:rPr>
          <w:rFonts w:hint="eastAsia"/>
          <w:sz w:val="30"/>
          <w:szCs w:val="30"/>
        </w:rPr>
        <w:t>第二十六条组织、领导犯罪集团进行犯罪活动的或者在共同犯罪中起主要作用的，是主犯。</w:t>
      </w:r>
    </w:p>
    <w:p w14:paraId="63F35F2D" w14:textId="77777777" w:rsidR="003058D8" w:rsidRDefault="003058D8">
      <w:pPr>
        <w:spacing w:line="500" w:lineRule="atLeast"/>
        <w:ind w:firstLine="600"/>
        <w:divId w:val="1983805705"/>
        <w:rPr>
          <w:rFonts w:hint="eastAsia"/>
          <w:sz w:val="30"/>
          <w:szCs w:val="30"/>
        </w:rPr>
      </w:pPr>
      <w:r>
        <w:rPr>
          <w:rFonts w:hint="eastAsia"/>
          <w:sz w:val="30"/>
          <w:szCs w:val="30"/>
        </w:rPr>
        <w:t>三人以上为共同实施犯罪而组成的较为固定的犯罪组织，是犯罪集团。</w:t>
      </w:r>
    </w:p>
    <w:p w14:paraId="0A973FE8" w14:textId="77777777" w:rsidR="003058D8" w:rsidRDefault="003058D8">
      <w:pPr>
        <w:spacing w:line="500" w:lineRule="atLeast"/>
        <w:ind w:firstLine="600"/>
        <w:divId w:val="177542844"/>
        <w:rPr>
          <w:rFonts w:hint="eastAsia"/>
          <w:sz w:val="30"/>
          <w:szCs w:val="30"/>
        </w:rPr>
      </w:pPr>
      <w:r>
        <w:rPr>
          <w:rFonts w:hint="eastAsia"/>
          <w:sz w:val="30"/>
          <w:szCs w:val="30"/>
        </w:rPr>
        <w:t>对组织、领导犯罪集团的首要分子，按照集团所犯的全部罪行处罚。</w:t>
      </w:r>
    </w:p>
    <w:p w14:paraId="677B52BD" w14:textId="77777777" w:rsidR="003058D8" w:rsidRDefault="003058D8">
      <w:pPr>
        <w:spacing w:line="500" w:lineRule="atLeast"/>
        <w:ind w:firstLine="600"/>
        <w:divId w:val="1171873759"/>
        <w:rPr>
          <w:rFonts w:hint="eastAsia"/>
          <w:sz w:val="30"/>
          <w:szCs w:val="30"/>
        </w:rPr>
      </w:pPr>
      <w:r>
        <w:rPr>
          <w:rFonts w:hint="eastAsia"/>
          <w:sz w:val="30"/>
          <w:szCs w:val="30"/>
        </w:rPr>
        <w:t>对于第三款规定以外的主犯，应当按照其所参与的或者组织、指挥的全部犯罪处罚。</w:t>
      </w:r>
    </w:p>
    <w:p w14:paraId="012203FE" w14:textId="77777777" w:rsidR="003058D8" w:rsidRDefault="003058D8">
      <w:pPr>
        <w:spacing w:line="500" w:lineRule="atLeast"/>
        <w:ind w:firstLine="600"/>
        <w:divId w:val="278419875"/>
        <w:rPr>
          <w:rFonts w:hint="eastAsia"/>
          <w:sz w:val="30"/>
          <w:szCs w:val="30"/>
        </w:rPr>
      </w:pPr>
      <w:r>
        <w:rPr>
          <w:rFonts w:hint="eastAsia"/>
          <w:sz w:val="30"/>
          <w:szCs w:val="30"/>
        </w:rPr>
        <w:t>第二十七条在共同犯罪中起次要或者辅助作用的，是从犯。</w:t>
      </w:r>
    </w:p>
    <w:p w14:paraId="10FFC6E5" w14:textId="77777777" w:rsidR="003058D8" w:rsidRDefault="003058D8">
      <w:pPr>
        <w:spacing w:line="500" w:lineRule="atLeast"/>
        <w:ind w:firstLine="600"/>
        <w:divId w:val="1884948463"/>
        <w:rPr>
          <w:rFonts w:hint="eastAsia"/>
          <w:sz w:val="30"/>
          <w:szCs w:val="30"/>
        </w:rPr>
      </w:pPr>
      <w:r>
        <w:rPr>
          <w:rFonts w:hint="eastAsia"/>
          <w:sz w:val="30"/>
          <w:szCs w:val="30"/>
        </w:rPr>
        <w:t>对于从犯，应当从轻、减轻处罚或者免除处罚。</w:t>
      </w:r>
    </w:p>
    <w:p w14:paraId="3F7E0BB2" w14:textId="77777777" w:rsidR="003058D8" w:rsidRDefault="003058D8">
      <w:pPr>
        <w:spacing w:line="500" w:lineRule="atLeast"/>
        <w:ind w:firstLine="600"/>
        <w:divId w:val="17607093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937C19" w14:textId="77777777" w:rsidR="003058D8" w:rsidRDefault="003058D8">
      <w:pPr>
        <w:spacing w:line="500" w:lineRule="atLeast"/>
        <w:ind w:firstLine="600"/>
        <w:divId w:val="2387592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0CB7BA" w14:textId="77777777" w:rsidR="003058D8" w:rsidRDefault="003058D8">
      <w:pPr>
        <w:spacing w:line="500" w:lineRule="atLeast"/>
        <w:ind w:firstLine="600"/>
        <w:divId w:val="15423540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DB85" w14:textId="77777777" w:rsidR="00F21AFC" w:rsidRDefault="00F21AFC" w:rsidP="00F21AFC">
      <w:pPr>
        <w:rPr>
          <w:rFonts w:hint="eastAsia"/>
        </w:rPr>
      </w:pPr>
      <w:r>
        <w:separator/>
      </w:r>
    </w:p>
  </w:endnote>
  <w:endnote w:type="continuationSeparator" w:id="0">
    <w:p w14:paraId="6A62C6AE" w14:textId="77777777" w:rsidR="00F21AFC" w:rsidRDefault="00F21AFC" w:rsidP="00F21A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18CC" w14:textId="77777777" w:rsidR="00F21AFC" w:rsidRDefault="00F21AFC" w:rsidP="00F21AFC">
      <w:pPr>
        <w:rPr>
          <w:rFonts w:hint="eastAsia"/>
        </w:rPr>
      </w:pPr>
      <w:r>
        <w:separator/>
      </w:r>
    </w:p>
  </w:footnote>
  <w:footnote w:type="continuationSeparator" w:id="0">
    <w:p w14:paraId="747E5AD2" w14:textId="77777777" w:rsidR="00F21AFC" w:rsidRDefault="00F21AFC" w:rsidP="00F21A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1AFC"/>
    <w:rsid w:val="003058D8"/>
    <w:rsid w:val="00A23C24"/>
    <w:rsid w:val="00F21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C7B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1AFC"/>
    <w:pPr>
      <w:tabs>
        <w:tab w:val="center" w:pos="4153"/>
        <w:tab w:val="right" w:pos="8306"/>
      </w:tabs>
      <w:snapToGrid w:val="0"/>
      <w:jc w:val="center"/>
    </w:pPr>
    <w:rPr>
      <w:sz w:val="18"/>
      <w:szCs w:val="18"/>
    </w:rPr>
  </w:style>
  <w:style w:type="character" w:customStyle="1" w:styleId="a4">
    <w:name w:val="页眉 字符"/>
    <w:basedOn w:val="a0"/>
    <w:link w:val="a3"/>
    <w:uiPriority w:val="99"/>
    <w:rsid w:val="00F21AFC"/>
    <w:rPr>
      <w:rFonts w:ascii="宋体" w:eastAsia="宋体" w:hAnsi="宋体" w:cs="宋体"/>
      <w:sz w:val="18"/>
      <w:szCs w:val="18"/>
    </w:rPr>
  </w:style>
  <w:style w:type="paragraph" w:styleId="a5">
    <w:name w:val="footer"/>
    <w:basedOn w:val="a"/>
    <w:link w:val="a6"/>
    <w:uiPriority w:val="99"/>
    <w:unhideWhenUsed/>
    <w:rsid w:val="00F21AFC"/>
    <w:pPr>
      <w:tabs>
        <w:tab w:val="center" w:pos="4153"/>
        <w:tab w:val="right" w:pos="8306"/>
      </w:tabs>
      <w:snapToGrid w:val="0"/>
    </w:pPr>
    <w:rPr>
      <w:sz w:val="18"/>
      <w:szCs w:val="18"/>
    </w:rPr>
  </w:style>
  <w:style w:type="character" w:customStyle="1" w:styleId="a6">
    <w:name w:val="页脚 字符"/>
    <w:basedOn w:val="a0"/>
    <w:link w:val="a5"/>
    <w:uiPriority w:val="99"/>
    <w:rsid w:val="00F21A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44617">
      <w:marLeft w:val="0"/>
      <w:marRight w:val="0"/>
      <w:marTop w:val="10"/>
      <w:marBottom w:val="10"/>
      <w:divBdr>
        <w:top w:val="none" w:sz="0" w:space="0" w:color="auto"/>
        <w:left w:val="none" w:sz="0" w:space="0" w:color="auto"/>
        <w:bottom w:val="none" w:sz="0" w:space="0" w:color="auto"/>
        <w:right w:val="none" w:sz="0" w:space="0" w:color="auto"/>
      </w:divBdr>
    </w:div>
    <w:div w:id="145781225">
      <w:marLeft w:val="0"/>
      <w:marRight w:val="720"/>
      <w:marTop w:val="10"/>
      <w:marBottom w:val="10"/>
      <w:divBdr>
        <w:top w:val="none" w:sz="0" w:space="0" w:color="auto"/>
        <w:left w:val="none" w:sz="0" w:space="0" w:color="auto"/>
        <w:bottom w:val="none" w:sz="0" w:space="0" w:color="auto"/>
        <w:right w:val="none" w:sz="0" w:space="0" w:color="auto"/>
      </w:divBdr>
    </w:div>
    <w:div w:id="177542844">
      <w:marLeft w:val="0"/>
      <w:marRight w:val="0"/>
      <w:marTop w:val="10"/>
      <w:marBottom w:val="10"/>
      <w:divBdr>
        <w:top w:val="none" w:sz="0" w:space="0" w:color="auto"/>
        <w:left w:val="none" w:sz="0" w:space="0" w:color="auto"/>
        <w:bottom w:val="none" w:sz="0" w:space="0" w:color="auto"/>
        <w:right w:val="none" w:sz="0" w:space="0" w:color="auto"/>
      </w:divBdr>
    </w:div>
    <w:div w:id="209079366">
      <w:marLeft w:val="0"/>
      <w:marRight w:val="0"/>
      <w:marTop w:val="10"/>
      <w:marBottom w:val="10"/>
      <w:divBdr>
        <w:top w:val="none" w:sz="0" w:space="0" w:color="auto"/>
        <w:left w:val="none" w:sz="0" w:space="0" w:color="auto"/>
        <w:bottom w:val="none" w:sz="0" w:space="0" w:color="auto"/>
        <w:right w:val="none" w:sz="0" w:space="0" w:color="auto"/>
      </w:divBdr>
    </w:div>
    <w:div w:id="238759218">
      <w:marLeft w:val="0"/>
      <w:marRight w:val="0"/>
      <w:marTop w:val="10"/>
      <w:marBottom w:val="10"/>
      <w:divBdr>
        <w:top w:val="none" w:sz="0" w:space="0" w:color="auto"/>
        <w:left w:val="none" w:sz="0" w:space="0" w:color="auto"/>
        <w:bottom w:val="none" w:sz="0" w:space="0" w:color="auto"/>
        <w:right w:val="none" w:sz="0" w:space="0" w:color="auto"/>
      </w:divBdr>
    </w:div>
    <w:div w:id="271669256">
      <w:marLeft w:val="0"/>
      <w:marRight w:val="0"/>
      <w:marTop w:val="10"/>
      <w:marBottom w:val="10"/>
      <w:divBdr>
        <w:top w:val="none" w:sz="0" w:space="0" w:color="auto"/>
        <w:left w:val="none" w:sz="0" w:space="0" w:color="auto"/>
        <w:bottom w:val="none" w:sz="0" w:space="0" w:color="auto"/>
        <w:right w:val="none" w:sz="0" w:space="0" w:color="auto"/>
      </w:divBdr>
    </w:div>
    <w:div w:id="278419875">
      <w:marLeft w:val="0"/>
      <w:marRight w:val="0"/>
      <w:marTop w:val="10"/>
      <w:marBottom w:val="10"/>
      <w:divBdr>
        <w:top w:val="none" w:sz="0" w:space="0" w:color="auto"/>
        <w:left w:val="none" w:sz="0" w:space="0" w:color="auto"/>
        <w:bottom w:val="none" w:sz="0" w:space="0" w:color="auto"/>
        <w:right w:val="none" w:sz="0" w:space="0" w:color="auto"/>
      </w:divBdr>
    </w:div>
    <w:div w:id="321466557">
      <w:marLeft w:val="0"/>
      <w:marRight w:val="0"/>
      <w:marTop w:val="10"/>
      <w:marBottom w:val="10"/>
      <w:divBdr>
        <w:top w:val="none" w:sz="0" w:space="0" w:color="auto"/>
        <w:left w:val="none" w:sz="0" w:space="0" w:color="auto"/>
        <w:bottom w:val="none" w:sz="0" w:space="0" w:color="auto"/>
        <w:right w:val="none" w:sz="0" w:space="0" w:color="auto"/>
      </w:divBdr>
    </w:div>
    <w:div w:id="334963377">
      <w:marLeft w:val="0"/>
      <w:marRight w:val="720"/>
      <w:marTop w:val="10"/>
      <w:marBottom w:val="10"/>
      <w:divBdr>
        <w:top w:val="none" w:sz="0" w:space="0" w:color="auto"/>
        <w:left w:val="none" w:sz="0" w:space="0" w:color="auto"/>
        <w:bottom w:val="none" w:sz="0" w:space="0" w:color="auto"/>
        <w:right w:val="none" w:sz="0" w:space="0" w:color="auto"/>
      </w:divBdr>
    </w:div>
    <w:div w:id="385762757">
      <w:marLeft w:val="0"/>
      <w:marRight w:val="0"/>
      <w:marTop w:val="10"/>
      <w:marBottom w:val="10"/>
      <w:divBdr>
        <w:top w:val="none" w:sz="0" w:space="0" w:color="auto"/>
        <w:left w:val="none" w:sz="0" w:space="0" w:color="auto"/>
        <w:bottom w:val="none" w:sz="0" w:space="0" w:color="auto"/>
        <w:right w:val="none" w:sz="0" w:space="0" w:color="auto"/>
      </w:divBdr>
    </w:div>
    <w:div w:id="416094250">
      <w:marLeft w:val="0"/>
      <w:marRight w:val="0"/>
      <w:marTop w:val="10"/>
      <w:marBottom w:val="10"/>
      <w:divBdr>
        <w:top w:val="none" w:sz="0" w:space="0" w:color="auto"/>
        <w:left w:val="none" w:sz="0" w:space="0" w:color="auto"/>
        <w:bottom w:val="none" w:sz="0" w:space="0" w:color="auto"/>
        <w:right w:val="none" w:sz="0" w:space="0" w:color="auto"/>
      </w:divBdr>
    </w:div>
    <w:div w:id="527179552">
      <w:marLeft w:val="0"/>
      <w:marRight w:val="0"/>
      <w:marTop w:val="10"/>
      <w:marBottom w:val="10"/>
      <w:divBdr>
        <w:top w:val="none" w:sz="0" w:space="0" w:color="auto"/>
        <w:left w:val="none" w:sz="0" w:space="0" w:color="auto"/>
        <w:bottom w:val="none" w:sz="0" w:space="0" w:color="auto"/>
        <w:right w:val="none" w:sz="0" w:space="0" w:color="auto"/>
      </w:divBdr>
    </w:div>
    <w:div w:id="586230887">
      <w:marLeft w:val="0"/>
      <w:marRight w:val="0"/>
      <w:marTop w:val="10"/>
      <w:marBottom w:val="10"/>
      <w:divBdr>
        <w:top w:val="none" w:sz="0" w:space="0" w:color="auto"/>
        <w:left w:val="none" w:sz="0" w:space="0" w:color="auto"/>
        <w:bottom w:val="none" w:sz="0" w:space="0" w:color="auto"/>
        <w:right w:val="none" w:sz="0" w:space="0" w:color="auto"/>
      </w:divBdr>
    </w:div>
    <w:div w:id="740253799">
      <w:marLeft w:val="0"/>
      <w:marRight w:val="0"/>
      <w:marTop w:val="10"/>
      <w:marBottom w:val="10"/>
      <w:divBdr>
        <w:top w:val="none" w:sz="0" w:space="0" w:color="auto"/>
        <w:left w:val="none" w:sz="0" w:space="0" w:color="auto"/>
        <w:bottom w:val="none" w:sz="0" w:space="0" w:color="auto"/>
        <w:right w:val="none" w:sz="0" w:space="0" w:color="auto"/>
      </w:divBdr>
    </w:div>
    <w:div w:id="800734779">
      <w:marLeft w:val="0"/>
      <w:marRight w:val="0"/>
      <w:marTop w:val="10"/>
      <w:marBottom w:val="10"/>
      <w:divBdr>
        <w:top w:val="none" w:sz="0" w:space="0" w:color="auto"/>
        <w:left w:val="none" w:sz="0" w:space="0" w:color="auto"/>
        <w:bottom w:val="none" w:sz="0" w:space="0" w:color="auto"/>
        <w:right w:val="none" w:sz="0" w:space="0" w:color="auto"/>
      </w:divBdr>
    </w:div>
    <w:div w:id="817260781">
      <w:marLeft w:val="0"/>
      <w:marRight w:val="0"/>
      <w:marTop w:val="10"/>
      <w:marBottom w:val="10"/>
      <w:divBdr>
        <w:top w:val="none" w:sz="0" w:space="0" w:color="auto"/>
        <w:left w:val="none" w:sz="0" w:space="0" w:color="auto"/>
        <w:bottom w:val="none" w:sz="0" w:space="0" w:color="auto"/>
        <w:right w:val="none" w:sz="0" w:space="0" w:color="auto"/>
      </w:divBdr>
    </w:div>
    <w:div w:id="877742665">
      <w:marLeft w:val="0"/>
      <w:marRight w:val="0"/>
      <w:marTop w:val="10"/>
      <w:marBottom w:val="10"/>
      <w:divBdr>
        <w:top w:val="none" w:sz="0" w:space="0" w:color="auto"/>
        <w:left w:val="none" w:sz="0" w:space="0" w:color="auto"/>
        <w:bottom w:val="none" w:sz="0" w:space="0" w:color="auto"/>
        <w:right w:val="none" w:sz="0" w:space="0" w:color="auto"/>
      </w:divBdr>
    </w:div>
    <w:div w:id="979308571">
      <w:marLeft w:val="0"/>
      <w:marRight w:val="0"/>
      <w:marTop w:val="10"/>
      <w:marBottom w:val="10"/>
      <w:divBdr>
        <w:top w:val="none" w:sz="0" w:space="0" w:color="auto"/>
        <w:left w:val="none" w:sz="0" w:space="0" w:color="auto"/>
        <w:bottom w:val="none" w:sz="0" w:space="0" w:color="auto"/>
        <w:right w:val="none" w:sz="0" w:space="0" w:color="auto"/>
      </w:divBdr>
    </w:div>
    <w:div w:id="1036199666">
      <w:marLeft w:val="0"/>
      <w:marRight w:val="0"/>
      <w:marTop w:val="10"/>
      <w:marBottom w:val="10"/>
      <w:divBdr>
        <w:top w:val="none" w:sz="0" w:space="0" w:color="auto"/>
        <w:left w:val="none" w:sz="0" w:space="0" w:color="auto"/>
        <w:bottom w:val="none" w:sz="0" w:space="0" w:color="auto"/>
        <w:right w:val="none" w:sz="0" w:space="0" w:color="auto"/>
      </w:divBdr>
    </w:div>
    <w:div w:id="1169755140">
      <w:marLeft w:val="0"/>
      <w:marRight w:val="0"/>
      <w:marTop w:val="10"/>
      <w:marBottom w:val="10"/>
      <w:divBdr>
        <w:top w:val="none" w:sz="0" w:space="0" w:color="auto"/>
        <w:left w:val="none" w:sz="0" w:space="0" w:color="auto"/>
        <w:bottom w:val="none" w:sz="0" w:space="0" w:color="auto"/>
        <w:right w:val="none" w:sz="0" w:space="0" w:color="auto"/>
      </w:divBdr>
    </w:div>
    <w:div w:id="1171873759">
      <w:marLeft w:val="0"/>
      <w:marRight w:val="0"/>
      <w:marTop w:val="10"/>
      <w:marBottom w:val="10"/>
      <w:divBdr>
        <w:top w:val="none" w:sz="0" w:space="0" w:color="auto"/>
        <w:left w:val="none" w:sz="0" w:space="0" w:color="auto"/>
        <w:bottom w:val="none" w:sz="0" w:space="0" w:color="auto"/>
        <w:right w:val="none" w:sz="0" w:space="0" w:color="auto"/>
      </w:divBdr>
    </w:div>
    <w:div w:id="1274676592">
      <w:marLeft w:val="0"/>
      <w:marRight w:val="0"/>
      <w:marTop w:val="10"/>
      <w:marBottom w:val="10"/>
      <w:divBdr>
        <w:top w:val="none" w:sz="0" w:space="0" w:color="auto"/>
        <w:left w:val="none" w:sz="0" w:space="0" w:color="auto"/>
        <w:bottom w:val="none" w:sz="0" w:space="0" w:color="auto"/>
        <w:right w:val="none" w:sz="0" w:space="0" w:color="auto"/>
      </w:divBdr>
    </w:div>
    <w:div w:id="1311596852">
      <w:marLeft w:val="0"/>
      <w:marRight w:val="0"/>
      <w:marTop w:val="10"/>
      <w:marBottom w:val="10"/>
      <w:divBdr>
        <w:top w:val="none" w:sz="0" w:space="0" w:color="auto"/>
        <w:left w:val="none" w:sz="0" w:space="0" w:color="auto"/>
        <w:bottom w:val="none" w:sz="0" w:space="0" w:color="auto"/>
        <w:right w:val="none" w:sz="0" w:space="0" w:color="auto"/>
      </w:divBdr>
    </w:div>
    <w:div w:id="1368989530">
      <w:marLeft w:val="0"/>
      <w:marRight w:val="0"/>
      <w:marTop w:val="10"/>
      <w:marBottom w:val="10"/>
      <w:divBdr>
        <w:top w:val="none" w:sz="0" w:space="0" w:color="auto"/>
        <w:left w:val="none" w:sz="0" w:space="0" w:color="auto"/>
        <w:bottom w:val="none" w:sz="0" w:space="0" w:color="auto"/>
        <w:right w:val="none" w:sz="0" w:space="0" w:color="auto"/>
      </w:divBdr>
    </w:div>
    <w:div w:id="1542354073">
      <w:marLeft w:val="0"/>
      <w:marRight w:val="0"/>
      <w:marTop w:val="10"/>
      <w:marBottom w:val="10"/>
      <w:divBdr>
        <w:top w:val="none" w:sz="0" w:space="0" w:color="auto"/>
        <w:left w:val="none" w:sz="0" w:space="0" w:color="auto"/>
        <w:bottom w:val="none" w:sz="0" w:space="0" w:color="auto"/>
        <w:right w:val="none" w:sz="0" w:space="0" w:color="auto"/>
      </w:divBdr>
    </w:div>
    <w:div w:id="1577327541">
      <w:marLeft w:val="0"/>
      <w:marRight w:val="0"/>
      <w:marTop w:val="10"/>
      <w:marBottom w:val="10"/>
      <w:divBdr>
        <w:top w:val="none" w:sz="0" w:space="0" w:color="auto"/>
        <w:left w:val="none" w:sz="0" w:space="0" w:color="auto"/>
        <w:bottom w:val="none" w:sz="0" w:space="0" w:color="auto"/>
        <w:right w:val="none" w:sz="0" w:space="0" w:color="auto"/>
      </w:divBdr>
    </w:div>
    <w:div w:id="1740787288">
      <w:marLeft w:val="0"/>
      <w:marRight w:val="720"/>
      <w:marTop w:val="10"/>
      <w:marBottom w:val="10"/>
      <w:divBdr>
        <w:top w:val="none" w:sz="0" w:space="0" w:color="auto"/>
        <w:left w:val="none" w:sz="0" w:space="0" w:color="auto"/>
        <w:bottom w:val="none" w:sz="0" w:space="0" w:color="auto"/>
        <w:right w:val="none" w:sz="0" w:space="0" w:color="auto"/>
      </w:divBdr>
    </w:div>
    <w:div w:id="1760709331">
      <w:marLeft w:val="0"/>
      <w:marRight w:val="0"/>
      <w:marTop w:val="10"/>
      <w:marBottom w:val="10"/>
      <w:divBdr>
        <w:top w:val="none" w:sz="0" w:space="0" w:color="auto"/>
        <w:left w:val="none" w:sz="0" w:space="0" w:color="auto"/>
        <w:bottom w:val="none" w:sz="0" w:space="0" w:color="auto"/>
        <w:right w:val="none" w:sz="0" w:space="0" w:color="auto"/>
      </w:divBdr>
    </w:div>
    <w:div w:id="1884948463">
      <w:marLeft w:val="0"/>
      <w:marRight w:val="0"/>
      <w:marTop w:val="10"/>
      <w:marBottom w:val="10"/>
      <w:divBdr>
        <w:top w:val="none" w:sz="0" w:space="0" w:color="auto"/>
        <w:left w:val="none" w:sz="0" w:space="0" w:color="auto"/>
        <w:bottom w:val="none" w:sz="0" w:space="0" w:color="auto"/>
        <w:right w:val="none" w:sz="0" w:space="0" w:color="auto"/>
      </w:divBdr>
    </w:div>
    <w:div w:id="1970699850">
      <w:marLeft w:val="0"/>
      <w:marRight w:val="0"/>
      <w:marTop w:val="10"/>
      <w:marBottom w:val="10"/>
      <w:divBdr>
        <w:top w:val="none" w:sz="0" w:space="0" w:color="auto"/>
        <w:left w:val="none" w:sz="0" w:space="0" w:color="auto"/>
        <w:bottom w:val="none" w:sz="0" w:space="0" w:color="auto"/>
        <w:right w:val="none" w:sz="0" w:space="0" w:color="auto"/>
      </w:divBdr>
    </w:div>
    <w:div w:id="1983805705">
      <w:marLeft w:val="0"/>
      <w:marRight w:val="0"/>
      <w:marTop w:val="10"/>
      <w:marBottom w:val="10"/>
      <w:divBdr>
        <w:top w:val="none" w:sz="0" w:space="0" w:color="auto"/>
        <w:left w:val="none" w:sz="0" w:space="0" w:color="auto"/>
        <w:bottom w:val="none" w:sz="0" w:space="0" w:color="auto"/>
        <w:right w:val="none" w:sz="0" w:space="0" w:color="auto"/>
      </w:divBdr>
    </w:div>
    <w:div w:id="2004620265">
      <w:marLeft w:val="0"/>
      <w:marRight w:val="0"/>
      <w:marTop w:val="10"/>
      <w:marBottom w:val="10"/>
      <w:divBdr>
        <w:top w:val="none" w:sz="0" w:space="0" w:color="auto"/>
        <w:left w:val="none" w:sz="0" w:space="0" w:color="auto"/>
        <w:bottom w:val="none" w:sz="0" w:space="0" w:color="auto"/>
        <w:right w:val="none" w:sz="0" w:space="0" w:color="auto"/>
      </w:divBdr>
    </w:div>
    <w:div w:id="2006975633">
      <w:marLeft w:val="0"/>
      <w:marRight w:val="0"/>
      <w:marTop w:val="10"/>
      <w:marBottom w:val="10"/>
      <w:divBdr>
        <w:top w:val="none" w:sz="0" w:space="0" w:color="auto"/>
        <w:left w:val="none" w:sz="0" w:space="0" w:color="auto"/>
        <w:bottom w:val="none" w:sz="0" w:space="0" w:color="auto"/>
        <w:right w:val="none" w:sz="0" w:space="0" w:color="auto"/>
      </w:divBdr>
    </w:div>
    <w:div w:id="2113894232">
      <w:marLeft w:val="0"/>
      <w:marRight w:val="0"/>
      <w:marTop w:val="10"/>
      <w:marBottom w:val="10"/>
      <w:divBdr>
        <w:top w:val="none" w:sz="0" w:space="0" w:color="auto"/>
        <w:left w:val="none" w:sz="0" w:space="0" w:color="auto"/>
        <w:bottom w:val="none" w:sz="0" w:space="0" w:color="auto"/>
        <w:right w:val="none" w:sz="0" w:space="0" w:color="auto"/>
      </w:divBdr>
    </w:div>
    <w:div w:id="2140950432">
      <w:marLeft w:val="0"/>
      <w:marRight w:val="0"/>
      <w:marTop w:val="10"/>
      <w:marBottom w:val="10"/>
      <w:divBdr>
        <w:top w:val="none" w:sz="0" w:space="0" w:color="auto"/>
        <w:left w:val="none" w:sz="0" w:space="0" w:color="auto"/>
        <w:bottom w:val="none" w:sz="0" w:space="0" w:color="auto"/>
        <w:right w:val="none" w:sz="0" w:space="0" w:color="auto"/>
      </w:divBdr>
    </w:div>
    <w:div w:id="2146727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2025-04-30T08:33:00Z</dcterms:created>
  <dcterms:modified xsi:type="dcterms:W3CDTF">2025-04-30T08:33:00Z</dcterms:modified>
</cp:coreProperties>
</file>