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09F87" w14:textId="77777777" w:rsidR="00557BD3" w:rsidRDefault="00557BD3">
      <w:pPr>
        <w:spacing w:line="500" w:lineRule="atLeast"/>
        <w:jc w:val="center"/>
        <w:divId w:val="1039013419"/>
        <w:rPr>
          <w:rFonts w:ascii="黑体" w:eastAsia="黑体" w:hAnsi="黑体"/>
          <w:sz w:val="36"/>
          <w:szCs w:val="36"/>
        </w:rPr>
      </w:pPr>
      <w:r>
        <w:rPr>
          <w:rFonts w:ascii="黑体" w:eastAsia="黑体" w:hAnsi="黑体" w:hint="eastAsia"/>
          <w:sz w:val="36"/>
          <w:szCs w:val="36"/>
        </w:rPr>
        <w:t>阳江市阳东区人民法院</w:t>
      </w:r>
    </w:p>
    <w:p w14:paraId="5944C3BA" w14:textId="77777777" w:rsidR="00557BD3" w:rsidRDefault="00557BD3">
      <w:pPr>
        <w:spacing w:line="500" w:lineRule="atLeast"/>
        <w:jc w:val="center"/>
        <w:divId w:val="20874099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158D90" w14:textId="77777777" w:rsidR="00557BD3" w:rsidRDefault="00557BD3">
      <w:pPr>
        <w:spacing w:line="500" w:lineRule="atLeast"/>
        <w:jc w:val="right"/>
        <w:divId w:val="3061872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1704</w:t>
      </w:r>
      <w:r>
        <w:rPr>
          <w:rFonts w:hint="eastAsia"/>
          <w:sz w:val="30"/>
          <w:szCs w:val="30"/>
        </w:rPr>
        <w:t>刑初</w:t>
      </w:r>
      <w:r>
        <w:rPr>
          <w:rFonts w:hint="eastAsia"/>
          <w:sz w:val="30"/>
          <w:szCs w:val="30"/>
        </w:rPr>
        <w:t>20</w:t>
      </w:r>
      <w:r>
        <w:rPr>
          <w:rFonts w:hint="eastAsia"/>
          <w:sz w:val="30"/>
          <w:szCs w:val="30"/>
        </w:rPr>
        <w:t>号</w:t>
      </w:r>
    </w:p>
    <w:p w14:paraId="5BE4A2BB" w14:textId="77777777" w:rsidR="00557BD3" w:rsidRDefault="00557BD3">
      <w:pPr>
        <w:spacing w:line="500" w:lineRule="atLeast"/>
        <w:ind w:firstLine="600"/>
        <w:divId w:val="631405000"/>
        <w:rPr>
          <w:rFonts w:hint="eastAsia"/>
          <w:sz w:val="30"/>
          <w:szCs w:val="30"/>
        </w:rPr>
      </w:pPr>
      <w:r>
        <w:rPr>
          <w:rFonts w:hint="eastAsia"/>
          <w:sz w:val="30"/>
          <w:szCs w:val="30"/>
        </w:rPr>
        <w:t>公诉机关阳江市阳东区人民检察院。</w:t>
      </w:r>
    </w:p>
    <w:p w14:paraId="6D43BC78" w14:textId="77777777" w:rsidR="00557BD3" w:rsidRDefault="00557BD3">
      <w:pPr>
        <w:spacing w:line="500" w:lineRule="atLeast"/>
        <w:ind w:firstLine="600"/>
        <w:divId w:val="273289940"/>
        <w:rPr>
          <w:rFonts w:hint="eastAsia"/>
          <w:sz w:val="30"/>
          <w:szCs w:val="30"/>
        </w:rPr>
      </w:pPr>
      <w:r>
        <w:rPr>
          <w:rFonts w:hint="eastAsia"/>
          <w:sz w:val="30"/>
          <w:szCs w:val="30"/>
        </w:rPr>
        <w:t>被告人梁名雄，男，汉族，</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日出生于广东省阳江市江城区，户籍所在地广东省阳江市阳东区，捕前住广东省阳江市江城区</w:t>
      </w:r>
      <w:r>
        <w:rPr>
          <w:rFonts w:hint="eastAsia"/>
          <w:sz w:val="30"/>
          <w:szCs w:val="30"/>
        </w:rPr>
        <w:t>,</w:t>
      </w:r>
      <w:r>
        <w:rPr>
          <w:rFonts w:hint="eastAsia"/>
          <w:sz w:val="30"/>
          <w:szCs w:val="30"/>
        </w:rPr>
        <w:t>大专文化，系阳江市阳东区北惯镇人民政府园林所所长。因本案于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日主动到阳江市阳东区人民检察院投案自首，</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日被该院取保候审。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日被本院取保候审。</w:t>
      </w:r>
    </w:p>
    <w:p w14:paraId="5AA22DF2" w14:textId="77777777" w:rsidR="00557BD3" w:rsidRDefault="00557BD3">
      <w:pPr>
        <w:spacing w:line="500" w:lineRule="atLeast"/>
        <w:ind w:firstLine="600"/>
        <w:divId w:val="1342781508"/>
        <w:rPr>
          <w:rFonts w:hint="eastAsia"/>
          <w:sz w:val="30"/>
          <w:szCs w:val="30"/>
        </w:rPr>
      </w:pPr>
      <w:r>
        <w:rPr>
          <w:rFonts w:hint="eastAsia"/>
          <w:sz w:val="30"/>
          <w:szCs w:val="30"/>
        </w:rPr>
        <w:t>辩护人冯在兴，广东宏晖律师事务所律师。</w:t>
      </w:r>
    </w:p>
    <w:p w14:paraId="1AC97B8D" w14:textId="77777777" w:rsidR="00557BD3" w:rsidRDefault="00557BD3">
      <w:pPr>
        <w:spacing w:line="500" w:lineRule="atLeast"/>
        <w:ind w:firstLine="600"/>
        <w:divId w:val="878857843"/>
        <w:rPr>
          <w:rFonts w:hint="eastAsia"/>
          <w:sz w:val="30"/>
          <w:szCs w:val="30"/>
        </w:rPr>
      </w:pPr>
      <w:r>
        <w:rPr>
          <w:rFonts w:hint="eastAsia"/>
          <w:sz w:val="30"/>
          <w:szCs w:val="30"/>
        </w:rPr>
        <w:t>阳江市阳东区人民检察院以东检诉刑诉〔</w:t>
      </w:r>
      <w:r>
        <w:rPr>
          <w:rFonts w:hint="eastAsia"/>
          <w:sz w:val="30"/>
          <w:szCs w:val="30"/>
        </w:rPr>
        <w:t>2015</w:t>
      </w:r>
      <w:r>
        <w:rPr>
          <w:rFonts w:hint="eastAsia"/>
          <w:sz w:val="30"/>
          <w:szCs w:val="30"/>
        </w:rPr>
        <w:t>〕</w:t>
      </w:r>
      <w:r>
        <w:rPr>
          <w:rFonts w:hint="eastAsia"/>
          <w:sz w:val="30"/>
          <w:szCs w:val="30"/>
        </w:rPr>
        <w:t>516</w:t>
      </w:r>
      <w:r>
        <w:rPr>
          <w:rFonts w:hint="eastAsia"/>
          <w:sz w:val="30"/>
          <w:szCs w:val="30"/>
        </w:rPr>
        <w:t>号起诉书指控被告人梁名雄犯贪污罪，于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日公开开庭审理了本案。阳江市阳东区人民检察院指派代理检察员古剑敏、杨红梅出庭支持公诉，被告人梁名雄及其辩护人冯在兴到庭参加了诉讼，期间延长审限一次，现已审理终结。</w:t>
      </w:r>
    </w:p>
    <w:p w14:paraId="3E959382" w14:textId="77777777" w:rsidR="00557BD3" w:rsidRDefault="00557BD3">
      <w:pPr>
        <w:spacing w:line="500" w:lineRule="atLeast"/>
        <w:ind w:firstLine="600"/>
        <w:divId w:val="1070736052"/>
        <w:rPr>
          <w:rFonts w:hint="eastAsia"/>
          <w:sz w:val="30"/>
          <w:szCs w:val="30"/>
        </w:rPr>
      </w:pPr>
      <w:r>
        <w:rPr>
          <w:rFonts w:hint="eastAsia"/>
          <w:sz w:val="30"/>
          <w:szCs w:val="30"/>
        </w:rPr>
        <w:t>经审理查明，</w:t>
      </w:r>
      <w:r>
        <w:rPr>
          <w:rFonts w:hint="eastAsia"/>
          <w:sz w:val="30"/>
          <w:szCs w:val="30"/>
        </w:rPr>
        <w:t>2011</w:t>
      </w:r>
      <w:r>
        <w:rPr>
          <w:rFonts w:hint="eastAsia"/>
          <w:sz w:val="30"/>
          <w:szCs w:val="30"/>
        </w:rPr>
        <w:t>年，阳东县（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月撤县变区，现为阳东区，下同）人民政府授权阳东经济开发区管理局委托北惯镇人民政府征用阳东经济开发区污水处理厂截污管道用地，阳东县北惯镇人民政府确定以时任镇委委员、常务副镇长范某</w:t>
      </w:r>
      <w:r>
        <w:rPr>
          <w:rFonts w:hint="eastAsia"/>
          <w:sz w:val="30"/>
          <w:szCs w:val="30"/>
        </w:rPr>
        <w:t>1(</w:t>
      </w:r>
      <w:r>
        <w:rPr>
          <w:rFonts w:hint="eastAsia"/>
          <w:sz w:val="30"/>
          <w:szCs w:val="30"/>
        </w:rPr>
        <w:t>另案处理）主管负责北惯段的征地工作，征地工作组由北惯镇建设办公室的相关人员组成。北惯镇建设办公室工作人员范某</w:t>
      </w:r>
      <w:r>
        <w:rPr>
          <w:rFonts w:hint="eastAsia"/>
          <w:sz w:val="30"/>
          <w:szCs w:val="30"/>
        </w:rPr>
        <w:t>2</w:t>
      </w:r>
      <w:r>
        <w:rPr>
          <w:rFonts w:hint="eastAsia"/>
          <w:sz w:val="30"/>
          <w:szCs w:val="30"/>
        </w:rPr>
        <w:t>（另处理</w:t>
      </w:r>
      <w:r>
        <w:rPr>
          <w:rFonts w:hint="eastAsia"/>
          <w:sz w:val="30"/>
          <w:szCs w:val="30"/>
        </w:rPr>
        <w:t>)</w:t>
      </w:r>
      <w:r>
        <w:rPr>
          <w:rFonts w:hint="eastAsia"/>
          <w:sz w:val="30"/>
          <w:szCs w:val="30"/>
        </w:rPr>
        <w:t>任征地负责人，建设办工作人员陈某（另案处理）负责征地工作的内勤、制作被征地农户的《征地协议书》和《征地补偿登记表》，建设办工作人员被告人梁名雄、关某</w:t>
      </w:r>
      <w:r>
        <w:rPr>
          <w:rFonts w:hint="eastAsia"/>
          <w:sz w:val="30"/>
          <w:szCs w:val="30"/>
        </w:rPr>
        <w:lastRenderedPageBreak/>
        <w:t>（另案处理）、何某、谭设、项国荡、林某（何某等人另处理）负责征地工作中清点、丈量工作。在污水处理厂截污管道征地的工作过程中，被告人梁名雄伙同他人通过伪造征地补偿协议、虚报征地补偿数额等手段骗取征地补偿款</w:t>
      </w:r>
      <w:r>
        <w:rPr>
          <w:rFonts w:hint="eastAsia"/>
          <w:sz w:val="30"/>
          <w:szCs w:val="30"/>
        </w:rPr>
        <w:t>63504</w:t>
      </w:r>
      <w:r>
        <w:rPr>
          <w:rFonts w:hint="eastAsia"/>
          <w:sz w:val="30"/>
          <w:szCs w:val="30"/>
        </w:rPr>
        <w:t>元。具体犯罪事实如下：</w:t>
      </w:r>
    </w:p>
    <w:p w14:paraId="0B48C06A" w14:textId="77777777" w:rsidR="00557BD3" w:rsidRDefault="00557BD3">
      <w:pPr>
        <w:spacing w:line="500" w:lineRule="atLeast"/>
        <w:ind w:firstLine="600"/>
        <w:divId w:val="1500656301"/>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月，被告人梁名雄在对农户梁某</w:t>
      </w:r>
      <w:r>
        <w:rPr>
          <w:rFonts w:hint="eastAsia"/>
          <w:sz w:val="30"/>
          <w:szCs w:val="30"/>
        </w:rPr>
        <w:t>1</w:t>
      </w:r>
      <w:r>
        <w:rPr>
          <w:rFonts w:hint="eastAsia"/>
          <w:sz w:val="30"/>
          <w:szCs w:val="30"/>
        </w:rPr>
        <w:t>被征土地进行丈量时，与农户梁某</w:t>
      </w:r>
      <w:r>
        <w:rPr>
          <w:rFonts w:hint="eastAsia"/>
          <w:sz w:val="30"/>
          <w:szCs w:val="30"/>
        </w:rPr>
        <w:t>1</w:t>
      </w:r>
      <w:r>
        <w:rPr>
          <w:rFonts w:hint="eastAsia"/>
          <w:sz w:val="30"/>
          <w:szCs w:val="30"/>
        </w:rPr>
        <w:t>合谋，虚增被征土地面积，从中骗取征地补偿款。被告人梁名雄提供虚增的数据给负责内勤的陈某拟制梁某</w:t>
      </w:r>
      <w:r>
        <w:rPr>
          <w:rFonts w:hint="eastAsia"/>
          <w:sz w:val="30"/>
          <w:szCs w:val="30"/>
        </w:rPr>
        <w:t>1</w:t>
      </w:r>
      <w:r>
        <w:rPr>
          <w:rFonts w:hint="eastAsia"/>
          <w:sz w:val="30"/>
          <w:szCs w:val="30"/>
        </w:rPr>
        <w:t>的《征地协议书》和《征地补偿登记表》，征地补偿款</w:t>
      </w:r>
      <w:r>
        <w:rPr>
          <w:rFonts w:hint="eastAsia"/>
          <w:sz w:val="30"/>
          <w:szCs w:val="30"/>
        </w:rPr>
        <w:t>19918</w:t>
      </w:r>
      <w:r>
        <w:rPr>
          <w:rFonts w:hint="eastAsia"/>
          <w:sz w:val="30"/>
          <w:szCs w:val="30"/>
        </w:rPr>
        <w:t>元，其中虚增</w:t>
      </w:r>
      <w:r>
        <w:rPr>
          <w:rFonts w:hint="eastAsia"/>
          <w:sz w:val="30"/>
          <w:szCs w:val="30"/>
        </w:rPr>
        <w:t>7000</w:t>
      </w:r>
      <w:r>
        <w:rPr>
          <w:rFonts w:hint="eastAsia"/>
          <w:sz w:val="30"/>
          <w:szCs w:val="30"/>
        </w:rPr>
        <w:t>元。梁某</w:t>
      </w:r>
      <w:r>
        <w:rPr>
          <w:rFonts w:hint="eastAsia"/>
          <w:sz w:val="30"/>
          <w:szCs w:val="30"/>
        </w:rPr>
        <w:t>1</w:t>
      </w:r>
      <w:r>
        <w:rPr>
          <w:rFonts w:hint="eastAsia"/>
          <w:sz w:val="30"/>
          <w:szCs w:val="30"/>
        </w:rPr>
        <w:t>根据《征地协议书》和《征地补偿登记表》领取了征地补偿款</w:t>
      </w:r>
      <w:r>
        <w:rPr>
          <w:rFonts w:hint="eastAsia"/>
          <w:sz w:val="30"/>
          <w:szCs w:val="30"/>
        </w:rPr>
        <w:t>19918</w:t>
      </w:r>
      <w:r>
        <w:rPr>
          <w:rFonts w:hint="eastAsia"/>
          <w:sz w:val="30"/>
          <w:szCs w:val="30"/>
        </w:rPr>
        <w:t>元后，分给被告人梁名雄</w:t>
      </w:r>
      <w:r>
        <w:rPr>
          <w:rFonts w:hint="eastAsia"/>
          <w:sz w:val="30"/>
          <w:szCs w:val="30"/>
        </w:rPr>
        <w:t>7000</w:t>
      </w:r>
      <w:r>
        <w:rPr>
          <w:rFonts w:hint="eastAsia"/>
          <w:sz w:val="30"/>
          <w:szCs w:val="30"/>
        </w:rPr>
        <w:t>元好处费。被告人梁名雄分给关某</w:t>
      </w:r>
      <w:r>
        <w:rPr>
          <w:rFonts w:hint="eastAsia"/>
          <w:sz w:val="30"/>
          <w:szCs w:val="30"/>
        </w:rPr>
        <w:t>3500</w:t>
      </w:r>
      <w:r>
        <w:rPr>
          <w:rFonts w:hint="eastAsia"/>
          <w:sz w:val="30"/>
          <w:szCs w:val="30"/>
        </w:rPr>
        <w:t>元，其个人得款</w:t>
      </w:r>
      <w:r>
        <w:rPr>
          <w:rFonts w:hint="eastAsia"/>
          <w:sz w:val="30"/>
          <w:szCs w:val="30"/>
        </w:rPr>
        <w:t>3500</w:t>
      </w:r>
      <w:r>
        <w:rPr>
          <w:rFonts w:hint="eastAsia"/>
          <w:sz w:val="30"/>
          <w:szCs w:val="30"/>
        </w:rPr>
        <w:t>元，用于日常使用。</w:t>
      </w:r>
    </w:p>
    <w:p w14:paraId="010A625A" w14:textId="77777777" w:rsidR="00557BD3" w:rsidRDefault="00557BD3">
      <w:pPr>
        <w:spacing w:line="500" w:lineRule="atLeast"/>
        <w:ind w:firstLine="600"/>
        <w:divId w:val="95205733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月，被告人梁名雄在对农户梁某</w:t>
      </w:r>
      <w:r>
        <w:rPr>
          <w:rFonts w:hint="eastAsia"/>
          <w:sz w:val="30"/>
          <w:szCs w:val="30"/>
        </w:rPr>
        <w:t>2</w:t>
      </w:r>
      <w:r>
        <w:rPr>
          <w:rFonts w:hint="eastAsia"/>
          <w:sz w:val="30"/>
          <w:szCs w:val="30"/>
        </w:rPr>
        <w:t>被征土地进行丈量时，向农户梁某</w:t>
      </w:r>
      <w:r>
        <w:rPr>
          <w:rFonts w:hint="eastAsia"/>
          <w:sz w:val="30"/>
          <w:szCs w:val="30"/>
        </w:rPr>
        <w:t>2</w:t>
      </w:r>
      <w:r>
        <w:rPr>
          <w:rFonts w:hint="eastAsia"/>
          <w:sz w:val="30"/>
          <w:szCs w:val="30"/>
        </w:rPr>
        <w:t>提出，帮梁某</w:t>
      </w:r>
      <w:r>
        <w:rPr>
          <w:rFonts w:hint="eastAsia"/>
          <w:sz w:val="30"/>
          <w:szCs w:val="30"/>
        </w:rPr>
        <w:t>2</w:t>
      </w:r>
      <w:r>
        <w:rPr>
          <w:rFonts w:hint="eastAsia"/>
          <w:sz w:val="30"/>
          <w:szCs w:val="30"/>
        </w:rPr>
        <w:t>虚增被征土地面积骗取征地补偿款，并要求梁某</w:t>
      </w:r>
      <w:r>
        <w:rPr>
          <w:rFonts w:hint="eastAsia"/>
          <w:sz w:val="30"/>
          <w:szCs w:val="30"/>
        </w:rPr>
        <w:t>2</w:t>
      </w:r>
      <w:r>
        <w:rPr>
          <w:rFonts w:hint="eastAsia"/>
          <w:sz w:val="30"/>
          <w:szCs w:val="30"/>
        </w:rPr>
        <w:t>给其</w:t>
      </w:r>
      <w:r>
        <w:rPr>
          <w:rFonts w:hint="eastAsia"/>
          <w:sz w:val="30"/>
          <w:szCs w:val="30"/>
        </w:rPr>
        <w:t>15000</w:t>
      </w:r>
      <w:r>
        <w:rPr>
          <w:rFonts w:hint="eastAsia"/>
          <w:sz w:val="30"/>
          <w:szCs w:val="30"/>
        </w:rPr>
        <w:t>元好处费，梁某</w:t>
      </w:r>
      <w:r>
        <w:rPr>
          <w:rFonts w:hint="eastAsia"/>
          <w:sz w:val="30"/>
          <w:szCs w:val="30"/>
        </w:rPr>
        <w:t>2</w:t>
      </w:r>
      <w:r>
        <w:rPr>
          <w:rFonts w:hint="eastAsia"/>
          <w:sz w:val="30"/>
          <w:szCs w:val="30"/>
        </w:rPr>
        <w:t>同意。被告人梁名雄将虚增的数据给负责内勤的陈某拟制了《征地协议书》和《征地补偿登记表》，征地补偿款为</w:t>
      </w:r>
      <w:r>
        <w:rPr>
          <w:rFonts w:hint="eastAsia"/>
          <w:sz w:val="30"/>
          <w:szCs w:val="30"/>
        </w:rPr>
        <w:t>26520</w:t>
      </w:r>
      <w:r>
        <w:rPr>
          <w:rFonts w:hint="eastAsia"/>
          <w:sz w:val="30"/>
          <w:szCs w:val="30"/>
        </w:rPr>
        <w:t>元，其中虚增</w:t>
      </w:r>
      <w:r>
        <w:rPr>
          <w:rFonts w:hint="eastAsia"/>
          <w:sz w:val="30"/>
          <w:szCs w:val="30"/>
        </w:rPr>
        <w:t>15000</w:t>
      </w:r>
      <w:r>
        <w:rPr>
          <w:rFonts w:hint="eastAsia"/>
          <w:sz w:val="30"/>
          <w:szCs w:val="30"/>
        </w:rPr>
        <w:t>元。梁某</w:t>
      </w:r>
      <w:r>
        <w:rPr>
          <w:rFonts w:hint="eastAsia"/>
          <w:sz w:val="30"/>
          <w:szCs w:val="30"/>
        </w:rPr>
        <w:t>2</w:t>
      </w:r>
      <w:r>
        <w:rPr>
          <w:rFonts w:hint="eastAsia"/>
          <w:sz w:val="30"/>
          <w:szCs w:val="30"/>
        </w:rPr>
        <w:t>根据《征地协议书》和《征地补偿登记表》领取征地补偿款</w:t>
      </w:r>
      <w:r>
        <w:rPr>
          <w:rFonts w:hint="eastAsia"/>
          <w:sz w:val="30"/>
          <w:szCs w:val="30"/>
        </w:rPr>
        <w:t>26520</w:t>
      </w:r>
      <w:r>
        <w:rPr>
          <w:rFonts w:hint="eastAsia"/>
          <w:sz w:val="30"/>
          <w:szCs w:val="30"/>
        </w:rPr>
        <w:t>元后，并将其中的</w:t>
      </w:r>
      <w:r>
        <w:rPr>
          <w:rFonts w:hint="eastAsia"/>
          <w:sz w:val="30"/>
          <w:szCs w:val="30"/>
        </w:rPr>
        <w:t>15000</w:t>
      </w:r>
      <w:r>
        <w:rPr>
          <w:rFonts w:hint="eastAsia"/>
          <w:sz w:val="30"/>
          <w:szCs w:val="30"/>
        </w:rPr>
        <w:t>元给了被告人梁名雄。被告人梁名雄将钱分给关某</w:t>
      </w:r>
      <w:r>
        <w:rPr>
          <w:rFonts w:hint="eastAsia"/>
          <w:sz w:val="30"/>
          <w:szCs w:val="30"/>
        </w:rPr>
        <w:t>3000</w:t>
      </w:r>
      <w:r>
        <w:rPr>
          <w:rFonts w:hint="eastAsia"/>
          <w:sz w:val="30"/>
          <w:szCs w:val="30"/>
        </w:rPr>
        <w:t>元、康某</w:t>
      </w:r>
      <w:r>
        <w:rPr>
          <w:rFonts w:hint="eastAsia"/>
          <w:sz w:val="30"/>
          <w:szCs w:val="30"/>
        </w:rPr>
        <w:t>3000</w:t>
      </w:r>
      <w:r>
        <w:rPr>
          <w:rFonts w:hint="eastAsia"/>
          <w:sz w:val="30"/>
          <w:szCs w:val="30"/>
        </w:rPr>
        <w:t>元，其本人得款</w:t>
      </w:r>
      <w:r>
        <w:rPr>
          <w:rFonts w:hint="eastAsia"/>
          <w:sz w:val="30"/>
          <w:szCs w:val="30"/>
        </w:rPr>
        <w:t>9000</w:t>
      </w:r>
      <w:r>
        <w:rPr>
          <w:rFonts w:hint="eastAsia"/>
          <w:sz w:val="30"/>
          <w:szCs w:val="30"/>
        </w:rPr>
        <w:t>元，用于日常使用。</w:t>
      </w:r>
    </w:p>
    <w:p w14:paraId="066BC0E2" w14:textId="77777777" w:rsidR="00557BD3" w:rsidRDefault="00557BD3">
      <w:pPr>
        <w:spacing w:line="500" w:lineRule="atLeast"/>
        <w:ind w:firstLine="600"/>
        <w:divId w:val="414473714"/>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月，被告人梁名雄与范某</w:t>
      </w:r>
      <w:r>
        <w:rPr>
          <w:rFonts w:hint="eastAsia"/>
          <w:sz w:val="30"/>
          <w:szCs w:val="30"/>
        </w:rPr>
        <w:t>1</w:t>
      </w:r>
      <w:r>
        <w:rPr>
          <w:rFonts w:hint="eastAsia"/>
          <w:sz w:val="30"/>
          <w:szCs w:val="30"/>
        </w:rPr>
        <w:t>、陈某等人经合谋后，决定以被告人梁名雄的名义伪造一份征地协议，骗取征地补偿款用于发放加班费。陈某以被告人梁名雄在北惯镇那霍村委会树花、树花垌瓦窑乪、龙颈、金箭、太运垌等（土名）一带有土地被征收为名，伪造了一份征地补偿款金额为</w:t>
      </w:r>
      <w:r>
        <w:rPr>
          <w:rFonts w:hint="eastAsia"/>
          <w:sz w:val="30"/>
          <w:szCs w:val="30"/>
        </w:rPr>
        <w:t>25504</w:t>
      </w:r>
      <w:r>
        <w:rPr>
          <w:rFonts w:hint="eastAsia"/>
          <w:sz w:val="30"/>
          <w:szCs w:val="30"/>
        </w:rPr>
        <w:t>元的《征地协议书》和《征地补偿登记表》。被告人梁名雄在虚假的《征地协议书》上签名确认，范某</w:t>
      </w:r>
      <w:r>
        <w:rPr>
          <w:rFonts w:hint="eastAsia"/>
          <w:sz w:val="30"/>
          <w:szCs w:val="30"/>
        </w:rPr>
        <w:t>2</w:t>
      </w:r>
      <w:r>
        <w:rPr>
          <w:rFonts w:hint="eastAsia"/>
          <w:sz w:val="30"/>
          <w:szCs w:val="30"/>
        </w:rPr>
        <w:t>等人在《征地协议书》上签名完善手续后，被告人梁名雄领取了</w:t>
      </w:r>
      <w:r>
        <w:rPr>
          <w:rFonts w:hint="eastAsia"/>
          <w:sz w:val="30"/>
          <w:szCs w:val="30"/>
        </w:rPr>
        <w:t>25504</w:t>
      </w:r>
      <w:r>
        <w:rPr>
          <w:rFonts w:hint="eastAsia"/>
          <w:sz w:val="30"/>
          <w:szCs w:val="30"/>
        </w:rPr>
        <w:t>元的征地补偿款。被告人梁名雄预留出</w:t>
      </w:r>
      <w:r>
        <w:rPr>
          <w:rFonts w:hint="eastAsia"/>
          <w:sz w:val="30"/>
          <w:szCs w:val="30"/>
        </w:rPr>
        <w:t>2504</w:t>
      </w:r>
      <w:r>
        <w:rPr>
          <w:rFonts w:hint="eastAsia"/>
          <w:sz w:val="30"/>
          <w:szCs w:val="30"/>
        </w:rPr>
        <w:t>元，余下的</w:t>
      </w:r>
      <w:r>
        <w:rPr>
          <w:rFonts w:hint="eastAsia"/>
          <w:sz w:val="30"/>
          <w:szCs w:val="30"/>
        </w:rPr>
        <w:t>23000</w:t>
      </w:r>
      <w:r>
        <w:rPr>
          <w:rFonts w:hint="eastAsia"/>
          <w:sz w:val="30"/>
          <w:szCs w:val="30"/>
        </w:rPr>
        <w:t>元交给陈某发放征地工作人员的加班费。被告人梁名雄和陈某、关某、何某、项国荡、林某、谭设各人分得</w:t>
      </w:r>
      <w:r>
        <w:rPr>
          <w:rFonts w:hint="eastAsia"/>
          <w:sz w:val="30"/>
          <w:szCs w:val="30"/>
        </w:rPr>
        <w:t>3000</w:t>
      </w:r>
      <w:r>
        <w:rPr>
          <w:rFonts w:hint="eastAsia"/>
          <w:sz w:val="30"/>
          <w:szCs w:val="30"/>
        </w:rPr>
        <w:t>元。被告人梁名雄所得</w:t>
      </w:r>
      <w:r>
        <w:rPr>
          <w:rFonts w:hint="eastAsia"/>
          <w:sz w:val="30"/>
          <w:szCs w:val="30"/>
        </w:rPr>
        <w:t>5504</w:t>
      </w:r>
      <w:r>
        <w:rPr>
          <w:rFonts w:hint="eastAsia"/>
          <w:sz w:val="30"/>
          <w:szCs w:val="30"/>
        </w:rPr>
        <w:t>元，用于日常使用。</w:t>
      </w:r>
    </w:p>
    <w:p w14:paraId="6ED35BB1" w14:textId="77777777" w:rsidR="00557BD3" w:rsidRDefault="00557BD3">
      <w:pPr>
        <w:spacing w:line="500" w:lineRule="atLeast"/>
        <w:ind w:firstLine="600"/>
        <w:divId w:val="658534130"/>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月，被告人梁名雄等人在对东莺村委会干部梁景飞（另案处理）被征土地进行丈量清点时，梁某</w:t>
      </w:r>
      <w:r>
        <w:rPr>
          <w:rFonts w:hint="eastAsia"/>
          <w:sz w:val="30"/>
          <w:szCs w:val="30"/>
        </w:rPr>
        <w:t>3</w:t>
      </w:r>
      <w:r>
        <w:rPr>
          <w:rFonts w:hint="eastAsia"/>
          <w:sz w:val="30"/>
          <w:szCs w:val="30"/>
        </w:rPr>
        <w:t>向被告人梁名雄提出虚增被征土地的青苗数量，骗取征地补偿款后两人私分，被告人梁名雄同意，要求梁某</w:t>
      </w:r>
      <w:r>
        <w:rPr>
          <w:rFonts w:hint="eastAsia"/>
          <w:sz w:val="30"/>
          <w:szCs w:val="30"/>
        </w:rPr>
        <w:t>3</w:t>
      </w:r>
      <w:r>
        <w:rPr>
          <w:rFonts w:hint="eastAsia"/>
          <w:sz w:val="30"/>
          <w:szCs w:val="30"/>
        </w:rPr>
        <w:t>从中给其</w:t>
      </w:r>
      <w:r>
        <w:rPr>
          <w:rFonts w:hint="eastAsia"/>
          <w:sz w:val="30"/>
          <w:szCs w:val="30"/>
        </w:rPr>
        <w:t>10000</w:t>
      </w:r>
      <w:r>
        <w:rPr>
          <w:rFonts w:hint="eastAsia"/>
          <w:sz w:val="30"/>
          <w:szCs w:val="30"/>
        </w:rPr>
        <w:t>元好处费。被告人梁名雄将梁某</w:t>
      </w:r>
      <w:r>
        <w:rPr>
          <w:rFonts w:hint="eastAsia"/>
          <w:sz w:val="30"/>
          <w:szCs w:val="30"/>
        </w:rPr>
        <w:t>3</w:t>
      </w:r>
      <w:r>
        <w:rPr>
          <w:rFonts w:hint="eastAsia"/>
          <w:sz w:val="30"/>
          <w:szCs w:val="30"/>
        </w:rPr>
        <w:t>被征土地的青苗数量数据虚增后，提供给负责内勤的陈某拟制《征地协议书》和《征地补偿登记表》，征地补偿款</w:t>
      </w:r>
      <w:r>
        <w:rPr>
          <w:rFonts w:hint="eastAsia"/>
          <w:sz w:val="30"/>
          <w:szCs w:val="30"/>
        </w:rPr>
        <w:t>67376</w:t>
      </w:r>
      <w:r>
        <w:rPr>
          <w:rFonts w:hint="eastAsia"/>
          <w:sz w:val="30"/>
          <w:szCs w:val="30"/>
        </w:rPr>
        <w:t>元，其中虚增</w:t>
      </w:r>
      <w:r>
        <w:rPr>
          <w:rFonts w:hint="eastAsia"/>
          <w:sz w:val="30"/>
          <w:szCs w:val="30"/>
        </w:rPr>
        <w:t>12000</w:t>
      </w:r>
      <w:r>
        <w:rPr>
          <w:rFonts w:hint="eastAsia"/>
          <w:sz w:val="30"/>
          <w:szCs w:val="30"/>
        </w:rPr>
        <w:t>元。梁某</w:t>
      </w:r>
      <w:r>
        <w:rPr>
          <w:rFonts w:hint="eastAsia"/>
          <w:sz w:val="30"/>
          <w:szCs w:val="30"/>
        </w:rPr>
        <w:t>3</w:t>
      </w:r>
      <w:r>
        <w:rPr>
          <w:rFonts w:hint="eastAsia"/>
          <w:sz w:val="30"/>
          <w:szCs w:val="30"/>
        </w:rPr>
        <w:t>根据《征地协议书》和《征地补偿登记表》领取征地补偿款</w:t>
      </w:r>
      <w:r>
        <w:rPr>
          <w:rFonts w:hint="eastAsia"/>
          <w:sz w:val="30"/>
          <w:szCs w:val="30"/>
        </w:rPr>
        <w:t>67376</w:t>
      </w:r>
      <w:r>
        <w:rPr>
          <w:rFonts w:hint="eastAsia"/>
          <w:sz w:val="30"/>
          <w:szCs w:val="30"/>
        </w:rPr>
        <w:t>元后，将其中的</w:t>
      </w:r>
      <w:r>
        <w:rPr>
          <w:rFonts w:hint="eastAsia"/>
          <w:sz w:val="30"/>
          <w:szCs w:val="30"/>
        </w:rPr>
        <w:t>10000</w:t>
      </w:r>
      <w:r>
        <w:rPr>
          <w:rFonts w:hint="eastAsia"/>
          <w:sz w:val="30"/>
          <w:szCs w:val="30"/>
        </w:rPr>
        <w:t>元给了被告人梁名雄。被告人梁名雄将该</w:t>
      </w:r>
      <w:r>
        <w:rPr>
          <w:rFonts w:hint="eastAsia"/>
          <w:sz w:val="30"/>
          <w:szCs w:val="30"/>
        </w:rPr>
        <w:t>10000</w:t>
      </w:r>
      <w:r>
        <w:rPr>
          <w:rFonts w:hint="eastAsia"/>
          <w:sz w:val="30"/>
          <w:szCs w:val="30"/>
        </w:rPr>
        <w:t>元用于日常使用。</w:t>
      </w:r>
    </w:p>
    <w:p w14:paraId="3D71867A" w14:textId="77777777" w:rsidR="00557BD3" w:rsidRDefault="00557BD3">
      <w:pPr>
        <w:spacing w:line="500" w:lineRule="atLeast"/>
        <w:ind w:firstLine="600"/>
        <w:divId w:val="1619220234"/>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日，被告人梁名雄主动到阳江市阳东区人民检察院投案，并如实交待自己的全部犯罪事实，案发后退清了个人所得赃款</w:t>
      </w:r>
      <w:r>
        <w:rPr>
          <w:rFonts w:hint="eastAsia"/>
          <w:sz w:val="30"/>
          <w:szCs w:val="30"/>
        </w:rPr>
        <w:t>28004</w:t>
      </w:r>
      <w:r>
        <w:rPr>
          <w:rFonts w:hint="eastAsia"/>
          <w:sz w:val="30"/>
          <w:szCs w:val="30"/>
        </w:rPr>
        <w:t>元。</w:t>
      </w:r>
    </w:p>
    <w:p w14:paraId="4740C392" w14:textId="77777777" w:rsidR="00557BD3" w:rsidRDefault="00557BD3">
      <w:pPr>
        <w:spacing w:line="500" w:lineRule="atLeast"/>
        <w:ind w:firstLine="600"/>
        <w:divId w:val="1105462962"/>
        <w:rPr>
          <w:rFonts w:hint="eastAsia"/>
          <w:sz w:val="30"/>
          <w:szCs w:val="30"/>
        </w:rPr>
      </w:pPr>
      <w:r>
        <w:rPr>
          <w:rFonts w:hint="eastAsia"/>
          <w:sz w:val="30"/>
          <w:szCs w:val="30"/>
        </w:rPr>
        <w:t>被告人梁名雄对公诉机关指控的犯罪事实没有异议，但辩称虚报梁某</w:t>
      </w:r>
      <w:r>
        <w:rPr>
          <w:rFonts w:hint="eastAsia"/>
          <w:sz w:val="30"/>
          <w:szCs w:val="30"/>
        </w:rPr>
        <w:t>3</w:t>
      </w:r>
      <w:r>
        <w:rPr>
          <w:rFonts w:hint="eastAsia"/>
          <w:sz w:val="30"/>
          <w:szCs w:val="30"/>
        </w:rPr>
        <w:t>的征地补偿款是</w:t>
      </w:r>
      <w:r>
        <w:rPr>
          <w:rFonts w:hint="eastAsia"/>
          <w:sz w:val="30"/>
          <w:szCs w:val="30"/>
        </w:rPr>
        <w:t>12000</w:t>
      </w:r>
      <w:r>
        <w:rPr>
          <w:rFonts w:hint="eastAsia"/>
          <w:sz w:val="30"/>
          <w:szCs w:val="30"/>
        </w:rPr>
        <w:t>元（起诉书指控为</w:t>
      </w:r>
      <w:r>
        <w:rPr>
          <w:rFonts w:hint="eastAsia"/>
          <w:sz w:val="30"/>
          <w:szCs w:val="30"/>
        </w:rPr>
        <w:t>16000</w:t>
      </w:r>
      <w:r>
        <w:rPr>
          <w:rFonts w:hint="eastAsia"/>
          <w:sz w:val="30"/>
          <w:szCs w:val="30"/>
        </w:rPr>
        <w:t>元）。</w:t>
      </w:r>
    </w:p>
    <w:p w14:paraId="1A9B9C4C" w14:textId="77777777" w:rsidR="00557BD3" w:rsidRDefault="00557BD3">
      <w:pPr>
        <w:spacing w:line="500" w:lineRule="atLeast"/>
        <w:ind w:firstLine="600"/>
        <w:divId w:val="1583027340"/>
        <w:rPr>
          <w:rFonts w:hint="eastAsia"/>
          <w:sz w:val="30"/>
          <w:szCs w:val="30"/>
        </w:rPr>
      </w:pPr>
      <w:r>
        <w:rPr>
          <w:rFonts w:hint="eastAsia"/>
          <w:sz w:val="30"/>
          <w:szCs w:val="30"/>
        </w:rPr>
        <w:t>辩护人冯在兴的辩护意见，（一）被告人梁名雄贪污的数额应为</w:t>
      </w:r>
      <w:r>
        <w:rPr>
          <w:rFonts w:hint="eastAsia"/>
          <w:sz w:val="30"/>
          <w:szCs w:val="30"/>
        </w:rPr>
        <w:t>17500</w:t>
      </w:r>
      <w:r>
        <w:rPr>
          <w:rFonts w:hint="eastAsia"/>
          <w:sz w:val="30"/>
          <w:szCs w:val="30"/>
        </w:rPr>
        <w:t>元，理由如下：</w:t>
      </w:r>
      <w:r>
        <w:rPr>
          <w:rFonts w:hint="eastAsia"/>
          <w:sz w:val="30"/>
          <w:szCs w:val="30"/>
        </w:rPr>
        <w:t>1</w:t>
      </w:r>
      <w:r>
        <w:rPr>
          <w:rFonts w:hint="eastAsia"/>
          <w:sz w:val="30"/>
          <w:szCs w:val="30"/>
        </w:rPr>
        <w:t>、起诉书指控以梁某</w:t>
      </w:r>
      <w:r>
        <w:rPr>
          <w:rFonts w:hint="eastAsia"/>
          <w:sz w:val="30"/>
          <w:szCs w:val="30"/>
        </w:rPr>
        <w:t>2</w:t>
      </w:r>
      <w:r>
        <w:rPr>
          <w:rFonts w:hint="eastAsia"/>
          <w:sz w:val="30"/>
          <w:szCs w:val="30"/>
        </w:rPr>
        <w:t>名义骗取的征地补偿款的犯罪事实中，被告人梁名雄分给康某</w:t>
      </w:r>
      <w:r>
        <w:rPr>
          <w:rFonts w:hint="eastAsia"/>
          <w:sz w:val="30"/>
          <w:szCs w:val="30"/>
        </w:rPr>
        <w:t>3000</w:t>
      </w:r>
      <w:r>
        <w:rPr>
          <w:rFonts w:hint="eastAsia"/>
          <w:sz w:val="30"/>
          <w:szCs w:val="30"/>
        </w:rPr>
        <w:t>元、项国荡</w:t>
      </w:r>
      <w:r>
        <w:rPr>
          <w:rFonts w:hint="eastAsia"/>
          <w:sz w:val="30"/>
          <w:szCs w:val="30"/>
        </w:rPr>
        <w:t>2000</w:t>
      </w:r>
      <w:r>
        <w:rPr>
          <w:rFonts w:hint="eastAsia"/>
          <w:sz w:val="30"/>
          <w:szCs w:val="30"/>
        </w:rPr>
        <w:t>元不应计入；</w:t>
      </w:r>
      <w:r>
        <w:rPr>
          <w:rFonts w:hint="eastAsia"/>
          <w:sz w:val="30"/>
          <w:szCs w:val="30"/>
        </w:rPr>
        <w:t>2</w:t>
      </w:r>
      <w:r>
        <w:rPr>
          <w:rFonts w:hint="eastAsia"/>
          <w:sz w:val="30"/>
          <w:szCs w:val="30"/>
        </w:rPr>
        <w:t>、起诉书指控以梁名雄自己名义骗取征地补偿款的犯罪事实中，梁名雄只是按领导指示行事，且没有分得赃款，骗取的征地补偿款</w:t>
      </w:r>
      <w:r>
        <w:rPr>
          <w:rFonts w:hint="eastAsia"/>
          <w:sz w:val="30"/>
          <w:szCs w:val="30"/>
        </w:rPr>
        <w:t>25504</w:t>
      </w:r>
      <w:r>
        <w:rPr>
          <w:rFonts w:hint="eastAsia"/>
          <w:sz w:val="30"/>
          <w:szCs w:val="30"/>
        </w:rPr>
        <w:t>元不应计入梁名雄的贪污数额；</w:t>
      </w:r>
      <w:r>
        <w:rPr>
          <w:rFonts w:hint="eastAsia"/>
          <w:sz w:val="30"/>
          <w:szCs w:val="30"/>
        </w:rPr>
        <w:t>3</w:t>
      </w:r>
      <w:r>
        <w:rPr>
          <w:rFonts w:hint="eastAsia"/>
          <w:sz w:val="30"/>
          <w:szCs w:val="30"/>
        </w:rPr>
        <w:t>、起诉书指控的梁名雄虚增梁某</w:t>
      </w:r>
      <w:r>
        <w:rPr>
          <w:rFonts w:hint="eastAsia"/>
          <w:sz w:val="30"/>
          <w:szCs w:val="30"/>
        </w:rPr>
        <w:t>3</w:t>
      </w:r>
      <w:r>
        <w:rPr>
          <w:rFonts w:hint="eastAsia"/>
          <w:sz w:val="30"/>
          <w:szCs w:val="30"/>
        </w:rPr>
        <w:t>的竹子数量是</w:t>
      </w:r>
      <w:r>
        <w:rPr>
          <w:rFonts w:hint="eastAsia"/>
          <w:sz w:val="30"/>
          <w:szCs w:val="30"/>
        </w:rPr>
        <w:t>6000</w:t>
      </w:r>
      <w:r>
        <w:rPr>
          <w:rFonts w:hint="eastAsia"/>
          <w:sz w:val="30"/>
          <w:szCs w:val="30"/>
        </w:rPr>
        <w:t>棵，骗取的征地补偿款应以</w:t>
      </w:r>
      <w:r>
        <w:rPr>
          <w:rFonts w:hint="eastAsia"/>
          <w:sz w:val="30"/>
          <w:szCs w:val="30"/>
        </w:rPr>
        <w:t>12000</w:t>
      </w:r>
      <w:r>
        <w:rPr>
          <w:rFonts w:hint="eastAsia"/>
          <w:sz w:val="30"/>
          <w:szCs w:val="30"/>
        </w:rPr>
        <w:t>元计算；（二）被告人梁名雄有自首情节，可从轻处或减轻处罚；（三）起诉书指控以梁某</w:t>
      </w:r>
      <w:r>
        <w:rPr>
          <w:rFonts w:hint="eastAsia"/>
          <w:sz w:val="30"/>
          <w:szCs w:val="30"/>
        </w:rPr>
        <w:t>3</w:t>
      </w:r>
      <w:r>
        <w:rPr>
          <w:rFonts w:hint="eastAsia"/>
          <w:sz w:val="30"/>
          <w:szCs w:val="30"/>
        </w:rPr>
        <w:t>名义虚增征地补偿款的犯罪行为，梁名雄是从犯，依法应从轻或减轻处罚；（四）梁名雄已退清全部个人分得的赃款。综上，请求对梁名雄免予刑事处罚。</w:t>
      </w:r>
    </w:p>
    <w:p w14:paraId="5EC7C46F" w14:textId="77777777" w:rsidR="00557BD3" w:rsidRDefault="00557BD3">
      <w:pPr>
        <w:spacing w:line="500" w:lineRule="atLeast"/>
        <w:ind w:firstLine="600"/>
        <w:divId w:val="1354376413"/>
        <w:rPr>
          <w:rFonts w:hint="eastAsia"/>
          <w:sz w:val="30"/>
          <w:szCs w:val="30"/>
        </w:rPr>
      </w:pPr>
      <w:r>
        <w:rPr>
          <w:rFonts w:hint="eastAsia"/>
          <w:sz w:val="30"/>
          <w:szCs w:val="30"/>
        </w:rPr>
        <w:t>上述事实，被告人梁名雄在庭审过程中无异议，且有征地协议书及附件；阳东农商银行资料；被告人身份证明；干部信息采集表；归案经过；暂时扣留、冻结财物收据；证人证言等证据证实，足以认定。</w:t>
      </w:r>
    </w:p>
    <w:p w14:paraId="30C7B256" w14:textId="77777777" w:rsidR="00557BD3" w:rsidRDefault="00557BD3">
      <w:pPr>
        <w:spacing w:line="500" w:lineRule="atLeast"/>
        <w:ind w:firstLine="600"/>
        <w:divId w:val="1215197870"/>
        <w:rPr>
          <w:rFonts w:hint="eastAsia"/>
          <w:sz w:val="30"/>
          <w:szCs w:val="30"/>
        </w:rPr>
      </w:pPr>
      <w:r>
        <w:rPr>
          <w:rFonts w:hint="eastAsia"/>
          <w:sz w:val="30"/>
          <w:szCs w:val="30"/>
        </w:rPr>
        <w:t>本院认为，被告人梁名雄无视国家法律，身为国家工作人员，在阳东经济开发区污水处理厂截污管道征地工作过程中，伙同他人采取伪造征地协议和征地补偿登记表手段，共同骗取国家征地补偿款</w:t>
      </w:r>
      <w:r>
        <w:rPr>
          <w:rFonts w:hint="eastAsia"/>
          <w:sz w:val="30"/>
          <w:szCs w:val="30"/>
        </w:rPr>
        <w:t>59504</w:t>
      </w:r>
      <w:r>
        <w:rPr>
          <w:rFonts w:hint="eastAsia"/>
          <w:sz w:val="30"/>
          <w:szCs w:val="30"/>
        </w:rPr>
        <w:t>元，个人所得</w:t>
      </w:r>
      <w:r>
        <w:rPr>
          <w:rFonts w:hint="eastAsia"/>
          <w:sz w:val="30"/>
          <w:szCs w:val="30"/>
        </w:rPr>
        <w:t>28004</w:t>
      </w:r>
      <w:r>
        <w:rPr>
          <w:rFonts w:hint="eastAsia"/>
          <w:sz w:val="30"/>
          <w:szCs w:val="30"/>
        </w:rPr>
        <w:t>元，被告人梁名雄的行为构成贪污罪。公诉机关指控梁名雄贪污的犯罪事实清楚，证据确实、充分，依法应予支持。公诉机关指控被告人梁名雄伙同梁某</w:t>
      </w:r>
      <w:r>
        <w:rPr>
          <w:rFonts w:hint="eastAsia"/>
          <w:sz w:val="30"/>
          <w:szCs w:val="30"/>
        </w:rPr>
        <w:t>3</w:t>
      </w:r>
      <w:r>
        <w:rPr>
          <w:rFonts w:hint="eastAsia"/>
          <w:sz w:val="30"/>
          <w:szCs w:val="30"/>
        </w:rPr>
        <w:t>的虚报征地补偿款</w:t>
      </w:r>
      <w:r>
        <w:rPr>
          <w:rFonts w:hint="eastAsia"/>
          <w:sz w:val="30"/>
          <w:szCs w:val="30"/>
        </w:rPr>
        <w:t>16000</w:t>
      </w:r>
      <w:r>
        <w:rPr>
          <w:rFonts w:hint="eastAsia"/>
          <w:sz w:val="30"/>
          <w:szCs w:val="30"/>
        </w:rPr>
        <w:t>元，经查被告人梁名雄与梁某</w:t>
      </w:r>
      <w:r>
        <w:rPr>
          <w:rFonts w:hint="eastAsia"/>
          <w:sz w:val="30"/>
          <w:szCs w:val="30"/>
        </w:rPr>
        <w:t>3</w:t>
      </w:r>
      <w:r>
        <w:rPr>
          <w:rFonts w:hint="eastAsia"/>
          <w:sz w:val="30"/>
          <w:szCs w:val="30"/>
        </w:rPr>
        <w:t>对虚报的数额有不同说法，梁名雄稳定供述虚报征地补偿款数额是</w:t>
      </w:r>
      <w:r>
        <w:rPr>
          <w:rFonts w:hint="eastAsia"/>
          <w:sz w:val="30"/>
          <w:szCs w:val="30"/>
        </w:rPr>
        <w:t>12000</w:t>
      </w:r>
      <w:r>
        <w:rPr>
          <w:rFonts w:hint="eastAsia"/>
          <w:sz w:val="30"/>
          <w:szCs w:val="30"/>
        </w:rPr>
        <w:t>元，梁某</w:t>
      </w:r>
      <w:r>
        <w:rPr>
          <w:rFonts w:hint="eastAsia"/>
          <w:sz w:val="30"/>
          <w:szCs w:val="30"/>
        </w:rPr>
        <w:t>3</w:t>
      </w:r>
      <w:r>
        <w:rPr>
          <w:rFonts w:hint="eastAsia"/>
          <w:sz w:val="30"/>
          <w:szCs w:val="30"/>
        </w:rPr>
        <w:t>认为虚报的征地补偿款数额是</w:t>
      </w:r>
      <w:r>
        <w:rPr>
          <w:rFonts w:hint="eastAsia"/>
          <w:sz w:val="30"/>
          <w:szCs w:val="30"/>
        </w:rPr>
        <w:t>16000</w:t>
      </w:r>
      <w:r>
        <w:rPr>
          <w:rFonts w:hint="eastAsia"/>
          <w:sz w:val="30"/>
          <w:szCs w:val="30"/>
        </w:rPr>
        <w:t>元，但供述不稳定。本院认为应当从有利于被告人的原则认定被告人梁名雄在该起犯罪事实中虚报征地补偿款数额为</w:t>
      </w:r>
      <w:r>
        <w:rPr>
          <w:rFonts w:hint="eastAsia"/>
          <w:sz w:val="30"/>
          <w:szCs w:val="30"/>
        </w:rPr>
        <w:t>12000</w:t>
      </w:r>
      <w:r>
        <w:rPr>
          <w:rFonts w:hint="eastAsia"/>
          <w:sz w:val="30"/>
          <w:szCs w:val="30"/>
        </w:rPr>
        <w:t>元，对公诉机关的指控予以纠正。被告人梁名雄及其辩护人提出的该辩护意见，本院予以采纳。被告人梁名雄在伙同他人骗取</w:t>
      </w:r>
      <w:r>
        <w:rPr>
          <w:rFonts w:hint="eastAsia"/>
          <w:sz w:val="30"/>
          <w:szCs w:val="30"/>
        </w:rPr>
        <w:t>25504</w:t>
      </w:r>
      <w:r>
        <w:rPr>
          <w:rFonts w:hint="eastAsia"/>
          <w:sz w:val="30"/>
          <w:szCs w:val="30"/>
        </w:rPr>
        <w:t>元征地补偿款中用于发放加班费，在共同犯罪中起次要作用，是从犯，依法应从轻处罚。被告人梁名雄犯罪后主动投案，并如实供述自己的罪行，是自首，依法可从轻处罚。案发后梁名雄退清了赃款，有悔罪表现，可酌情从轻处罚。对被告人梁名雄适用缓刑没有再犯罪的危险，对所居住社区没有重大不良影响，可宣告缓刑。对辩护人提出被告人梁名雄贪污的数额与事实不符，本院认为，梁某</w:t>
      </w:r>
      <w:r>
        <w:rPr>
          <w:rFonts w:hint="eastAsia"/>
          <w:sz w:val="30"/>
          <w:szCs w:val="30"/>
        </w:rPr>
        <w:t>2</w:t>
      </w:r>
      <w:r>
        <w:rPr>
          <w:rFonts w:hint="eastAsia"/>
          <w:sz w:val="30"/>
          <w:szCs w:val="30"/>
        </w:rPr>
        <w:t>给予被告人梁名雄的</w:t>
      </w:r>
      <w:r>
        <w:rPr>
          <w:rFonts w:hint="eastAsia"/>
          <w:sz w:val="30"/>
          <w:szCs w:val="30"/>
        </w:rPr>
        <w:t>15000</w:t>
      </w:r>
      <w:r>
        <w:rPr>
          <w:rFonts w:hint="eastAsia"/>
          <w:sz w:val="30"/>
          <w:szCs w:val="30"/>
        </w:rPr>
        <w:t>元好处费，被告人梁名雄供述分给关某、康某各</w:t>
      </w:r>
      <w:r>
        <w:rPr>
          <w:rFonts w:hint="eastAsia"/>
          <w:sz w:val="30"/>
          <w:szCs w:val="30"/>
        </w:rPr>
        <w:t>3000</w:t>
      </w:r>
      <w:r>
        <w:rPr>
          <w:rFonts w:hint="eastAsia"/>
          <w:sz w:val="30"/>
          <w:szCs w:val="30"/>
        </w:rPr>
        <w:t>元，关某、康某对此没有异议，应</w:t>
      </w:r>
      <w:r>
        <w:rPr>
          <w:rFonts w:hint="eastAsia"/>
          <w:sz w:val="30"/>
          <w:szCs w:val="30"/>
        </w:rPr>
        <w:t>予认定，余下的</w:t>
      </w:r>
      <w:r>
        <w:rPr>
          <w:rFonts w:hint="eastAsia"/>
          <w:sz w:val="30"/>
          <w:szCs w:val="30"/>
        </w:rPr>
        <w:t>9000</w:t>
      </w:r>
      <w:r>
        <w:rPr>
          <w:rFonts w:hint="eastAsia"/>
          <w:sz w:val="30"/>
          <w:szCs w:val="30"/>
        </w:rPr>
        <w:t>元没有相关证据证实分部分给其他人，因此，认定被告人梁名雄个人所得的数额为</w:t>
      </w:r>
      <w:r>
        <w:rPr>
          <w:rFonts w:hint="eastAsia"/>
          <w:sz w:val="30"/>
          <w:szCs w:val="30"/>
        </w:rPr>
        <w:t>9000</w:t>
      </w:r>
      <w:r>
        <w:rPr>
          <w:rFonts w:hint="eastAsia"/>
          <w:sz w:val="30"/>
          <w:szCs w:val="30"/>
        </w:rPr>
        <w:t>元；在参与骗取</w:t>
      </w:r>
      <w:r>
        <w:rPr>
          <w:rFonts w:hint="eastAsia"/>
          <w:sz w:val="30"/>
          <w:szCs w:val="30"/>
        </w:rPr>
        <w:t>25504</w:t>
      </w:r>
      <w:r>
        <w:rPr>
          <w:rFonts w:hint="eastAsia"/>
          <w:sz w:val="30"/>
          <w:szCs w:val="30"/>
        </w:rPr>
        <w:t>元的征地补偿款时，被告人梁名雄明知征地补偿协议是虚假的，仍签名确认经手领取补偿款并分得</w:t>
      </w:r>
      <w:r>
        <w:rPr>
          <w:rFonts w:hint="eastAsia"/>
          <w:sz w:val="30"/>
          <w:szCs w:val="30"/>
        </w:rPr>
        <w:t>5504</w:t>
      </w:r>
      <w:r>
        <w:rPr>
          <w:rFonts w:hint="eastAsia"/>
          <w:sz w:val="30"/>
          <w:szCs w:val="30"/>
        </w:rPr>
        <w:t>元，构成共同犯罪，依法应当承担法律责任。对辩护人提出该两点辩护意见，本院不予采纳。对辩护人提出对被告人梁名雄免予刑事处罚的辩护意见不予采纳。对辩护人的其他辩护意见，本院予以采纳。经本院审判委员会讨论决定，依照《中华人民共和国刑法》第三百八十二条、第三百八十三条、第二十七条、第五十二条、第五十三条、第六十七条第一款、第七十二条、第七十三条、第六十四条、《最高人民法院、最高人民检察院关于办理贪污贿赂刑事案件适用法律若干问题的解释》第一条、第十八条、第十九条之规定，判决如下：</w:t>
      </w:r>
    </w:p>
    <w:p w14:paraId="7811692D" w14:textId="77777777" w:rsidR="00557BD3" w:rsidRDefault="00557BD3">
      <w:pPr>
        <w:spacing w:line="500" w:lineRule="atLeast"/>
        <w:ind w:firstLine="600"/>
        <w:divId w:val="737434974"/>
        <w:rPr>
          <w:rFonts w:hint="eastAsia"/>
          <w:sz w:val="30"/>
          <w:szCs w:val="30"/>
        </w:rPr>
      </w:pPr>
      <w:r>
        <w:rPr>
          <w:rFonts w:hint="eastAsia"/>
          <w:sz w:val="30"/>
          <w:szCs w:val="30"/>
        </w:rPr>
        <w:t>一、被告人梁名雄犯贪污罪，判处有期徒刑九个月，缓刑一年六个月，并处罚金人民币</w:t>
      </w:r>
      <w:r>
        <w:rPr>
          <w:rFonts w:hint="eastAsia"/>
          <w:sz w:val="30"/>
          <w:szCs w:val="30"/>
        </w:rPr>
        <w:t>10</w:t>
      </w:r>
      <w:r>
        <w:rPr>
          <w:rFonts w:hint="eastAsia"/>
          <w:sz w:val="30"/>
          <w:szCs w:val="30"/>
        </w:rPr>
        <w:t>万元。</w:t>
      </w:r>
    </w:p>
    <w:p w14:paraId="4EFCDEAE" w14:textId="77777777" w:rsidR="00557BD3" w:rsidRDefault="00557BD3">
      <w:pPr>
        <w:spacing w:line="500" w:lineRule="atLeast"/>
        <w:ind w:firstLine="600"/>
        <w:divId w:val="2975545"/>
        <w:rPr>
          <w:rFonts w:hint="eastAsia"/>
          <w:sz w:val="30"/>
          <w:szCs w:val="30"/>
        </w:rPr>
      </w:pPr>
      <w:r>
        <w:rPr>
          <w:rFonts w:hint="eastAsia"/>
          <w:sz w:val="30"/>
          <w:szCs w:val="30"/>
        </w:rPr>
        <w:t>（缓刑考验期限从判决确定之日起计算，罚金限在判决生效之日起十日内缴纳。）</w:t>
      </w:r>
    </w:p>
    <w:p w14:paraId="55F79273" w14:textId="77777777" w:rsidR="00557BD3" w:rsidRDefault="00557BD3">
      <w:pPr>
        <w:spacing w:line="500" w:lineRule="atLeast"/>
        <w:ind w:firstLine="600"/>
        <w:divId w:val="180165788"/>
        <w:rPr>
          <w:rFonts w:hint="eastAsia"/>
          <w:sz w:val="30"/>
          <w:szCs w:val="30"/>
        </w:rPr>
      </w:pPr>
      <w:r>
        <w:rPr>
          <w:rFonts w:hint="eastAsia"/>
          <w:sz w:val="30"/>
          <w:szCs w:val="30"/>
        </w:rPr>
        <w:t>二、暂扣梁名雄退出的赃款</w:t>
      </w:r>
      <w:r>
        <w:rPr>
          <w:rFonts w:hint="eastAsia"/>
          <w:sz w:val="30"/>
          <w:szCs w:val="30"/>
        </w:rPr>
        <w:t>28004</w:t>
      </w:r>
      <w:r>
        <w:rPr>
          <w:rFonts w:hint="eastAsia"/>
          <w:sz w:val="30"/>
          <w:szCs w:val="30"/>
        </w:rPr>
        <w:t>元、涉案人员康均池退出的赃款</w:t>
      </w:r>
      <w:r>
        <w:rPr>
          <w:rFonts w:hint="eastAsia"/>
          <w:sz w:val="30"/>
          <w:szCs w:val="30"/>
        </w:rPr>
        <w:t>3000</w:t>
      </w:r>
      <w:r>
        <w:rPr>
          <w:rFonts w:hint="eastAsia"/>
          <w:sz w:val="30"/>
          <w:szCs w:val="30"/>
        </w:rPr>
        <w:t>元予以追缴，上缴国库。</w:t>
      </w:r>
    </w:p>
    <w:p w14:paraId="15BA2C6F" w14:textId="77777777" w:rsidR="00557BD3" w:rsidRDefault="00557BD3">
      <w:pPr>
        <w:spacing w:line="500" w:lineRule="atLeast"/>
        <w:ind w:firstLine="600"/>
        <w:divId w:val="809632234"/>
        <w:rPr>
          <w:rFonts w:hint="eastAsia"/>
          <w:sz w:val="30"/>
          <w:szCs w:val="30"/>
        </w:rPr>
      </w:pPr>
      <w:r>
        <w:rPr>
          <w:rFonts w:hint="eastAsia"/>
          <w:sz w:val="30"/>
          <w:szCs w:val="30"/>
        </w:rPr>
        <w:t>如不服本判决，可在接到判决书的第二日起十日内，通过本院或者直接向广东省阳江市中级人民法院提出上诉。书面上诉的，应当提交上诉状正本一份，副本二份。</w:t>
      </w:r>
    </w:p>
    <w:p w14:paraId="22474BF5" w14:textId="77777777" w:rsidR="00557BD3" w:rsidRDefault="00557BD3">
      <w:pPr>
        <w:spacing w:line="500" w:lineRule="atLeast"/>
        <w:jc w:val="right"/>
        <w:divId w:val="2034529771"/>
        <w:rPr>
          <w:rFonts w:hint="eastAsia"/>
          <w:sz w:val="30"/>
          <w:szCs w:val="30"/>
        </w:rPr>
      </w:pPr>
      <w:r>
        <w:rPr>
          <w:rFonts w:hint="eastAsia"/>
          <w:sz w:val="30"/>
          <w:szCs w:val="30"/>
        </w:rPr>
        <w:t>审　判　长　　黄明晓</w:t>
      </w:r>
    </w:p>
    <w:p w14:paraId="2439C13C" w14:textId="77777777" w:rsidR="00557BD3" w:rsidRDefault="00557BD3">
      <w:pPr>
        <w:spacing w:line="500" w:lineRule="atLeast"/>
        <w:jc w:val="right"/>
        <w:divId w:val="1589388020"/>
        <w:rPr>
          <w:rFonts w:hint="eastAsia"/>
          <w:sz w:val="30"/>
          <w:szCs w:val="30"/>
        </w:rPr>
      </w:pPr>
      <w:r>
        <w:rPr>
          <w:rFonts w:hint="eastAsia"/>
          <w:sz w:val="30"/>
          <w:szCs w:val="30"/>
        </w:rPr>
        <w:t>审　判　员　　陈国良</w:t>
      </w:r>
    </w:p>
    <w:p w14:paraId="56B6DC5C" w14:textId="77777777" w:rsidR="00557BD3" w:rsidRDefault="00557BD3">
      <w:pPr>
        <w:spacing w:line="500" w:lineRule="atLeast"/>
        <w:jc w:val="right"/>
        <w:divId w:val="75518951"/>
        <w:rPr>
          <w:rFonts w:hint="eastAsia"/>
          <w:sz w:val="30"/>
          <w:szCs w:val="30"/>
        </w:rPr>
      </w:pPr>
      <w:r>
        <w:rPr>
          <w:rFonts w:hint="eastAsia"/>
          <w:sz w:val="30"/>
          <w:szCs w:val="30"/>
        </w:rPr>
        <w:t>代理审判员　　陈德清</w:t>
      </w:r>
    </w:p>
    <w:p w14:paraId="40308CCA" w14:textId="77777777" w:rsidR="00557BD3" w:rsidRDefault="00557BD3">
      <w:pPr>
        <w:spacing w:line="500" w:lineRule="atLeast"/>
        <w:jc w:val="right"/>
        <w:divId w:val="1874417547"/>
        <w:rPr>
          <w:rFonts w:hint="eastAsia"/>
          <w:sz w:val="30"/>
          <w:szCs w:val="30"/>
        </w:rPr>
      </w:pPr>
      <w:r>
        <w:rPr>
          <w:rFonts w:hint="eastAsia"/>
          <w:sz w:val="30"/>
          <w:szCs w:val="30"/>
        </w:rPr>
        <w:t>二〇一六年六月十二日</w:t>
      </w:r>
    </w:p>
    <w:p w14:paraId="2195F348" w14:textId="77777777" w:rsidR="00557BD3" w:rsidRDefault="00557BD3">
      <w:pPr>
        <w:spacing w:line="500" w:lineRule="atLeast"/>
        <w:jc w:val="right"/>
        <w:divId w:val="580023045"/>
        <w:rPr>
          <w:rFonts w:hint="eastAsia"/>
          <w:sz w:val="30"/>
          <w:szCs w:val="30"/>
        </w:rPr>
      </w:pPr>
      <w:r>
        <w:rPr>
          <w:rFonts w:hint="eastAsia"/>
          <w:sz w:val="30"/>
          <w:szCs w:val="30"/>
        </w:rPr>
        <w:t>书　记　员　　陈云苏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C5071" w14:textId="77777777" w:rsidR="00557BD3" w:rsidRDefault="00557BD3" w:rsidP="00557BD3">
      <w:pPr>
        <w:rPr>
          <w:rFonts w:hint="eastAsia"/>
        </w:rPr>
      </w:pPr>
      <w:r>
        <w:separator/>
      </w:r>
    </w:p>
  </w:endnote>
  <w:endnote w:type="continuationSeparator" w:id="0">
    <w:p w14:paraId="426780EA" w14:textId="77777777" w:rsidR="00557BD3" w:rsidRDefault="00557BD3" w:rsidP="00557B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F0937" w14:textId="77777777" w:rsidR="00557BD3" w:rsidRDefault="00557BD3" w:rsidP="00557BD3">
      <w:pPr>
        <w:rPr>
          <w:rFonts w:hint="eastAsia"/>
        </w:rPr>
      </w:pPr>
      <w:r>
        <w:separator/>
      </w:r>
    </w:p>
  </w:footnote>
  <w:footnote w:type="continuationSeparator" w:id="0">
    <w:p w14:paraId="00E12A20" w14:textId="77777777" w:rsidR="00557BD3" w:rsidRDefault="00557BD3" w:rsidP="00557BD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7BD3"/>
    <w:rsid w:val="00557BD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59191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7BD3"/>
    <w:pPr>
      <w:tabs>
        <w:tab w:val="center" w:pos="4153"/>
        <w:tab w:val="right" w:pos="8306"/>
      </w:tabs>
      <w:snapToGrid w:val="0"/>
      <w:jc w:val="center"/>
    </w:pPr>
    <w:rPr>
      <w:sz w:val="18"/>
      <w:szCs w:val="18"/>
    </w:rPr>
  </w:style>
  <w:style w:type="character" w:customStyle="1" w:styleId="a4">
    <w:name w:val="页眉 字符"/>
    <w:basedOn w:val="a0"/>
    <w:link w:val="a3"/>
    <w:uiPriority w:val="99"/>
    <w:rsid w:val="00557BD3"/>
    <w:rPr>
      <w:rFonts w:ascii="宋体" w:eastAsia="宋体" w:hAnsi="宋体" w:cs="宋体"/>
      <w:sz w:val="18"/>
      <w:szCs w:val="18"/>
    </w:rPr>
  </w:style>
  <w:style w:type="paragraph" w:styleId="a5">
    <w:name w:val="footer"/>
    <w:basedOn w:val="a"/>
    <w:link w:val="a6"/>
    <w:uiPriority w:val="99"/>
    <w:unhideWhenUsed/>
    <w:rsid w:val="00557BD3"/>
    <w:pPr>
      <w:tabs>
        <w:tab w:val="center" w:pos="4153"/>
        <w:tab w:val="right" w:pos="8306"/>
      </w:tabs>
      <w:snapToGrid w:val="0"/>
    </w:pPr>
    <w:rPr>
      <w:sz w:val="18"/>
      <w:szCs w:val="18"/>
    </w:rPr>
  </w:style>
  <w:style w:type="character" w:customStyle="1" w:styleId="a6">
    <w:name w:val="页脚 字符"/>
    <w:basedOn w:val="a0"/>
    <w:link w:val="a5"/>
    <w:uiPriority w:val="99"/>
    <w:rsid w:val="00557BD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5545">
      <w:marLeft w:val="0"/>
      <w:marRight w:val="0"/>
      <w:marTop w:val="10"/>
      <w:marBottom w:val="10"/>
      <w:divBdr>
        <w:top w:val="none" w:sz="0" w:space="0" w:color="auto"/>
        <w:left w:val="none" w:sz="0" w:space="0" w:color="auto"/>
        <w:bottom w:val="none" w:sz="0" w:space="0" w:color="auto"/>
        <w:right w:val="none" w:sz="0" w:space="0" w:color="auto"/>
      </w:divBdr>
    </w:div>
    <w:div w:id="30618729">
      <w:marLeft w:val="0"/>
      <w:marRight w:val="0"/>
      <w:marTop w:val="10"/>
      <w:marBottom w:val="10"/>
      <w:divBdr>
        <w:top w:val="none" w:sz="0" w:space="0" w:color="auto"/>
        <w:left w:val="none" w:sz="0" w:space="0" w:color="auto"/>
        <w:bottom w:val="none" w:sz="0" w:space="0" w:color="auto"/>
        <w:right w:val="none" w:sz="0" w:space="0" w:color="auto"/>
      </w:divBdr>
    </w:div>
    <w:div w:id="75518951">
      <w:marLeft w:val="0"/>
      <w:marRight w:val="720"/>
      <w:marTop w:val="10"/>
      <w:marBottom w:val="10"/>
      <w:divBdr>
        <w:top w:val="none" w:sz="0" w:space="0" w:color="auto"/>
        <w:left w:val="none" w:sz="0" w:space="0" w:color="auto"/>
        <w:bottom w:val="none" w:sz="0" w:space="0" w:color="auto"/>
        <w:right w:val="none" w:sz="0" w:space="0" w:color="auto"/>
      </w:divBdr>
    </w:div>
    <w:div w:id="180165788">
      <w:marLeft w:val="0"/>
      <w:marRight w:val="0"/>
      <w:marTop w:val="10"/>
      <w:marBottom w:val="10"/>
      <w:divBdr>
        <w:top w:val="none" w:sz="0" w:space="0" w:color="auto"/>
        <w:left w:val="none" w:sz="0" w:space="0" w:color="auto"/>
        <w:bottom w:val="none" w:sz="0" w:space="0" w:color="auto"/>
        <w:right w:val="none" w:sz="0" w:space="0" w:color="auto"/>
      </w:divBdr>
    </w:div>
    <w:div w:id="273289940">
      <w:marLeft w:val="0"/>
      <w:marRight w:val="0"/>
      <w:marTop w:val="10"/>
      <w:marBottom w:val="10"/>
      <w:divBdr>
        <w:top w:val="none" w:sz="0" w:space="0" w:color="auto"/>
        <w:left w:val="none" w:sz="0" w:space="0" w:color="auto"/>
        <w:bottom w:val="none" w:sz="0" w:space="0" w:color="auto"/>
        <w:right w:val="none" w:sz="0" w:space="0" w:color="auto"/>
      </w:divBdr>
    </w:div>
    <w:div w:id="414473714">
      <w:marLeft w:val="0"/>
      <w:marRight w:val="0"/>
      <w:marTop w:val="10"/>
      <w:marBottom w:val="10"/>
      <w:divBdr>
        <w:top w:val="none" w:sz="0" w:space="0" w:color="auto"/>
        <w:left w:val="none" w:sz="0" w:space="0" w:color="auto"/>
        <w:bottom w:val="none" w:sz="0" w:space="0" w:color="auto"/>
        <w:right w:val="none" w:sz="0" w:space="0" w:color="auto"/>
      </w:divBdr>
    </w:div>
    <w:div w:id="580023045">
      <w:marLeft w:val="0"/>
      <w:marRight w:val="720"/>
      <w:marTop w:val="10"/>
      <w:marBottom w:val="10"/>
      <w:divBdr>
        <w:top w:val="none" w:sz="0" w:space="0" w:color="auto"/>
        <w:left w:val="none" w:sz="0" w:space="0" w:color="auto"/>
        <w:bottom w:val="none" w:sz="0" w:space="0" w:color="auto"/>
        <w:right w:val="none" w:sz="0" w:space="0" w:color="auto"/>
      </w:divBdr>
    </w:div>
    <w:div w:id="631405000">
      <w:marLeft w:val="0"/>
      <w:marRight w:val="0"/>
      <w:marTop w:val="10"/>
      <w:marBottom w:val="10"/>
      <w:divBdr>
        <w:top w:val="none" w:sz="0" w:space="0" w:color="auto"/>
        <w:left w:val="none" w:sz="0" w:space="0" w:color="auto"/>
        <w:bottom w:val="none" w:sz="0" w:space="0" w:color="auto"/>
        <w:right w:val="none" w:sz="0" w:space="0" w:color="auto"/>
      </w:divBdr>
    </w:div>
    <w:div w:id="658534130">
      <w:marLeft w:val="0"/>
      <w:marRight w:val="0"/>
      <w:marTop w:val="10"/>
      <w:marBottom w:val="10"/>
      <w:divBdr>
        <w:top w:val="none" w:sz="0" w:space="0" w:color="auto"/>
        <w:left w:val="none" w:sz="0" w:space="0" w:color="auto"/>
        <w:bottom w:val="none" w:sz="0" w:space="0" w:color="auto"/>
        <w:right w:val="none" w:sz="0" w:space="0" w:color="auto"/>
      </w:divBdr>
    </w:div>
    <w:div w:id="737434974">
      <w:marLeft w:val="0"/>
      <w:marRight w:val="0"/>
      <w:marTop w:val="10"/>
      <w:marBottom w:val="10"/>
      <w:divBdr>
        <w:top w:val="none" w:sz="0" w:space="0" w:color="auto"/>
        <w:left w:val="none" w:sz="0" w:space="0" w:color="auto"/>
        <w:bottom w:val="none" w:sz="0" w:space="0" w:color="auto"/>
        <w:right w:val="none" w:sz="0" w:space="0" w:color="auto"/>
      </w:divBdr>
    </w:div>
    <w:div w:id="809632234">
      <w:marLeft w:val="0"/>
      <w:marRight w:val="0"/>
      <w:marTop w:val="10"/>
      <w:marBottom w:val="10"/>
      <w:divBdr>
        <w:top w:val="none" w:sz="0" w:space="0" w:color="auto"/>
        <w:left w:val="none" w:sz="0" w:space="0" w:color="auto"/>
        <w:bottom w:val="none" w:sz="0" w:space="0" w:color="auto"/>
        <w:right w:val="none" w:sz="0" w:space="0" w:color="auto"/>
      </w:divBdr>
    </w:div>
    <w:div w:id="878857843">
      <w:marLeft w:val="0"/>
      <w:marRight w:val="0"/>
      <w:marTop w:val="10"/>
      <w:marBottom w:val="10"/>
      <w:divBdr>
        <w:top w:val="none" w:sz="0" w:space="0" w:color="auto"/>
        <w:left w:val="none" w:sz="0" w:space="0" w:color="auto"/>
        <w:bottom w:val="none" w:sz="0" w:space="0" w:color="auto"/>
        <w:right w:val="none" w:sz="0" w:space="0" w:color="auto"/>
      </w:divBdr>
    </w:div>
    <w:div w:id="952057337">
      <w:marLeft w:val="0"/>
      <w:marRight w:val="0"/>
      <w:marTop w:val="10"/>
      <w:marBottom w:val="10"/>
      <w:divBdr>
        <w:top w:val="none" w:sz="0" w:space="0" w:color="auto"/>
        <w:left w:val="none" w:sz="0" w:space="0" w:color="auto"/>
        <w:bottom w:val="none" w:sz="0" w:space="0" w:color="auto"/>
        <w:right w:val="none" w:sz="0" w:space="0" w:color="auto"/>
      </w:divBdr>
    </w:div>
    <w:div w:id="1039013419">
      <w:marLeft w:val="0"/>
      <w:marRight w:val="0"/>
      <w:marTop w:val="10"/>
      <w:marBottom w:val="10"/>
      <w:divBdr>
        <w:top w:val="none" w:sz="0" w:space="0" w:color="auto"/>
        <w:left w:val="none" w:sz="0" w:space="0" w:color="auto"/>
        <w:bottom w:val="none" w:sz="0" w:space="0" w:color="auto"/>
        <w:right w:val="none" w:sz="0" w:space="0" w:color="auto"/>
      </w:divBdr>
    </w:div>
    <w:div w:id="1070736052">
      <w:marLeft w:val="0"/>
      <w:marRight w:val="0"/>
      <w:marTop w:val="10"/>
      <w:marBottom w:val="10"/>
      <w:divBdr>
        <w:top w:val="none" w:sz="0" w:space="0" w:color="auto"/>
        <w:left w:val="none" w:sz="0" w:space="0" w:color="auto"/>
        <w:bottom w:val="none" w:sz="0" w:space="0" w:color="auto"/>
        <w:right w:val="none" w:sz="0" w:space="0" w:color="auto"/>
      </w:divBdr>
    </w:div>
    <w:div w:id="1105462962">
      <w:marLeft w:val="0"/>
      <w:marRight w:val="0"/>
      <w:marTop w:val="10"/>
      <w:marBottom w:val="10"/>
      <w:divBdr>
        <w:top w:val="none" w:sz="0" w:space="0" w:color="auto"/>
        <w:left w:val="none" w:sz="0" w:space="0" w:color="auto"/>
        <w:bottom w:val="none" w:sz="0" w:space="0" w:color="auto"/>
        <w:right w:val="none" w:sz="0" w:space="0" w:color="auto"/>
      </w:divBdr>
    </w:div>
    <w:div w:id="1215197870">
      <w:marLeft w:val="0"/>
      <w:marRight w:val="0"/>
      <w:marTop w:val="10"/>
      <w:marBottom w:val="10"/>
      <w:divBdr>
        <w:top w:val="none" w:sz="0" w:space="0" w:color="auto"/>
        <w:left w:val="none" w:sz="0" w:space="0" w:color="auto"/>
        <w:bottom w:val="none" w:sz="0" w:space="0" w:color="auto"/>
        <w:right w:val="none" w:sz="0" w:space="0" w:color="auto"/>
      </w:divBdr>
    </w:div>
    <w:div w:id="1342781508">
      <w:marLeft w:val="0"/>
      <w:marRight w:val="0"/>
      <w:marTop w:val="10"/>
      <w:marBottom w:val="10"/>
      <w:divBdr>
        <w:top w:val="none" w:sz="0" w:space="0" w:color="auto"/>
        <w:left w:val="none" w:sz="0" w:space="0" w:color="auto"/>
        <w:bottom w:val="none" w:sz="0" w:space="0" w:color="auto"/>
        <w:right w:val="none" w:sz="0" w:space="0" w:color="auto"/>
      </w:divBdr>
    </w:div>
    <w:div w:id="1354376413">
      <w:marLeft w:val="0"/>
      <w:marRight w:val="0"/>
      <w:marTop w:val="10"/>
      <w:marBottom w:val="10"/>
      <w:divBdr>
        <w:top w:val="none" w:sz="0" w:space="0" w:color="auto"/>
        <w:left w:val="none" w:sz="0" w:space="0" w:color="auto"/>
        <w:bottom w:val="none" w:sz="0" w:space="0" w:color="auto"/>
        <w:right w:val="none" w:sz="0" w:space="0" w:color="auto"/>
      </w:divBdr>
    </w:div>
    <w:div w:id="1500656301">
      <w:marLeft w:val="0"/>
      <w:marRight w:val="0"/>
      <w:marTop w:val="10"/>
      <w:marBottom w:val="10"/>
      <w:divBdr>
        <w:top w:val="none" w:sz="0" w:space="0" w:color="auto"/>
        <w:left w:val="none" w:sz="0" w:space="0" w:color="auto"/>
        <w:bottom w:val="none" w:sz="0" w:space="0" w:color="auto"/>
        <w:right w:val="none" w:sz="0" w:space="0" w:color="auto"/>
      </w:divBdr>
    </w:div>
    <w:div w:id="1583027340">
      <w:marLeft w:val="0"/>
      <w:marRight w:val="0"/>
      <w:marTop w:val="10"/>
      <w:marBottom w:val="10"/>
      <w:divBdr>
        <w:top w:val="none" w:sz="0" w:space="0" w:color="auto"/>
        <w:left w:val="none" w:sz="0" w:space="0" w:color="auto"/>
        <w:bottom w:val="none" w:sz="0" w:space="0" w:color="auto"/>
        <w:right w:val="none" w:sz="0" w:space="0" w:color="auto"/>
      </w:divBdr>
    </w:div>
    <w:div w:id="1589388020">
      <w:marLeft w:val="0"/>
      <w:marRight w:val="720"/>
      <w:marTop w:val="10"/>
      <w:marBottom w:val="10"/>
      <w:divBdr>
        <w:top w:val="none" w:sz="0" w:space="0" w:color="auto"/>
        <w:left w:val="none" w:sz="0" w:space="0" w:color="auto"/>
        <w:bottom w:val="none" w:sz="0" w:space="0" w:color="auto"/>
        <w:right w:val="none" w:sz="0" w:space="0" w:color="auto"/>
      </w:divBdr>
    </w:div>
    <w:div w:id="1619220234">
      <w:marLeft w:val="0"/>
      <w:marRight w:val="0"/>
      <w:marTop w:val="10"/>
      <w:marBottom w:val="10"/>
      <w:divBdr>
        <w:top w:val="none" w:sz="0" w:space="0" w:color="auto"/>
        <w:left w:val="none" w:sz="0" w:space="0" w:color="auto"/>
        <w:bottom w:val="none" w:sz="0" w:space="0" w:color="auto"/>
        <w:right w:val="none" w:sz="0" w:space="0" w:color="auto"/>
      </w:divBdr>
    </w:div>
    <w:div w:id="1874417547">
      <w:marLeft w:val="0"/>
      <w:marRight w:val="720"/>
      <w:marTop w:val="10"/>
      <w:marBottom w:val="10"/>
      <w:divBdr>
        <w:top w:val="none" w:sz="0" w:space="0" w:color="auto"/>
        <w:left w:val="none" w:sz="0" w:space="0" w:color="auto"/>
        <w:bottom w:val="none" w:sz="0" w:space="0" w:color="auto"/>
        <w:right w:val="none" w:sz="0" w:space="0" w:color="auto"/>
      </w:divBdr>
    </w:div>
    <w:div w:id="2034529771">
      <w:marLeft w:val="0"/>
      <w:marRight w:val="720"/>
      <w:marTop w:val="10"/>
      <w:marBottom w:val="10"/>
      <w:divBdr>
        <w:top w:val="none" w:sz="0" w:space="0" w:color="auto"/>
        <w:left w:val="none" w:sz="0" w:space="0" w:color="auto"/>
        <w:bottom w:val="none" w:sz="0" w:space="0" w:color="auto"/>
        <w:right w:val="none" w:sz="0" w:space="0" w:color="auto"/>
      </w:divBdr>
    </w:div>
    <w:div w:id="20874099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535</Words>
  <Characters>3053</Characters>
  <Application>Microsoft Office Word</Application>
  <DocSecurity>0</DocSecurity>
  <Lines>25</Lines>
  <Paragraphs>7</Paragraphs>
  <ScaleCrop>false</ScaleCrop>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2025-04-30T08:41:00Z</dcterms:created>
  <dcterms:modified xsi:type="dcterms:W3CDTF">2025-04-30T08:41:00Z</dcterms:modified>
</cp:coreProperties>
</file>