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2B964" w14:textId="77777777" w:rsidR="00A268EA" w:rsidRDefault="00A268EA">
      <w:pPr>
        <w:spacing w:line="500" w:lineRule="atLeast"/>
        <w:jc w:val="center"/>
        <w:divId w:val="662204199"/>
        <w:rPr>
          <w:rFonts w:ascii="黑体" w:eastAsia="黑体" w:hAnsi="黑体"/>
          <w:sz w:val="36"/>
          <w:szCs w:val="36"/>
        </w:rPr>
      </w:pPr>
      <w:r>
        <w:rPr>
          <w:rFonts w:ascii="黑体" w:eastAsia="黑体" w:hAnsi="黑体" w:hint="eastAsia"/>
          <w:sz w:val="36"/>
          <w:szCs w:val="36"/>
        </w:rPr>
        <w:t>广东省肇庆市鼎湖区人民法院</w:t>
      </w:r>
    </w:p>
    <w:p w14:paraId="184EEFBF" w14:textId="77777777" w:rsidR="00A268EA" w:rsidRDefault="00A268EA">
      <w:pPr>
        <w:spacing w:line="500" w:lineRule="atLeast"/>
        <w:jc w:val="center"/>
        <w:divId w:val="16095076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75031A1" w14:textId="77777777" w:rsidR="00A268EA" w:rsidRDefault="00A268EA">
      <w:pPr>
        <w:spacing w:line="500" w:lineRule="atLeast"/>
        <w:jc w:val="right"/>
        <w:divId w:val="559291159"/>
        <w:rPr>
          <w:rFonts w:hint="eastAsia"/>
          <w:sz w:val="30"/>
          <w:szCs w:val="30"/>
        </w:rPr>
      </w:pPr>
      <w:r>
        <w:rPr>
          <w:rFonts w:hint="eastAsia"/>
          <w:sz w:val="30"/>
          <w:szCs w:val="30"/>
        </w:rPr>
        <w:t>（</w:t>
      </w:r>
      <w:r>
        <w:rPr>
          <w:rFonts w:hint="eastAsia"/>
          <w:sz w:val="30"/>
          <w:szCs w:val="30"/>
        </w:rPr>
        <w:t>2015</w:t>
      </w:r>
      <w:r>
        <w:rPr>
          <w:rFonts w:hint="eastAsia"/>
          <w:sz w:val="30"/>
          <w:szCs w:val="30"/>
        </w:rPr>
        <w:t>）肇鼎法刑初字第</w:t>
      </w:r>
      <w:r>
        <w:rPr>
          <w:rFonts w:hint="eastAsia"/>
          <w:sz w:val="30"/>
          <w:szCs w:val="30"/>
        </w:rPr>
        <w:t>35</w:t>
      </w:r>
      <w:r>
        <w:rPr>
          <w:rFonts w:hint="eastAsia"/>
          <w:sz w:val="30"/>
          <w:szCs w:val="30"/>
        </w:rPr>
        <w:t>号</w:t>
      </w:r>
    </w:p>
    <w:p w14:paraId="4A8CACA7" w14:textId="77777777" w:rsidR="00A268EA" w:rsidRDefault="00A268EA">
      <w:pPr>
        <w:spacing w:line="500" w:lineRule="atLeast"/>
        <w:ind w:firstLine="600"/>
        <w:divId w:val="1628969229"/>
        <w:rPr>
          <w:rFonts w:hint="eastAsia"/>
          <w:sz w:val="30"/>
          <w:szCs w:val="30"/>
        </w:rPr>
      </w:pPr>
      <w:r>
        <w:rPr>
          <w:rFonts w:hint="eastAsia"/>
          <w:sz w:val="30"/>
          <w:szCs w:val="30"/>
        </w:rPr>
        <w:t>公诉机关肇庆市鼎湖区人民检察院。</w:t>
      </w:r>
    </w:p>
    <w:p w14:paraId="11C8613B" w14:textId="77777777" w:rsidR="00A268EA" w:rsidRDefault="00A268EA">
      <w:pPr>
        <w:spacing w:line="500" w:lineRule="atLeast"/>
        <w:ind w:firstLine="600"/>
        <w:divId w:val="249512993"/>
        <w:rPr>
          <w:rFonts w:hint="eastAsia"/>
          <w:sz w:val="30"/>
          <w:szCs w:val="30"/>
        </w:rPr>
      </w:pPr>
      <w:r>
        <w:rPr>
          <w:rFonts w:hint="eastAsia"/>
          <w:sz w:val="30"/>
          <w:szCs w:val="30"/>
        </w:rPr>
        <w:t>被告人梁文辉，男，汉族，于广东省开平市，本科文化，</w:t>
      </w:r>
      <w:r>
        <w:rPr>
          <w:rFonts w:hint="eastAsia"/>
          <w:sz w:val="30"/>
          <w:szCs w:val="30"/>
        </w:rPr>
        <w:t>2007</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月任肇庆××城市××公司董事长兼总经理，</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月任肇庆××投资发展有限公司董事，</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月起任肇庆市××新区副处级干部。户籍地广东省肇庆市高新开发区，住佛山市三水区。</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日因本案被肇庆市人民检察院刑事拘留，同年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日被依法逮捕。现羁押于肇庆市看守所。</w:t>
      </w:r>
    </w:p>
    <w:p w14:paraId="4F46D0C0" w14:textId="77777777" w:rsidR="00A268EA" w:rsidRDefault="00A268EA">
      <w:pPr>
        <w:spacing w:line="500" w:lineRule="atLeast"/>
        <w:ind w:firstLine="600"/>
        <w:divId w:val="1336571064"/>
        <w:rPr>
          <w:rFonts w:hint="eastAsia"/>
          <w:sz w:val="30"/>
          <w:szCs w:val="30"/>
        </w:rPr>
      </w:pPr>
      <w:r>
        <w:rPr>
          <w:rFonts w:hint="eastAsia"/>
          <w:sz w:val="30"/>
          <w:szCs w:val="30"/>
        </w:rPr>
        <w:t>辩护人郑勇，广东勤思进（广州）律师事务所律师。</w:t>
      </w:r>
    </w:p>
    <w:p w14:paraId="6AC3380E" w14:textId="77777777" w:rsidR="00A268EA" w:rsidRDefault="00A268EA">
      <w:pPr>
        <w:spacing w:line="500" w:lineRule="atLeast"/>
        <w:ind w:firstLine="600"/>
        <w:divId w:val="1915040454"/>
        <w:rPr>
          <w:rFonts w:hint="eastAsia"/>
          <w:sz w:val="30"/>
          <w:szCs w:val="30"/>
        </w:rPr>
      </w:pPr>
      <w:r>
        <w:rPr>
          <w:rFonts w:hint="eastAsia"/>
          <w:sz w:val="30"/>
          <w:szCs w:val="30"/>
        </w:rPr>
        <w:t>肇庆市鼎湖区人民检察院以肇鼎检诉刑诉（</w:t>
      </w:r>
      <w:r>
        <w:rPr>
          <w:rFonts w:hint="eastAsia"/>
          <w:sz w:val="30"/>
          <w:szCs w:val="30"/>
        </w:rPr>
        <w:t>2014</w:t>
      </w:r>
      <w:r>
        <w:rPr>
          <w:rFonts w:hint="eastAsia"/>
          <w:sz w:val="30"/>
          <w:szCs w:val="30"/>
        </w:rPr>
        <w:t>）</w:t>
      </w:r>
      <w:r>
        <w:rPr>
          <w:rFonts w:hint="eastAsia"/>
          <w:sz w:val="30"/>
          <w:szCs w:val="30"/>
        </w:rPr>
        <w:t>138</w:t>
      </w:r>
      <w:r>
        <w:rPr>
          <w:rFonts w:hint="eastAsia"/>
          <w:sz w:val="30"/>
          <w:szCs w:val="30"/>
        </w:rPr>
        <w:t>号起诉书指控被告人梁文辉犯受贿罪，于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日受理后，依法组成合议庭，于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日公开开庭审理了本案。</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日公诉机关向本院出具《延期审理建议书》，建议本院延期审理。次日，本院作出延期审理决定书，同意对本案延期审理。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日，公诉机关对本案补充侦查完毕，向本院出具《恢复庭审建议书》，建议对本案恢复审理，本院于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日第二次公开开庭审理了本案。公诉机关指派检察员李宏出庭支持公诉，被告人梁文辉及其辩护人郑勇到庭参加诉讼。</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日，因本案案情复杂，经肇庆市中级人民法院同意，本案延长审理期限</w:t>
      </w:r>
      <w:r>
        <w:rPr>
          <w:rFonts w:hint="eastAsia"/>
          <w:sz w:val="30"/>
          <w:szCs w:val="30"/>
        </w:rPr>
        <w:t>3</w:t>
      </w:r>
      <w:r>
        <w:rPr>
          <w:rFonts w:hint="eastAsia"/>
          <w:sz w:val="30"/>
          <w:szCs w:val="30"/>
        </w:rPr>
        <w:t>个月。现已审理终结。</w:t>
      </w:r>
    </w:p>
    <w:p w14:paraId="5E4A56E9" w14:textId="77777777" w:rsidR="00A268EA" w:rsidRDefault="00A268EA">
      <w:pPr>
        <w:spacing w:line="500" w:lineRule="atLeast"/>
        <w:ind w:firstLine="600"/>
        <w:divId w:val="2139181373"/>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年，被告人梁文辉在担任肇庆大旺城市发展集团有限公司（以下简称“城发公司”）董事长兼总经理、肇庆恒旺投资发展有限公司（以下简称“恒旺</w:t>
      </w:r>
      <w:r>
        <w:rPr>
          <w:rFonts w:hint="eastAsia"/>
          <w:sz w:val="30"/>
          <w:szCs w:val="30"/>
        </w:rPr>
        <w:lastRenderedPageBreak/>
        <w:t>公司”）董事、经理期间，利用职务之便，帮助多名工程承包商拿到工程项目，并从中收受贿赂共计</w:t>
      </w:r>
      <w:r>
        <w:rPr>
          <w:rFonts w:hint="eastAsia"/>
          <w:sz w:val="30"/>
          <w:szCs w:val="30"/>
        </w:rPr>
        <w:t>119</w:t>
      </w:r>
      <w:r>
        <w:rPr>
          <w:rFonts w:hint="eastAsia"/>
          <w:sz w:val="30"/>
          <w:szCs w:val="30"/>
        </w:rPr>
        <w:t>万元人民币和</w:t>
      </w:r>
      <w:r>
        <w:rPr>
          <w:rFonts w:hint="eastAsia"/>
          <w:sz w:val="30"/>
          <w:szCs w:val="30"/>
        </w:rPr>
        <w:t>5</w:t>
      </w:r>
      <w:r>
        <w:rPr>
          <w:rFonts w:hint="eastAsia"/>
          <w:sz w:val="30"/>
          <w:szCs w:val="30"/>
        </w:rPr>
        <w:t>万元港币。具体犯罪事实如下：</w:t>
      </w:r>
    </w:p>
    <w:p w14:paraId="64F52313" w14:textId="77777777" w:rsidR="00A268EA" w:rsidRDefault="00A268EA">
      <w:pPr>
        <w:spacing w:line="500" w:lineRule="atLeast"/>
        <w:ind w:firstLine="600"/>
        <w:divId w:val="779253028"/>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至</w:t>
      </w:r>
      <w:r>
        <w:rPr>
          <w:rFonts w:hint="eastAsia"/>
          <w:sz w:val="30"/>
          <w:szCs w:val="30"/>
        </w:rPr>
        <w:t>2012</w:t>
      </w:r>
      <w:r>
        <w:rPr>
          <w:rFonts w:hint="eastAsia"/>
          <w:sz w:val="30"/>
          <w:szCs w:val="30"/>
        </w:rPr>
        <w:t>年，工程承包商陈汉木（另案处理）挂靠汕头市建安实业（集团）有限公司在肇庆高新区先后承接了肇庆高新区劳动力市场业务大楼工程、肇庆高新区第一污水处理厂进厂管道安装工程总承包工程、高新区中心服务核心区调洪湖（麒麟湖）湖底及湖边种植土地形工程、大旺区政德街延长线排水工程施工等工程。为感谢梁文辉在其承建工程中给予的帮忙和配合，</w:t>
      </w:r>
      <w:r>
        <w:rPr>
          <w:rFonts w:hint="eastAsia"/>
          <w:sz w:val="30"/>
          <w:szCs w:val="30"/>
        </w:rPr>
        <w:t>2011</w:t>
      </w:r>
      <w:r>
        <w:rPr>
          <w:rFonts w:hint="eastAsia"/>
          <w:sz w:val="30"/>
          <w:szCs w:val="30"/>
        </w:rPr>
        <w:t>年年底，陈汉木送给梁文辉</w:t>
      </w:r>
      <w:r>
        <w:rPr>
          <w:rFonts w:hint="eastAsia"/>
          <w:sz w:val="30"/>
          <w:szCs w:val="30"/>
        </w:rPr>
        <w:t>100</w:t>
      </w:r>
      <w:r>
        <w:rPr>
          <w:rFonts w:hint="eastAsia"/>
          <w:sz w:val="30"/>
          <w:szCs w:val="30"/>
        </w:rPr>
        <w:t>万元现金。</w:t>
      </w:r>
    </w:p>
    <w:p w14:paraId="2B4F8877" w14:textId="77777777" w:rsidR="00A268EA" w:rsidRDefault="00A268EA">
      <w:pPr>
        <w:spacing w:line="500" w:lineRule="atLeast"/>
        <w:ind w:firstLine="600"/>
        <w:divId w:val="458645570"/>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梁文辉在肇庆高新区第一污水处理厂尾水深度处理工程招投标前告诉工程承包商黄万尚相关工程信息，从而使黄万尚以广东众强建设工程有限公司的名义，中标高新区第一污水处理厂尾水深度处理工程——人工湿地</w:t>
      </w:r>
      <w:r>
        <w:rPr>
          <w:rFonts w:hint="eastAsia"/>
          <w:sz w:val="30"/>
          <w:szCs w:val="30"/>
        </w:rPr>
        <w:t>A</w:t>
      </w:r>
      <w:r>
        <w:rPr>
          <w:rFonts w:hint="eastAsia"/>
          <w:sz w:val="30"/>
          <w:szCs w:val="30"/>
        </w:rPr>
        <w:t>、</w:t>
      </w:r>
      <w:r>
        <w:rPr>
          <w:rFonts w:hint="eastAsia"/>
          <w:sz w:val="30"/>
          <w:szCs w:val="30"/>
        </w:rPr>
        <w:t>C</w:t>
      </w:r>
      <w:r>
        <w:rPr>
          <w:rFonts w:hint="eastAsia"/>
          <w:sz w:val="30"/>
          <w:szCs w:val="30"/>
        </w:rPr>
        <w:t>区土建工程。为感谢梁文辉在招投标、工程施工过程和工程款支付给予的帮助，黄万尚在</w:t>
      </w:r>
      <w:r>
        <w:rPr>
          <w:rFonts w:hint="eastAsia"/>
          <w:sz w:val="30"/>
          <w:szCs w:val="30"/>
        </w:rPr>
        <w:t>2012</w:t>
      </w:r>
      <w:r>
        <w:rPr>
          <w:rFonts w:hint="eastAsia"/>
          <w:sz w:val="30"/>
          <w:szCs w:val="30"/>
        </w:rPr>
        <w:t>年春节前，送给梁文辉</w:t>
      </w:r>
      <w:r>
        <w:rPr>
          <w:rFonts w:hint="eastAsia"/>
          <w:sz w:val="30"/>
          <w:szCs w:val="30"/>
        </w:rPr>
        <w:t>16</w:t>
      </w:r>
      <w:r>
        <w:rPr>
          <w:rFonts w:hint="eastAsia"/>
          <w:sz w:val="30"/>
          <w:szCs w:val="30"/>
        </w:rPr>
        <w:t>万元人民币。</w:t>
      </w:r>
    </w:p>
    <w:p w14:paraId="2532FAAC" w14:textId="77777777" w:rsidR="00A268EA" w:rsidRDefault="00A268EA">
      <w:pPr>
        <w:spacing w:line="500" w:lineRule="atLeast"/>
        <w:ind w:firstLine="600"/>
        <w:divId w:val="1470248445"/>
        <w:rPr>
          <w:rFonts w:hint="eastAsia"/>
          <w:sz w:val="30"/>
          <w:szCs w:val="30"/>
        </w:rPr>
      </w:pPr>
      <w:r>
        <w:rPr>
          <w:rFonts w:hint="eastAsia"/>
          <w:sz w:val="30"/>
          <w:szCs w:val="30"/>
        </w:rPr>
        <w:t>工程承包商刘绍院在</w:t>
      </w:r>
      <w:r>
        <w:rPr>
          <w:rFonts w:hint="eastAsia"/>
          <w:sz w:val="30"/>
          <w:szCs w:val="30"/>
        </w:rPr>
        <w:t>2008</w:t>
      </w:r>
      <w:r>
        <w:rPr>
          <w:rFonts w:hint="eastAsia"/>
          <w:sz w:val="30"/>
          <w:szCs w:val="30"/>
        </w:rPr>
        <w:t>年挂靠中铁二十五局建安公司，承接了肇庆高新区华侨新城一期工程建筑安装总承包施工项目，委托单位是肇庆恒旺投资发展有限公司。为感谢梁文辉提供招投标信息，并希望梁文辉尽快审批支付工程款，刘绍院在</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年春节和中秋节，共送给梁文辉</w:t>
      </w:r>
      <w:r>
        <w:rPr>
          <w:rFonts w:hint="eastAsia"/>
          <w:sz w:val="30"/>
          <w:szCs w:val="30"/>
        </w:rPr>
        <w:t>3</w:t>
      </w:r>
      <w:r>
        <w:rPr>
          <w:rFonts w:hint="eastAsia"/>
          <w:sz w:val="30"/>
          <w:szCs w:val="30"/>
        </w:rPr>
        <w:t>万元人民币。</w:t>
      </w:r>
      <w:r>
        <w:rPr>
          <w:rFonts w:hint="eastAsia"/>
          <w:sz w:val="30"/>
          <w:szCs w:val="30"/>
        </w:rPr>
        <w:t>2013</w:t>
      </w:r>
      <w:r>
        <w:rPr>
          <w:rFonts w:hint="eastAsia"/>
          <w:sz w:val="30"/>
          <w:szCs w:val="30"/>
        </w:rPr>
        <w:t>年春节，刘绍院送给梁文辉</w:t>
      </w:r>
      <w:r>
        <w:rPr>
          <w:rFonts w:hint="eastAsia"/>
          <w:sz w:val="30"/>
          <w:szCs w:val="30"/>
        </w:rPr>
        <w:t>5</w:t>
      </w:r>
      <w:r>
        <w:rPr>
          <w:rFonts w:hint="eastAsia"/>
          <w:sz w:val="30"/>
          <w:szCs w:val="30"/>
        </w:rPr>
        <w:t>万元港币。</w:t>
      </w:r>
    </w:p>
    <w:p w14:paraId="2FC7703A" w14:textId="77777777" w:rsidR="00A268EA" w:rsidRDefault="00A268EA">
      <w:pPr>
        <w:spacing w:line="500" w:lineRule="atLeast"/>
        <w:ind w:firstLine="600"/>
        <w:divId w:val="1320815370"/>
        <w:rPr>
          <w:rFonts w:hint="eastAsia"/>
          <w:sz w:val="30"/>
          <w:szCs w:val="30"/>
        </w:rPr>
      </w:pPr>
      <w:r>
        <w:rPr>
          <w:rFonts w:hint="eastAsia"/>
          <w:sz w:val="30"/>
          <w:szCs w:val="30"/>
        </w:rPr>
        <w:t>梁文辉于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7</w:t>
      </w:r>
      <w:r>
        <w:rPr>
          <w:rFonts w:hint="eastAsia"/>
          <w:sz w:val="30"/>
          <w:szCs w:val="30"/>
        </w:rPr>
        <w:t>月</w:t>
      </w:r>
      <w:r>
        <w:rPr>
          <w:rFonts w:hint="eastAsia"/>
          <w:sz w:val="30"/>
          <w:szCs w:val="30"/>
        </w:rPr>
        <w:t>11</w:t>
      </w:r>
      <w:r>
        <w:rPr>
          <w:rFonts w:hint="eastAsia"/>
          <w:sz w:val="30"/>
          <w:szCs w:val="30"/>
        </w:rPr>
        <w:t>日期间主动向省纪委专案组交待了其收受工程承包商贿赂的违纪违法问题，并退出赃款及违纪款共人民币</w:t>
      </w:r>
      <w:r>
        <w:rPr>
          <w:rFonts w:hint="eastAsia"/>
          <w:sz w:val="30"/>
          <w:szCs w:val="30"/>
        </w:rPr>
        <w:t>1865650</w:t>
      </w:r>
      <w:r>
        <w:rPr>
          <w:rFonts w:hint="eastAsia"/>
          <w:sz w:val="30"/>
          <w:szCs w:val="30"/>
        </w:rPr>
        <w:t>元。</w:t>
      </w:r>
    </w:p>
    <w:p w14:paraId="11292F73" w14:textId="77777777" w:rsidR="00A268EA" w:rsidRDefault="00A268EA">
      <w:pPr>
        <w:spacing w:line="500" w:lineRule="atLeast"/>
        <w:ind w:firstLine="600"/>
        <w:divId w:val="93719853"/>
        <w:rPr>
          <w:rFonts w:hint="eastAsia"/>
          <w:sz w:val="30"/>
          <w:szCs w:val="30"/>
        </w:rPr>
      </w:pPr>
      <w:r>
        <w:rPr>
          <w:rFonts w:hint="eastAsia"/>
          <w:sz w:val="30"/>
          <w:szCs w:val="30"/>
        </w:rPr>
        <w:t>对上述事实，公诉机关提交了被告人的供述、证人证言、书证、其他证据等，据此，公诉机关认为被告人梁文辉身为国家工作人员，利用职务上的便利，非法收受他人财物，共计</w:t>
      </w:r>
      <w:r>
        <w:rPr>
          <w:rFonts w:hint="eastAsia"/>
          <w:sz w:val="30"/>
          <w:szCs w:val="30"/>
        </w:rPr>
        <w:t>119</w:t>
      </w:r>
      <w:r>
        <w:rPr>
          <w:rFonts w:hint="eastAsia"/>
          <w:sz w:val="30"/>
          <w:szCs w:val="30"/>
        </w:rPr>
        <w:t>万元人民币和</w:t>
      </w:r>
      <w:r>
        <w:rPr>
          <w:rFonts w:hint="eastAsia"/>
          <w:sz w:val="30"/>
          <w:szCs w:val="30"/>
        </w:rPr>
        <w:t>5</w:t>
      </w:r>
      <w:r>
        <w:rPr>
          <w:rFonts w:hint="eastAsia"/>
          <w:sz w:val="30"/>
          <w:szCs w:val="30"/>
        </w:rPr>
        <w:t>万元港币，为他人谋取利益，其行为已触犯《中华人民共和国刑法》第三百八十五条第一款之规定，犯罪事实清楚，证据确实充分，应当以受贿罪追究其刑事责任。被告人梁文辉有自首情节，可以从轻或减轻处罚。并提出量刑建议为：建议减轻处罚，判处有期徒刑五年六个月至六年六个月。</w:t>
      </w:r>
    </w:p>
    <w:p w14:paraId="740E021A" w14:textId="77777777" w:rsidR="00A268EA" w:rsidRDefault="00A268EA">
      <w:pPr>
        <w:spacing w:line="500" w:lineRule="atLeast"/>
        <w:ind w:firstLine="600"/>
        <w:divId w:val="2131514086"/>
        <w:rPr>
          <w:rFonts w:hint="eastAsia"/>
          <w:sz w:val="30"/>
          <w:szCs w:val="30"/>
        </w:rPr>
      </w:pPr>
      <w:r>
        <w:rPr>
          <w:rFonts w:hint="eastAsia"/>
          <w:sz w:val="30"/>
          <w:szCs w:val="30"/>
        </w:rPr>
        <w:t>被告人梁文辉对起诉书指控的犯罪事实没有异议，在庭审时认罪，没有提出辩解。</w:t>
      </w:r>
    </w:p>
    <w:p w14:paraId="5873898B" w14:textId="77777777" w:rsidR="00A268EA" w:rsidRDefault="00A268EA">
      <w:pPr>
        <w:spacing w:line="500" w:lineRule="atLeast"/>
        <w:ind w:firstLine="600"/>
        <w:divId w:val="1590505954"/>
        <w:rPr>
          <w:rFonts w:hint="eastAsia"/>
          <w:sz w:val="30"/>
          <w:szCs w:val="30"/>
        </w:rPr>
      </w:pPr>
      <w:r>
        <w:rPr>
          <w:rFonts w:hint="eastAsia"/>
          <w:sz w:val="30"/>
          <w:szCs w:val="30"/>
        </w:rPr>
        <w:t>被告人梁文辉的辩护人提出如下辩护意见：对公诉机关指控被告人梁文辉犯受贿罪的定性及其收取他人款项的事实和数额无异议，但被告人有以下减轻、从轻处罚的情节。一、被告人梁文辉在省纪委专案组未联系、未约谈的情况下，主动联系专案组，主动交代了本案的违纪违法问题，具有自首的情节且属于比较彻底的自首；二、被告人梁文辉认罪态度良好，如实供述自己的犯罪事实，具有坦白情节；三、被告人梁文辉在被刑事拘留前已经全部退清涉案赃款，积极退赃且具有悔罪表现。综上，应当对被告人梁文辉减轻处罚，建议判处有期徒刑五年。</w:t>
      </w:r>
    </w:p>
    <w:p w14:paraId="63707B20" w14:textId="77777777" w:rsidR="00A268EA" w:rsidRDefault="00A268EA">
      <w:pPr>
        <w:spacing w:line="500" w:lineRule="atLeast"/>
        <w:ind w:firstLine="600"/>
        <w:divId w:val="1059742190"/>
        <w:rPr>
          <w:rFonts w:hint="eastAsia"/>
          <w:sz w:val="30"/>
          <w:szCs w:val="30"/>
        </w:rPr>
      </w:pPr>
      <w:r>
        <w:rPr>
          <w:rFonts w:hint="eastAsia"/>
          <w:sz w:val="30"/>
          <w:szCs w:val="30"/>
        </w:rPr>
        <w:t>经审理查明：</w:t>
      </w:r>
    </w:p>
    <w:p w14:paraId="6D306E76" w14:textId="77777777" w:rsidR="00A268EA" w:rsidRDefault="00A268EA">
      <w:pPr>
        <w:spacing w:line="500" w:lineRule="atLeast"/>
        <w:ind w:firstLine="600"/>
        <w:divId w:val="2067794973"/>
        <w:rPr>
          <w:rFonts w:hint="eastAsia"/>
          <w:sz w:val="30"/>
          <w:szCs w:val="30"/>
        </w:rPr>
      </w:pPr>
      <w:r>
        <w:rPr>
          <w:rFonts w:hint="eastAsia"/>
          <w:sz w:val="30"/>
          <w:szCs w:val="30"/>
        </w:rPr>
        <w:t>受贿罪：一、</w:t>
      </w:r>
      <w:r>
        <w:rPr>
          <w:rFonts w:hint="eastAsia"/>
          <w:sz w:val="30"/>
          <w:szCs w:val="30"/>
        </w:rPr>
        <w:t>2008</w:t>
      </w:r>
      <w:r>
        <w:rPr>
          <w:rFonts w:hint="eastAsia"/>
          <w:sz w:val="30"/>
          <w:szCs w:val="30"/>
        </w:rPr>
        <w:t>至</w:t>
      </w:r>
      <w:r>
        <w:rPr>
          <w:rFonts w:hint="eastAsia"/>
          <w:sz w:val="30"/>
          <w:szCs w:val="30"/>
        </w:rPr>
        <w:t>2012</w:t>
      </w:r>
      <w:r>
        <w:rPr>
          <w:rFonts w:hint="eastAsia"/>
          <w:sz w:val="30"/>
          <w:szCs w:val="30"/>
        </w:rPr>
        <w:t>年，被告人梁文辉在担任城发公司董事长兼总经理期间，让负责相关工程的下属黄某和梁某向陈汉木透露相关工程的具体信息，使得挂靠在汕头市建安实业（集团）有限公司承包商陈汉木（另案处理）中标城发公司的肇庆高新区劳动力市场业务大楼工程、肇庆高新区第一污水处理厂进厂管道安装工程总承包、肇庆高新区中心服务核心区（新城区）调洪湖（麒麟湖）湖底及湖边种植土地形工程（第</w:t>
      </w:r>
      <w:r>
        <w:rPr>
          <w:rFonts w:hint="eastAsia"/>
          <w:sz w:val="30"/>
          <w:szCs w:val="30"/>
        </w:rPr>
        <w:t>7</w:t>
      </w:r>
      <w:r>
        <w:rPr>
          <w:rFonts w:hint="eastAsia"/>
          <w:sz w:val="30"/>
          <w:szCs w:val="30"/>
        </w:rPr>
        <w:t>标段）、肇庆市大旺区政德街延长线排水工程施工、肇庆高新区第一污水处理厂二期土建及工艺设备安装工程总承包、肇庆高新区第一污水处理厂尾水深度处理工程——人工湿地</w:t>
      </w:r>
      <w:r>
        <w:rPr>
          <w:rFonts w:hint="eastAsia"/>
          <w:sz w:val="30"/>
          <w:szCs w:val="30"/>
        </w:rPr>
        <w:t>B</w:t>
      </w:r>
      <w:r>
        <w:rPr>
          <w:rFonts w:hint="eastAsia"/>
          <w:sz w:val="30"/>
          <w:szCs w:val="30"/>
        </w:rPr>
        <w:t>区土建工程等工程。</w:t>
      </w:r>
      <w:r>
        <w:rPr>
          <w:rFonts w:hint="eastAsia"/>
          <w:sz w:val="30"/>
          <w:szCs w:val="30"/>
        </w:rPr>
        <w:t>2012</w:t>
      </w:r>
      <w:r>
        <w:rPr>
          <w:rFonts w:hint="eastAsia"/>
          <w:sz w:val="30"/>
          <w:szCs w:val="30"/>
        </w:rPr>
        <w:t>年年初左右，被告人梁文辉收受陈汉木给予的贿赂人民币</w:t>
      </w:r>
      <w:r>
        <w:rPr>
          <w:rFonts w:hint="eastAsia"/>
          <w:sz w:val="30"/>
          <w:szCs w:val="30"/>
        </w:rPr>
        <w:t>100</w:t>
      </w:r>
      <w:r>
        <w:rPr>
          <w:rFonts w:hint="eastAsia"/>
          <w:sz w:val="30"/>
          <w:szCs w:val="30"/>
        </w:rPr>
        <w:t>万元。</w:t>
      </w:r>
    </w:p>
    <w:p w14:paraId="760A9E06" w14:textId="77777777" w:rsidR="00A268EA" w:rsidRDefault="00A268EA">
      <w:pPr>
        <w:spacing w:line="500" w:lineRule="atLeast"/>
        <w:ind w:firstLine="600"/>
        <w:divId w:val="1053314284"/>
        <w:rPr>
          <w:rFonts w:hint="eastAsia"/>
          <w:sz w:val="30"/>
          <w:szCs w:val="30"/>
        </w:rPr>
      </w:pPr>
      <w:r>
        <w:rPr>
          <w:rFonts w:hint="eastAsia"/>
          <w:sz w:val="30"/>
          <w:szCs w:val="30"/>
        </w:rPr>
        <w:t>认定上述事实的证据有：</w:t>
      </w:r>
    </w:p>
    <w:p w14:paraId="105D4172" w14:textId="77777777" w:rsidR="00A268EA" w:rsidRDefault="00A268EA">
      <w:pPr>
        <w:spacing w:line="500" w:lineRule="atLeast"/>
        <w:ind w:firstLine="600"/>
        <w:divId w:val="696542706"/>
        <w:rPr>
          <w:rFonts w:hint="eastAsia"/>
          <w:sz w:val="30"/>
          <w:szCs w:val="30"/>
        </w:rPr>
      </w:pPr>
      <w:r>
        <w:rPr>
          <w:rFonts w:hint="eastAsia"/>
          <w:sz w:val="30"/>
          <w:szCs w:val="30"/>
        </w:rPr>
        <w:t>被告人梁文辉的供述。梁文辉对其收受陈汉木</w:t>
      </w:r>
      <w:r>
        <w:rPr>
          <w:rFonts w:hint="eastAsia"/>
          <w:sz w:val="30"/>
          <w:szCs w:val="30"/>
        </w:rPr>
        <w:t>100</w:t>
      </w:r>
      <w:r>
        <w:rPr>
          <w:rFonts w:hint="eastAsia"/>
          <w:sz w:val="30"/>
          <w:szCs w:val="30"/>
        </w:rPr>
        <w:t>万元贿赂的犯罪事实供认不讳。</w:t>
      </w:r>
    </w:p>
    <w:p w14:paraId="64A4703A" w14:textId="77777777" w:rsidR="00A268EA" w:rsidRDefault="00A268EA">
      <w:pPr>
        <w:spacing w:line="500" w:lineRule="atLeast"/>
        <w:ind w:firstLine="600"/>
        <w:divId w:val="369887806"/>
        <w:rPr>
          <w:rFonts w:hint="eastAsia"/>
          <w:sz w:val="30"/>
          <w:szCs w:val="30"/>
        </w:rPr>
      </w:pPr>
      <w:r>
        <w:rPr>
          <w:rFonts w:hint="eastAsia"/>
          <w:sz w:val="30"/>
          <w:szCs w:val="30"/>
        </w:rPr>
        <w:t>行贿人陈汉木的陈述。证实陈汉木挂靠在汕头市建安实业（集团）有限公司承接了城发公司的大旺劳动力市场业务大楼工程、高新区污水管工程、高新区污水处理二期、高新区污水厂尾水工程等工程，为感谢梁文辉的配合，在</w:t>
      </w:r>
      <w:r>
        <w:rPr>
          <w:rFonts w:hint="eastAsia"/>
          <w:sz w:val="30"/>
          <w:szCs w:val="30"/>
        </w:rPr>
        <w:t>2011</w:t>
      </w:r>
      <w:r>
        <w:rPr>
          <w:rFonts w:hint="eastAsia"/>
          <w:sz w:val="30"/>
          <w:szCs w:val="30"/>
        </w:rPr>
        <w:t>年底送给梁文辉</w:t>
      </w:r>
      <w:r>
        <w:rPr>
          <w:rFonts w:hint="eastAsia"/>
          <w:sz w:val="30"/>
          <w:szCs w:val="30"/>
        </w:rPr>
        <w:t>100</w:t>
      </w:r>
      <w:r>
        <w:rPr>
          <w:rFonts w:hint="eastAsia"/>
          <w:sz w:val="30"/>
          <w:szCs w:val="30"/>
        </w:rPr>
        <w:t>万元人民币。</w:t>
      </w:r>
    </w:p>
    <w:p w14:paraId="13725BA8" w14:textId="77777777" w:rsidR="00A268EA" w:rsidRDefault="00A268EA">
      <w:pPr>
        <w:spacing w:line="500" w:lineRule="atLeast"/>
        <w:ind w:firstLine="600"/>
        <w:divId w:val="1683161667"/>
        <w:rPr>
          <w:rFonts w:hint="eastAsia"/>
          <w:sz w:val="30"/>
          <w:szCs w:val="30"/>
        </w:rPr>
      </w:pPr>
      <w:r>
        <w:rPr>
          <w:rFonts w:hint="eastAsia"/>
          <w:sz w:val="30"/>
          <w:szCs w:val="30"/>
        </w:rPr>
        <w:t>证人梁某的证言。梁某在城发公司工作时，负责过肇庆高新区中心服务核心区（新城区）调洪湖（麒麟湖）湖底及湖边种植土地形工程（第</w:t>
      </w:r>
      <w:r>
        <w:rPr>
          <w:rFonts w:hint="eastAsia"/>
          <w:sz w:val="30"/>
          <w:szCs w:val="30"/>
        </w:rPr>
        <w:t>7</w:t>
      </w:r>
      <w:r>
        <w:rPr>
          <w:rFonts w:hint="eastAsia"/>
          <w:sz w:val="30"/>
          <w:szCs w:val="30"/>
        </w:rPr>
        <w:t>标段）、肇庆市大旺区政德街延长线排水工程施工、肇庆高新区第一污水处理厂二期土建及工艺设备安装工程总承包、肇庆高新区第一污水处理厂尾水深度处理工程——人工湿地</w:t>
      </w:r>
      <w:r>
        <w:rPr>
          <w:rFonts w:hint="eastAsia"/>
          <w:sz w:val="30"/>
          <w:szCs w:val="30"/>
        </w:rPr>
        <w:t>B</w:t>
      </w:r>
      <w:r>
        <w:rPr>
          <w:rFonts w:hint="eastAsia"/>
          <w:sz w:val="30"/>
          <w:szCs w:val="30"/>
        </w:rPr>
        <w:t>区土建工程等工程，这四宗工程的招投标过程都存在围标情况。这四宗工程在发布招标公告前，梁文辉都有跟他打过招呼，告诉他在这些工程中协助汕头建安实业有限公司中标。</w:t>
      </w:r>
    </w:p>
    <w:p w14:paraId="2532F5CE" w14:textId="77777777" w:rsidR="00A268EA" w:rsidRDefault="00A268EA">
      <w:pPr>
        <w:spacing w:line="500" w:lineRule="atLeast"/>
        <w:ind w:firstLine="600"/>
        <w:divId w:val="1386221385"/>
        <w:rPr>
          <w:rFonts w:hint="eastAsia"/>
          <w:sz w:val="30"/>
          <w:szCs w:val="30"/>
        </w:rPr>
      </w:pPr>
      <w:r>
        <w:rPr>
          <w:rFonts w:hint="eastAsia"/>
          <w:sz w:val="30"/>
          <w:szCs w:val="30"/>
        </w:rPr>
        <w:t>证人黄某的证言。黄某在城发公司工作中，负责的污水进厂管道工程的招标发布前，梁文辉让其协助汕头建安实业有限公司中标。</w:t>
      </w:r>
    </w:p>
    <w:p w14:paraId="2F0C9509" w14:textId="77777777" w:rsidR="00A268EA" w:rsidRDefault="00A268EA">
      <w:pPr>
        <w:spacing w:line="500" w:lineRule="atLeast"/>
        <w:ind w:firstLine="600"/>
        <w:divId w:val="2124113623"/>
        <w:rPr>
          <w:rFonts w:hint="eastAsia"/>
          <w:sz w:val="30"/>
          <w:szCs w:val="30"/>
        </w:rPr>
      </w:pPr>
      <w:r>
        <w:rPr>
          <w:rFonts w:hint="eastAsia"/>
          <w:sz w:val="30"/>
          <w:szCs w:val="30"/>
        </w:rPr>
        <w:t>报名资料、招标报告、施工合同书、施工管理协议书、工程款支付凭证。证实陈汉木挂靠在汕头市建安实业（集团）有限公司承接了城发公司的肇庆高新区劳动力市场业务大楼工程、肇庆高新区第一污水处理厂进厂管道安装工程总承包、肇庆高新区中心服务核心区（新城区）调洪湖（麒麟湖）湖底及湖边种植土地形工程（第</w:t>
      </w:r>
      <w:r>
        <w:rPr>
          <w:rFonts w:hint="eastAsia"/>
          <w:sz w:val="30"/>
          <w:szCs w:val="30"/>
        </w:rPr>
        <w:t>7</w:t>
      </w:r>
      <w:r>
        <w:rPr>
          <w:rFonts w:hint="eastAsia"/>
          <w:sz w:val="30"/>
          <w:szCs w:val="30"/>
        </w:rPr>
        <w:t>标段）、肇庆市大旺区政德街延长线排水工程施工、肇庆高新区第一污水处理厂二期土建及工艺设备安装工程总承包、肇庆高新区第一污水处理厂尾水深度处理工程——人工湿地</w:t>
      </w:r>
      <w:r>
        <w:rPr>
          <w:rFonts w:hint="eastAsia"/>
          <w:sz w:val="30"/>
          <w:szCs w:val="30"/>
        </w:rPr>
        <w:t>B</w:t>
      </w:r>
      <w:r>
        <w:rPr>
          <w:rFonts w:hint="eastAsia"/>
          <w:sz w:val="30"/>
          <w:szCs w:val="30"/>
        </w:rPr>
        <w:t>区土建工程等工程，城发公司与汕头市建安实业（集团）有限公司签订合同，工程款的支付情况和梁文辉审批同意支付工程款。</w:t>
      </w:r>
    </w:p>
    <w:p w14:paraId="10BE52C3" w14:textId="77777777" w:rsidR="00A268EA" w:rsidRDefault="00A268EA">
      <w:pPr>
        <w:spacing w:line="500" w:lineRule="atLeast"/>
        <w:ind w:firstLine="600"/>
        <w:divId w:val="1667248774"/>
        <w:rPr>
          <w:rFonts w:hint="eastAsia"/>
          <w:sz w:val="30"/>
          <w:szCs w:val="30"/>
        </w:rPr>
      </w:pPr>
      <w:r>
        <w:rPr>
          <w:rFonts w:hint="eastAsia"/>
          <w:sz w:val="30"/>
          <w:szCs w:val="30"/>
        </w:rPr>
        <w:t>二、</w:t>
      </w:r>
      <w:r>
        <w:rPr>
          <w:rFonts w:hint="eastAsia"/>
          <w:sz w:val="30"/>
          <w:szCs w:val="30"/>
        </w:rPr>
        <w:t>2011</w:t>
      </w:r>
      <w:r>
        <w:rPr>
          <w:rFonts w:hint="eastAsia"/>
          <w:sz w:val="30"/>
          <w:szCs w:val="30"/>
        </w:rPr>
        <w:t>年，被告人梁文辉在担任城发公司董事长兼总经理期间，让负责相关工程的下属向黄万尚提供相关工程信息，使得挂靠在广东众强建设工程有限公司的承包商黄万尚中标城发公司的高新区第一污水处理厂尾水深度处理工程—人工湿地</w:t>
      </w:r>
      <w:r>
        <w:rPr>
          <w:rFonts w:hint="eastAsia"/>
          <w:sz w:val="30"/>
          <w:szCs w:val="30"/>
        </w:rPr>
        <w:t>A</w:t>
      </w:r>
      <w:r>
        <w:rPr>
          <w:rFonts w:hint="eastAsia"/>
          <w:sz w:val="30"/>
          <w:szCs w:val="30"/>
        </w:rPr>
        <w:t>、</w:t>
      </w:r>
      <w:r>
        <w:rPr>
          <w:rFonts w:hint="eastAsia"/>
          <w:sz w:val="30"/>
          <w:szCs w:val="30"/>
        </w:rPr>
        <w:t>C</w:t>
      </w:r>
      <w:r>
        <w:rPr>
          <w:rFonts w:hint="eastAsia"/>
          <w:sz w:val="30"/>
          <w:szCs w:val="30"/>
        </w:rPr>
        <w:t>区土建工程。</w:t>
      </w:r>
      <w:r>
        <w:rPr>
          <w:rFonts w:hint="eastAsia"/>
          <w:sz w:val="30"/>
          <w:szCs w:val="30"/>
        </w:rPr>
        <w:t>2012</w:t>
      </w:r>
      <w:r>
        <w:rPr>
          <w:rFonts w:hint="eastAsia"/>
          <w:sz w:val="30"/>
          <w:szCs w:val="30"/>
        </w:rPr>
        <w:t>年春节前，梁文辉收受黄万尚给予的贿赂</w:t>
      </w:r>
      <w:r>
        <w:rPr>
          <w:rFonts w:hint="eastAsia"/>
          <w:sz w:val="30"/>
          <w:szCs w:val="30"/>
        </w:rPr>
        <w:t>16</w:t>
      </w:r>
      <w:r>
        <w:rPr>
          <w:rFonts w:hint="eastAsia"/>
          <w:sz w:val="30"/>
          <w:szCs w:val="30"/>
        </w:rPr>
        <w:t>万元人民币。</w:t>
      </w:r>
    </w:p>
    <w:p w14:paraId="7079CA2B" w14:textId="77777777" w:rsidR="00A268EA" w:rsidRDefault="00A268EA">
      <w:pPr>
        <w:spacing w:line="500" w:lineRule="atLeast"/>
        <w:ind w:firstLine="600"/>
        <w:divId w:val="1168325791"/>
        <w:rPr>
          <w:rFonts w:hint="eastAsia"/>
          <w:sz w:val="30"/>
          <w:szCs w:val="30"/>
        </w:rPr>
      </w:pPr>
      <w:r>
        <w:rPr>
          <w:rFonts w:hint="eastAsia"/>
          <w:sz w:val="30"/>
          <w:szCs w:val="30"/>
        </w:rPr>
        <w:t>认定上述事实的证据有：</w:t>
      </w:r>
    </w:p>
    <w:p w14:paraId="0B4DD0D4" w14:textId="77777777" w:rsidR="00A268EA" w:rsidRDefault="00A268EA">
      <w:pPr>
        <w:spacing w:line="500" w:lineRule="atLeast"/>
        <w:ind w:firstLine="600"/>
        <w:divId w:val="1174615473"/>
        <w:rPr>
          <w:rFonts w:hint="eastAsia"/>
          <w:sz w:val="30"/>
          <w:szCs w:val="30"/>
        </w:rPr>
      </w:pPr>
      <w:r>
        <w:rPr>
          <w:rFonts w:hint="eastAsia"/>
          <w:sz w:val="30"/>
          <w:szCs w:val="30"/>
        </w:rPr>
        <w:t>被告人梁文辉的供述。梁文辉对其收受黄万尚</w:t>
      </w:r>
      <w:r>
        <w:rPr>
          <w:rFonts w:hint="eastAsia"/>
          <w:sz w:val="30"/>
          <w:szCs w:val="30"/>
        </w:rPr>
        <w:t>16</w:t>
      </w:r>
      <w:r>
        <w:rPr>
          <w:rFonts w:hint="eastAsia"/>
          <w:sz w:val="30"/>
          <w:szCs w:val="30"/>
        </w:rPr>
        <w:t>万元贿赂的犯罪事实供认不讳。</w:t>
      </w:r>
    </w:p>
    <w:p w14:paraId="43511C93" w14:textId="77777777" w:rsidR="00A268EA" w:rsidRDefault="00A268EA">
      <w:pPr>
        <w:spacing w:line="500" w:lineRule="atLeast"/>
        <w:ind w:firstLine="600"/>
        <w:divId w:val="1711150410"/>
        <w:rPr>
          <w:rFonts w:hint="eastAsia"/>
          <w:sz w:val="30"/>
          <w:szCs w:val="30"/>
        </w:rPr>
      </w:pPr>
      <w:r>
        <w:rPr>
          <w:rFonts w:hint="eastAsia"/>
          <w:sz w:val="30"/>
          <w:szCs w:val="30"/>
        </w:rPr>
        <w:t>行贿人黄万尚的陈述。证实黄万尚挂靠在广东众强建设工程有限公司承接了城发公司的高新区第一污水处理厂尾水深度处理工程——人工湿地</w:t>
      </w:r>
      <w:r>
        <w:rPr>
          <w:rFonts w:hint="eastAsia"/>
          <w:sz w:val="30"/>
          <w:szCs w:val="30"/>
        </w:rPr>
        <w:t>A</w:t>
      </w:r>
      <w:r>
        <w:rPr>
          <w:rFonts w:hint="eastAsia"/>
          <w:sz w:val="30"/>
          <w:szCs w:val="30"/>
        </w:rPr>
        <w:t>、</w:t>
      </w:r>
      <w:r>
        <w:rPr>
          <w:rFonts w:hint="eastAsia"/>
          <w:sz w:val="30"/>
          <w:szCs w:val="30"/>
        </w:rPr>
        <w:t>C</w:t>
      </w:r>
      <w:r>
        <w:rPr>
          <w:rFonts w:hint="eastAsia"/>
          <w:sz w:val="30"/>
          <w:szCs w:val="30"/>
        </w:rPr>
        <w:t>区土建工程，为感谢梁文辉的帮助，在</w:t>
      </w:r>
      <w:r>
        <w:rPr>
          <w:rFonts w:hint="eastAsia"/>
          <w:sz w:val="30"/>
          <w:szCs w:val="30"/>
        </w:rPr>
        <w:t>2012</w:t>
      </w:r>
      <w:r>
        <w:rPr>
          <w:rFonts w:hint="eastAsia"/>
          <w:sz w:val="30"/>
          <w:szCs w:val="30"/>
        </w:rPr>
        <w:t>年春节前送给梁文辉</w:t>
      </w:r>
      <w:r>
        <w:rPr>
          <w:rFonts w:hint="eastAsia"/>
          <w:sz w:val="30"/>
          <w:szCs w:val="30"/>
        </w:rPr>
        <w:t>16</w:t>
      </w:r>
      <w:r>
        <w:rPr>
          <w:rFonts w:hint="eastAsia"/>
          <w:sz w:val="30"/>
          <w:szCs w:val="30"/>
        </w:rPr>
        <w:t>万元人民币。</w:t>
      </w:r>
    </w:p>
    <w:p w14:paraId="19C1F8CA" w14:textId="77777777" w:rsidR="00A268EA" w:rsidRDefault="00A268EA">
      <w:pPr>
        <w:spacing w:line="500" w:lineRule="atLeast"/>
        <w:ind w:firstLine="600"/>
        <w:divId w:val="1180506616"/>
        <w:rPr>
          <w:rFonts w:hint="eastAsia"/>
          <w:sz w:val="30"/>
          <w:szCs w:val="30"/>
        </w:rPr>
      </w:pPr>
      <w:r>
        <w:rPr>
          <w:rFonts w:hint="eastAsia"/>
          <w:sz w:val="30"/>
          <w:szCs w:val="30"/>
        </w:rPr>
        <w:t>证人梁某的证言。梁某在城发公司工作时，负责过高新区第一污水处理厂尾水深度处理工程—人工湿地</w:t>
      </w:r>
      <w:r>
        <w:rPr>
          <w:rFonts w:hint="eastAsia"/>
          <w:sz w:val="30"/>
          <w:szCs w:val="30"/>
        </w:rPr>
        <w:t>A</w:t>
      </w:r>
      <w:r>
        <w:rPr>
          <w:rFonts w:hint="eastAsia"/>
          <w:sz w:val="30"/>
          <w:szCs w:val="30"/>
        </w:rPr>
        <w:t>、</w:t>
      </w:r>
      <w:r>
        <w:rPr>
          <w:rFonts w:hint="eastAsia"/>
          <w:sz w:val="30"/>
          <w:szCs w:val="30"/>
        </w:rPr>
        <w:t>C</w:t>
      </w:r>
      <w:r>
        <w:rPr>
          <w:rFonts w:hint="eastAsia"/>
          <w:sz w:val="30"/>
          <w:szCs w:val="30"/>
        </w:rPr>
        <w:t>区土建工程，梁文辉在发布招标公告前跟他打过招呼，告诉他从中协助广东众强建设工程有限公司中标。</w:t>
      </w:r>
    </w:p>
    <w:p w14:paraId="41721880" w14:textId="77777777" w:rsidR="00A268EA" w:rsidRDefault="00A268EA">
      <w:pPr>
        <w:spacing w:line="500" w:lineRule="atLeast"/>
        <w:ind w:firstLine="600"/>
        <w:divId w:val="1110205353"/>
        <w:rPr>
          <w:rFonts w:hint="eastAsia"/>
          <w:sz w:val="30"/>
          <w:szCs w:val="30"/>
        </w:rPr>
      </w:pPr>
      <w:r>
        <w:rPr>
          <w:rFonts w:hint="eastAsia"/>
          <w:sz w:val="30"/>
          <w:szCs w:val="30"/>
        </w:rPr>
        <w:t>报名资料、招标报告、施工合同书、施工管理协议书、工程款支付凭证。证实黄万尚挂靠在广东众强建设工程有限公司承接了城发公司的高新区第一污水处理厂尾水深度处理工程——人工湿地</w:t>
      </w:r>
      <w:r>
        <w:rPr>
          <w:rFonts w:hint="eastAsia"/>
          <w:sz w:val="30"/>
          <w:szCs w:val="30"/>
        </w:rPr>
        <w:t>A</w:t>
      </w:r>
      <w:r>
        <w:rPr>
          <w:rFonts w:hint="eastAsia"/>
          <w:sz w:val="30"/>
          <w:szCs w:val="30"/>
        </w:rPr>
        <w:t>、</w:t>
      </w:r>
      <w:r>
        <w:rPr>
          <w:rFonts w:hint="eastAsia"/>
          <w:sz w:val="30"/>
          <w:szCs w:val="30"/>
        </w:rPr>
        <w:t>C</w:t>
      </w:r>
      <w:r>
        <w:rPr>
          <w:rFonts w:hint="eastAsia"/>
          <w:sz w:val="30"/>
          <w:szCs w:val="30"/>
        </w:rPr>
        <w:t>区土建工程，城发公司与广东众强建设工程有限公司签订合同和工程款的支付情况，梁文辉审批同意支付工程款。</w:t>
      </w:r>
    </w:p>
    <w:p w14:paraId="5122CC67" w14:textId="77777777" w:rsidR="00A268EA" w:rsidRDefault="00A268EA">
      <w:pPr>
        <w:spacing w:line="500" w:lineRule="atLeast"/>
        <w:ind w:firstLine="600"/>
        <w:divId w:val="1919747144"/>
        <w:rPr>
          <w:rFonts w:hint="eastAsia"/>
          <w:sz w:val="30"/>
          <w:szCs w:val="30"/>
        </w:rPr>
      </w:pPr>
      <w:r>
        <w:rPr>
          <w:rFonts w:hint="eastAsia"/>
          <w:sz w:val="30"/>
          <w:szCs w:val="30"/>
        </w:rPr>
        <w:t>三、</w:t>
      </w:r>
      <w:r>
        <w:rPr>
          <w:rFonts w:hint="eastAsia"/>
          <w:sz w:val="30"/>
          <w:szCs w:val="30"/>
        </w:rPr>
        <w:t>2008</w:t>
      </w:r>
      <w:r>
        <w:rPr>
          <w:rFonts w:hint="eastAsia"/>
          <w:sz w:val="30"/>
          <w:szCs w:val="30"/>
        </w:rPr>
        <w:t>年，被告人梁文辉在担任恒旺公司董事期间，让负责相关工程的下属向陈汉木提供相关工程信息，使得挂靠在中铁二十五局建筑安装工程有限公司的工程承包商刘绍院中标恒旺公司的肇庆高新区华侨新城一期工程建筑安装总承包施工项目。梁文辉先后十一次收受刘绍院给予的贿赂共计人民币</w:t>
      </w:r>
      <w:r>
        <w:rPr>
          <w:rFonts w:hint="eastAsia"/>
          <w:sz w:val="30"/>
          <w:szCs w:val="30"/>
        </w:rPr>
        <w:t>3</w:t>
      </w:r>
      <w:r>
        <w:rPr>
          <w:rFonts w:hint="eastAsia"/>
          <w:sz w:val="30"/>
          <w:szCs w:val="30"/>
        </w:rPr>
        <w:t>万元和港币</w:t>
      </w:r>
      <w:r>
        <w:rPr>
          <w:rFonts w:hint="eastAsia"/>
          <w:sz w:val="30"/>
          <w:szCs w:val="30"/>
        </w:rPr>
        <w:t>5</w:t>
      </w:r>
      <w:r>
        <w:rPr>
          <w:rFonts w:hint="eastAsia"/>
          <w:sz w:val="30"/>
          <w:szCs w:val="30"/>
        </w:rPr>
        <w:t>万元。具体事实如下：</w:t>
      </w:r>
    </w:p>
    <w:p w14:paraId="3F086675" w14:textId="77777777" w:rsidR="00A268EA" w:rsidRDefault="00A268EA">
      <w:pPr>
        <w:spacing w:line="500" w:lineRule="atLeast"/>
        <w:ind w:firstLine="600"/>
        <w:divId w:val="1340430529"/>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年春节前收受刘绍院的贿赂人民币</w:t>
      </w:r>
      <w:r>
        <w:rPr>
          <w:rFonts w:hint="eastAsia"/>
          <w:sz w:val="30"/>
          <w:szCs w:val="30"/>
        </w:rPr>
        <w:t>3</w:t>
      </w:r>
      <w:r>
        <w:rPr>
          <w:rFonts w:hint="eastAsia"/>
          <w:sz w:val="30"/>
          <w:szCs w:val="30"/>
        </w:rPr>
        <w:t>千元。</w:t>
      </w:r>
    </w:p>
    <w:p w14:paraId="404F6494" w14:textId="77777777" w:rsidR="00A268EA" w:rsidRDefault="00A268EA">
      <w:pPr>
        <w:spacing w:line="500" w:lineRule="atLeast"/>
        <w:ind w:firstLine="600"/>
        <w:divId w:val="2003509844"/>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年中秋前收受刘绍院的贿赂人民币</w:t>
      </w:r>
      <w:r>
        <w:rPr>
          <w:rFonts w:hint="eastAsia"/>
          <w:sz w:val="30"/>
          <w:szCs w:val="30"/>
        </w:rPr>
        <w:t>3</w:t>
      </w:r>
      <w:r>
        <w:rPr>
          <w:rFonts w:hint="eastAsia"/>
          <w:sz w:val="30"/>
          <w:szCs w:val="30"/>
        </w:rPr>
        <w:t>千元。</w:t>
      </w:r>
    </w:p>
    <w:p w14:paraId="40D265F2" w14:textId="77777777" w:rsidR="00A268EA" w:rsidRDefault="00A268EA">
      <w:pPr>
        <w:spacing w:line="500" w:lineRule="atLeast"/>
        <w:ind w:firstLine="600"/>
        <w:divId w:val="180508949"/>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年春节前收受刘绍院的贿赂人民币</w:t>
      </w:r>
      <w:r>
        <w:rPr>
          <w:rFonts w:hint="eastAsia"/>
          <w:sz w:val="30"/>
          <w:szCs w:val="30"/>
        </w:rPr>
        <w:t>3</w:t>
      </w:r>
      <w:r>
        <w:rPr>
          <w:rFonts w:hint="eastAsia"/>
          <w:sz w:val="30"/>
          <w:szCs w:val="30"/>
        </w:rPr>
        <w:t>千元。</w:t>
      </w:r>
    </w:p>
    <w:p w14:paraId="629DC922" w14:textId="77777777" w:rsidR="00A268EA" w:rsidRDefault="00A268EA">
      <w:pPr>
        <w:spacing w:line="500" w:lineRule="atLeast"/>
        <w:ind w:firstLine="600"/>
        <w:divId w:val="340552093"/>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年中秋前收受刘绍院的贿赂人民币</w:t>
      </w:r>
      <w:r>
        <w:rPr>
          <w:rFonts w:hint="eastAsia"/>
          <w:sz w:val="30"/>
          <w:szCs w:val="30"/>
        </w:rPr>
        <w:t>3</w:t>
      </w:r>
      <w:r>
        <w:rPr>
          <w:rFonts w:hint="eastAsia"/>
          <w:sz w:val="30"/>
          <w:szCs w:val="30"/>
        </w:rPr>
        <w:t>千元。</w:t>
      </w:r>
    </w:p>
    <w:p w14:paraId="5A39FD7C" w14:textId="77777777" w:rsidR="00A268EA" w:rsidRDefault="00A268EA">
      <w:pPr>
        <w:spacing w:line="500" w:lineRule="atLeast"/>
        <w:ind w:firstLine="600"/>
        <w:divId w:val="1265109367"/>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年春节前收受刘绍院的贿赂人民币</w:t>
      </w:r>
      <w:r>
        <w:rPr>
          <w:rFonts w:hint="eastAsia"/>
          <w:sz w:val="30"/>
          <w:szCs w:val="30"/>
        </w:rPr>
        <w:t>3</w:t>
      </w:r>
      <w:r>
        <w:rPr>
          <w:rFonts w:hint="eastAsia"/>
          <w:sz w:val="30"/>
          <w:szCs w:val="30"/>
        </w:rPr>
        <w:t>千元。</w:t>
      </w:r>
    </w:p>
    <w:p w14:paraId="7DBE599B" w14:textId="77777777" w:rsidR="00A268EA" w:rsidRDefault="00A268EA">
      <w:pPr>
        <w:spacing w:line="500" w:lineRule="atLeast"/>
        <w:ind w:firstLine="600"/>
        <w:divId w:val="577792025"/>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年中秋前收受刘绍院的贿赂人民币</w:t>
      </w:r>
      <w:r>
        <w:rPr>
          <w:rFonts w:hint="eastAsia"/>
          <w:sz w:val="30"/>
          <w:szCs w:val="30"/>
        </w:rPr>
        <w:t>3</w:t>
      </w:r>
      <w:r>
        <w:rPr>
          <w:rFonts w:hint="eastAsia"/>
          <w:sz w:val="30"/>
          <w:szCs w:val="30"/>
        </w:rPr>
        <w:t>千元。</w:t>
      </w:r>
    </w:p>
    <w:p w14:paraId="0A808E2A" w14:textId="77777777" w:rsidR="00A268EA" w:rsidRDefault="00A268EA">
      <w:pPr>
        <w:spacing w:line="500" w:lineRule="atLeast"/>
        <w:ind w:firstLine="600"/>
        <w:divId w:val="996346996"/>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年春节前收受刘绍院的贿赂人民币</w:t>
      </w:r>
      <w:r>
        <w:rPr>
          <w:rFonts w:hint="eastAsia"/>
          <w:sz w:val="30"/>
          <w:szCs w:val="30"/>
        </w:rPr>
        <w:t>3</w:t>
      </w:r>
      <w:r>
        <w:rPr>
          <w:rFonts w:hint="eastAsia"/>
          <w:sz w:val="30"/>
          <w:szCs w:val="30"/>
        </w:rPr>
        <w:t>千元。</w:t>
      </w:r>
    </w:p>
    <w:p w14:paraId="00DAA8AB" w14:textId="77777777" w:rsidR="00A268EA" w:rsidRDefault="00A268EA">
      <w:pPr>
        <w:spacing w:line="500" w:lineRule="atLeast"/>
        <w:ind w:firstLine="600"/>
        <w:divId w:val="1209292994"/>
        <w:rPr>
          <w:rFonts w:hint="eastAsia"/>
          <w:sz w:val="30"/>
          <w:szCs w:val="30"/>
        </w:rPr>
      </w:pPr>
      <w:r>
        <w:rPr>
          <w:rFonts w:hint="eastAsia"/>
          <w:sz w:val="30"/>
          <w:szCs w:val="30"/>
        </w:rPr>
        <w:t>8</w:t>
      </w:r>
      <w:r>
        <w:rPr>
          <w:rFonts w:hint="eastAsia"/>
          <w:sz w:val="30"/>
          <w:szCs w:val="30"/>
        </w:rPr>
        <w:t>、</w:t>
      </w:r>
      <w:r>
        <w:rPr>
          <w:rFonts w:hint="eastAsia"/>
          <w:sz w:val="30"/>
          <w:szCs w:val="30"/>
        </w:rPr>
        <w:t>2011</w:t>
      </w:r>
      <w:r>
        <w:rPr>
          <w:rFonts w:hint="eastAsia"/>
          <w:sz w:val="30"/>
          <w:szCs w:val="30"/>
        </w:rPr>
        <w:t>年中秋前收受刘绍院的贿赂人民币</w:t>
      </w:r>
      <w:r>
        <w:rPr>
          <w:rFonts w:hint="eastAsia"/>
          <w:sz w:val="30"/>
          <w:szCs w:val="30"/>
        </w:rPr>
        <w:t>3</w:t>
      </w:r>
      <w:r>
        <w:rPr>
          <w:rFonts w:hint="eastAsia"/>
          <w:sz w:val="30"/>
          <w:szCs w:val="30"/>
        </w:rPr>
        <w:t>千元。</w:t>
      </w:r>
    </w:p>
    <w:p w14:paraId="5F855F91" w14:textId="77777777" w:rsidR="00A268EA" w:rsidRDefault="00A268EA">
      <w:pPr>
        <w:spacing w:line="500" w:lineRule="atLeast"/>
        <w:ind w:firstLine="600"/>
        <w:divId w:val="911890381"/>
        <w:rPr>
          <w:rFonts w:hint="eastAsia"/>
          <w:sz w:val="30"/>
          <w:szCs w:val="30"/>
        </w:rPr>
      </w:pPr>
      <w:r>
        <w:rPr>
          <w:rFonts w:hint="eastAsia"/>
          <w:sz w:val="30"/>
          <w:szCs w:val="30"/>
        </w:rPr>
        <w:t>9</w:t>
      </w:r>
      <w:r>
        <w:rPr>
          <w:rFonts w:hint="eastAsia"/>
          <w:sz w:val="30"/>
          <w:szCs w:val="30"/>
        </w:rPr>
        <w:t>、</w:t>
      </w:r>
      <w:r>
        <w:rPr>
          <w:rFonts w:hint="eastAsia"/>
          <w:sz w:val="30"/>
          <w:szCs w:val="30"/>
        </w:rPr>
        <w:t>2012</w:t>
      </w:r>
      <w:r>
        <w:rPr>
          <w:rFonts w:hint="eastAsia"/>
          <w:sz w:val="30"/>
          <w:szCs w:val="30"/>
        </w:rPr>
        <w:t>年春节前收受刘绍院的贿赂人民币</w:t>
      </w:r>
      <w:r>
        <w:rPr>
          <w:rFonts w:hint="eastAsia"/>
          <w:sz w:val="30"/>
          <w:szCs w:val="30"/>
        </w:rPr>
        <w:t>3</w:t>
      </w:r>
      <w:r>
        <w:rPr>
          <w:rFonts w:hint="eastAsia"/>
          <w:sz w:val="30"/>
          <w:szCs w:val="30"/>
        </w:rPr>
        <w:t>千元。</w:t>
      </w:r>
    </w:p>
    <w:p w14:paraId="1AB02767" w14:textId="77777777" w:rsidR="00A268EA" w:rsidRDefault="00A268EA">
      <w:pPr>
        <w:spacing w:line="500" w:lineRule="atLeast"/>
        <w:ind w:firstLine="600"/>
        <w:divId w:val="1995065524"/>
        <w:rPr>
          <w:rFonts w:hint="eastAsia"/>
          <w:sz w:val="30"/>
          <w:szCs w:val="30"/>
        </w:rPr>
      </w:pPr>
      <w:r>
        <w:rPr>
          <w:rFonts w:hint="eastAsia"/>
          <w:sz w:val="30"/>
          <w:szCs w:val="30"/>
        </w:rPr>
        <w:t>10</w:t>
      </w:r>
      <w:r>
        <w:rPr>
          <w:rFonts w:hint="eastAsia"/>
          <w:sz w:val="30"/>
          <w:szCs w:val="30"/>
        </w:rPr>
        <w:t>、</w:t>
      </w:r>
      <w:r>
        <w:rPr>
          <w:rFonts w:hint="eastAsia"/>
          <w:sz w:val="30"/>
          <w:szCs w:val="30"/>
        </w:rPr>
        <w:t>2012</w:t>
      </w:r>
      <w:r>
        <w:rPr>
          <w:rFonts w:hint="eastAsia"/>
          <w:sz w:val="30"/>
          <w:szCs w:val="30"/>
        </w:rPr>
        <w:t>年中秋前收受刘绍院的贿赂人民币</w:t>
      </w:r>
      <w:r>
        <w:rPr>
          <w:rFonts w:hint="eastAsia"/>
          <w:sz w:val="30"/>
          <w:szCs w:val="30"/>
        </w:rPr>
        <w:t>3</w:t>
      </w:r>
      <w:r>
        <w:rPr>
          <w:rFonts w:hint="eastAsia"/>
          <w:sz w:val="30"/>
          <w:szCs w:val="30"/>
        </w:rPr>
        <w:t>千元。</w:t>
      </w:r>
    </w:p>
    <w:p w14:paraId="72E464AB" w14:textId="77777777" w:rsidR="00A268EA" w:rsidRDefault="00A268EA">
      <w:pPr>
        <w:spacing w:line="500" w:lineRule="atLeast"/>
        <w:ind w:firstLine="600"/>
        <w:divId w:val="1082529473"/>
        <w:rPr>
          <w:rFonts w:hint="eastAsia"/>
          <w:sz w:val="30"/>
          <w:szCs w:val="30"/>
        </w:rPr>
      </w:pPr>
      <w:r>
        <w:rPr>
          <w:rFonts w:hint="eastAsia"/>
          <w:sz w:val="30"/>
          <w:szCs w:val="30"/>
        </w:rPr>
        <w:t>11</w:t>
      </w:r>
      <w:r>
        <w:rPr>
          <w:rFonts w:hint="eastAsia"/>
          <w:sz w:val="30"/>
          <w:szCs w:val="30"/>
        </w:rPr>
        <w:t>、</w:t>
      </w:r>
      <w:r>
        <w:rPr>
          <w:rFonts w:hint="eastAsia"/>
          <w:sz w:val="30"/>
          <w:szCs w:val="30"/>
        </w:rPr>
        <w:t>2013</w:t>
      </w:r>
      <w:r>
        <w:rPr>
          <w:rFonts w:hint="eastAsia"/>
          <w:sz w:val="30"/>
          <w:szCs w:val="30"/>
        </w:rPr>
        <w:t>年春节前收受刘绍院的贿赂港币</w:t>
      </w:r>
      <w:r>
        <w:rPr>
          <w:rFonts w:hint="eastAsia"/>
          <w:sz w:val="30"/>
          <w:szCs w:val="30"/>
        </w:rPr>
        <w:t>5</w:t>
      </w:r>
      <w:r>
        <w:rPr>
          <w:rFonts w:hint="eastAsia"/>
          <w:sz w:val="30"/>
          <w:szCs w:val="30"/>
        </w:rPr>
        <w:t>万元。</w:t>
      </w:r>
    </w:p>
    <w:p w14:paraId="3EF6F48C" w14:textId="77777777" w:rsidR="00A268EA" w:rsidRDefault="00A268EA">
      <w:pPr>
        <w:spacing w:line="500" w:lineRule="atLeast"/>
        <w:ind w:firstLine="600"/>
        <w:divId w:val="2035884761"/>
        <w:rPr>
          <w:rFonts w:hint="eastAsia"/>
          <w:sz w:val="30"/>
          <w:szCs w:val="30"/>
        </w:rPr>
      </w:pPr>
      <w:r>
        <w:rPr>
          <w:rFonts w:hint="eastAsia"/>
          <w:sz w:val="30"/>
          <w:szCs w:val="30"/>
        </w:rPr>
        <w:t>认定上述事实的证据有：</w:t>
      </w:r>
    </w:p>
    <w:p w14:paraId="23108597" w14:textId="77777777" w:rsidR="00A268EA" w:rsidRDefault="00A268EA">
      <w:pPr>
        <w:spacing w:line="500" w:lineRule="atLeast"/>
        <w:ind w:firstLine="600"/>
        <w:divId w:val="1580404205"/>
        <w:rPr>
          <w:rFonts w:hint="eastAsia"/>
          <w:sz w:val="30"/>
          <w:szCs w:val="30"/>
        </w:rPr>
      </w:pPr>
      <w:r>
        <w:rPr>
          <w:rFonts w:hint="eastAsia"/>
          <w:sz w:val="30"/>
          <w:szCs w:val="30"/>
        </w:rPr>
        <w:t>被告人梁文辉的供述。梁文辉对其收受刘绍院</w:t>
      </w:r>
      <w:r>
        <w:rPr>
          <w:rFonts w:hint="eastAsia"/>
          <w:sz w:val="30"/>
          <w:szCs w:val="30"/>
        </w:rPr>
        <w:t>3</w:t>
      </w:r>
      <w:r>
        <w:rPr>
          <w:rFonts w:hint="eastAsia"/>
          <w:sz w:val="30"/>
          <w:szCs w:val="30"/>
        </w:rPr>
        <w:t>万元人民币和</w:t>
      </w:r>
      <w:r>
        <w:rPr>
          <w:rFonts w:hint="eastAsia"/>
          <w:sz w:val="30"/>
          <w:szCs w:val="30"/>
        </w:rPr>
        <w:t>5</w:t>
      </w:r>
      <w:r>
        <w:rPr>
          <w:rFonts w:hint="eastAsia"/>
          <w:sz w:val="30"/>
          <w:szCs w:val="30"/>
        </w:rPr>
        <w:t>万元港币贿赂的犯罪事实供认不讳。</w:t>
      </w:r>
    </w:p>
    <w:p w14:paraId="4BE1A674" w14:textId="77777777" w:rsidR="00A268EA" w:rsidRDefault="00A268EA">
      <w:pPr>
        <w:spacing w:line="500" w:lineRule="atLeast"/>
        <w:ind w:firstLine="600"/>
        <w:divId w:val="1431437737"/>
        <w:rPr>
          <w:rFonts w:hint="eastAsia"/>
          <w:sz w:val="30"/>
          <w:szCs w:val="30"/>
        </w:rPr>
      </w:pPr>
      <w:r>
        <w:rPr>
          <w:rFonts w:hint="eastAsia"/>
          <w:sz w:val="30"/>
          <w:szCs w:val="30"/>
        </w:rPr>
        <w:t>行贿人刘绍院的陈述。证实刘绍院挂靠在中铁二十五局建筑安装工程有限公司承接了恒旺公司的肇庆高新区华侨新城一期工程建筑安装总承包施工项目，为感谢梁文辉的配合，在</w:t>
      </w:r>
      <w:r>
        <w:rPr>
          <w:rFonts w:hint="eastAsia"/>
          <w:sz w:val="30"/>
          <w:szCs w:val="30"/>
        </w:rPr>
        <w:t>2008</w:t>
      </w:r>
      <w:r>
        <w:rPr>
          <w:rFonts w:hint="eastAsia"/>
          <w:sz w:val="30"/>
          <w:szCs w:val="30"/>
        </w:rPr>
        <w:t>年到</w:t>
      </w:r>
      <w:r>
        <w:rPr>
          <w:rFonts w:hint="eastAsia"/>
          <w:sz w:val="30"/>
          <w:szCs w:val="30"/>
        </w:rPr>
        <w:t>2012</w:t>
      </w:r>
      <w:r>
        <w:rPr>
          <w:rFonts w:hint="eastAsia"/>
          <w:sz w:val="30"/>
          <w:szCs w:val="30"/>
        </w:rPr>
        <w:t>年每年的春节、中秋前送给梁文辉共计</w:t>
      </w:r>
      <w:r>
        <w:rPr>
          <w:rFonts w:hint="eastAsia"/>
          <w:sz w:val="30"/>
          <w:szCs w:val="30"/>
        </w:rPr>
        <w:t>3</w:t>
      </w:r>
      <w:r>
        <w:rPr>
          <w:rFonts w:hint="eastAsia"/>
          <w:sz w:val="30"/>
          <w:szCs w:val="30"/>
        </w:rPr>
        <w:t>万元人民币，并在</w:t>
      </w:r>
      <w:r>
        <w:rPr>
          <w:rFonts w:hint="eastAsia"/>
          <w:sz w:val="30"/>
          <w:szCs w:val="30"/>
        </w:rPr>
        <w:t>2013</w:t>
      </w:r>
      <w:r>
        <w:rPr>
          <w:rFonts w:hint="eastAsia"/>
          <w:sz w:val="30"/>
          <w:szCs w:val="30"/>
        </w:rPr>
        <w:t>年春节前送给梁文辉</w:t>
      </w:r>
      <w:r>
        <w:rPr>
          <w:rFonts w:hint="eastAsia"/>
          <w:sz w:val="30"/>
          <w:szCs w:val="30"/>
        </w:rPr>
        <w:t>5</w:t>
      </w:r>
      <w:r>
        <w:rPr>
          <w:rFonts w:hint="eastAsia"/>
          <w:sz w:val="30"/>
          <w:szCs w:val="30"/>
        </w:rPr>
        <w:t>万元港币。</w:t>
      </w:r>
    </w:p>
    <w:p w14:paraId="2ABB9D9D" w14:textId="77777777" w:rsidR="00A268EA" w:rsidRDefault="00A268EA">
      <w:pPr>
        <w:spacing w:line="500" w:lineRule="atLeast"/>
        <w:ind w:firstLine="600"/>
        <w:divId w:val="810177655"/>
        <w:rPr>
          <w:rFonts w:hint="eastAsia"/>
          <w:sz w:val="30"/>
          <w:szCs w:val="30"/>
        </w:rPr>
      </w:pPr>
      <w:r>
        <w:rPr>
          <w:rFonts w:hint="eastAsia"/>
          <w:sz w:val="30"/>
          <w:szCs w:val="30"/>
        </w:rPr>
        <w:t>中铁二十五局建筑安装工程有限公司出具的情况说明。证实刘绍院提供信息并跟进肇庆高新区华侨新城一期工程建筑安装总承包施工项目，并由刘绍院组织队伍施工。</w:t>
      </w:r>
    </w:p>
    <w:p w14:paraId="7A9A51F8" w14:textId="77777777" w:rsidR="00A268EA" w:rsidRDefault="00A268EA">
      <w:pPr>
        <w:spacing w:line="500" w:lineRule="atLeast"/>
        <w:ind w:firstLine="600"/>
        <w:divId w:val="1924336885"/>
        <w:rPr>
          <w:rFonts w:hint="eastAsia"/>
          <w:sz w:val="30"/>
          <w:szCs w:val="30"/>
        </w:rPr>
      </w:pPr>
      <w:r>
        <w:rPr>
          <w:rFonts w:hint="eastAsia"/>
          <w:sz w:val="30"/>
          <w:szCs w:val="30"/>
        </w:rPr>
        <w:t>报名资料、招标报告、施工合同书、施工管理协议书、工程款支付凭证。证实刘绍院挂靠在中铁二十五局建筑安装工程有限公司承接了恒旺公司的肇庆高新区华侨新城一期工程建筑安装总承包施工项目工程，恒旺公司与中铁二十五局建筑安装工程有限公司签订合同及工程款的支付情况。</w:t>
      </w:r>
    </w:p>
    <w:p w14:paraId="0D47914E" w14:textId="77777777" w:rsidR="00A268EA" w:rsidRDefault="00A268EA">
      <w:pPr>
        <w:spacing w:line="500" w:lineRule="atLeast"/>
        <w:ind w:firstLine="600"/>
        <w:divId w:val="659769620"/>
        <w:rPr>
          <w:rFonts w:hint="eastAsia"/>
          <w:sz w:val="30"/>
          <w:szCs w:val="30"/>
        </w:rPr>
      </w:pPr>
      <w:r>
        <w:rPr>
          <w:rFonts w:hint="eastAsia"/>
          <w:sz w:val="30"/>
          <w:szCs w:val="30"/>
        </w:rPr>
        <w:t>悔罪情节：梁文辉于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7</w:t>
      </w:r>
      <w:r>
        <w:rPr>
          <w:rFonts w:hint="eastAsia"/>
          <w:sz w:val="30"/>
          <w:szCs w:val="30"/>
        </w:rPr>
        <w:t>月</w:t>
      </w:r>
      <w:r>
        <w:rPr>
          <w:rFonts w:hint="eastAsia"/>
          <w:sz w:val="30"/>
          <w:szCs w:val="30"/>
        </w:rPr>
        <w:t>11</w:t>
      </w:r>
      <w:r>
        <w:rPr>
          <w:rFonts w:hint="eastAsia"/>
          <w:sz w:val="30"/>
          <w:szCs w:val="30"/>
        </w:rPr>
        <w:t>日期间主动向省纪委专案组交待了其收受工程承包商贿赂的违纪违法问题，并退出赃款及违纪款共人民币</w:t>
      </w:r>
      <w:r>
        <w:rPr>
          <w:rFonts w:hint="eastAsia"/>
          <w:sz w:val="30"/>
          <w:szCs w:val="30"/>
        </w:rPr>
        <w:t>1865650</w:t>
      </w:r>
      <w:r>
        <w:rPr>
          <w:rFonts w:hint="eastAsia"/>
          <w:sz w:val="30"/>
          <w:szCs w:val="30"/>
        </w:rPr>
        <w:t>元。</w:t>
      </w:r>
    </w:p>
    <w:p w14:paraId="0D9E1AB5" w14:textId="77777777" w:rsidR="00A268EA" w:rsidRDefault="00A268EA">
      <w:pPr>
        <w:spacing w:line="500" w:lineRule="atLeast"/>
        <w:ind w:firstLine="600"/>
        <w:divId w:val="624234262"/>
        <w:rPr>
          <w:rFonts w:hint="eastAsia"/>
          <w:sz w:val="30"/>
          <w:szCs w:val="30"/>
        </w:rPr>
      </w:pPr>
      <w:r>
        <w:rPr>
          <w:rFonts w:hint="eastAsia"/>
          <w:sz w:val="30"/>
          <w:szCs w:val="30"/>
        </w:rPr>
        <w:t>认定上述事实的证据有：</w:t>
      </w:r>
    </w:p>
    <w:p w14:paraId="05733C2B" w14:textId="77777777" w:rsidR="00A268EA" w:rsidRDefault="00A268EA">
      <w:pPr>
        <w:spacing w:line="500" w:lineRule="atLeast"/>
        <w:ind w:firstLine="600"/>
        <w:divId w:val="1035694471"/>
        <w:rPr>
          <w:rFonts w:hint="eastAsia"/>
          <w:sz w:val="30"/>
          <w:szCs w:val="30"/>
        </w:rPr>
      </w:pPr>
      <w:r>
        <w:rPr>
          <w:rFonts w:hint="eastAsia"/>
          <w:sz w:val="30"/>
          <w:szCs w:val="30"/>
        </w:rPr>
        <w:t>肇纪函（</w:t>
      </w:r>
      <w:r>
        <w:rPr>
          <w:rFonts w:hint="eastAsia"/>
          <w:sz w:val="30"/>
          <w:szCs w:val="30"/>
        </w:rPr>
        <w:t>2014</w:t>
      </w:r>
      <w:r>
        <w:rPr>
          <w:rFonts w:hint="eastAsia"/>
          <w:sz w:val="30"/>
          <w:szCs w:val="30"/>
        </w:rPr>
        <w:t>）</w:t>
      </w:r>
      <w:r>
        <w:rPr>
          <w:rFonts w:hint="eastAsia"/>
          <w:sz w:val="30"/>
          <w:szCs w:val="30"/>
        </w:rPr>
        <w:t>36</w:t>
      </w:r>
      <w:r>
        <w:rPr>
          <w:rFonts w:hint="eastAsia"/>
          <w:sz w:val="30"/>
          <w:szCs w:val="30"/>
        </w:rPr>
        <w:t>号关于对梁文辉配合案件调查的情况予以说明的函。证实梁文辉在省纪委专案组未联系、未约谈的情况下，于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7</w:t>
      </w:r>
      <w:r>
        <w:rPr>
          <w:rFonts w:hint="eastAsia"/>
          <w:sz w:val="30"/>
          <w:szCs w:val="30"/>
        </w:rPr>
        <w:t>月</w:t>
      </w:r>
      <w:r>
        <w:rPr>
          <w:rFonts w:hint="eastAsia"/>
          <w:sz w:val="30"/>
          <w:szCs w:val="30"/>
        </w:rPr>
        <w:t>11</w:t>
      </w:r>
      <w:r>
        <w:rPr>
          <w:rFonts w:hint="eastAsia"/>
          <w:sz w:val="30"/>
          <w:szCs w:val="30"/>
        </w:rPr>
        <w:t>日期间主动向省纪委专案组交待了其收受工程承包商贿赂的违纪违法问题，并于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月向市监察局退出违法所得和廉洁自律退款。</w:t>
      </w:r>
    </w:p>
    <w:p w14:paraId="30D7E9C1" w14:textId="77777777" w:rsidR="00A268EA" w:rsidRDefault="00A268EA">
      <w:pPr>
        <w:spacing w:line="500" w:lineRule="atLeast"/>
        <w:ind w:firstLine="600"/>
        <w:divId w:val="60640561"/>
        <w:rPr>
          <w:rFonts w:hint="eastAsia"/>
          <w:sz w:val="30"/>
          <w:szCs w:val="30"/>
        </w:rPr>
      </w:pPr>
      <w:r>
        <w:rPr>
          <w:rFonts w:hint="eastAsia"/>
          <w:sz w:val="30"/>
          <w:szCs w:val="30"/>
        </w:rPr>
        <w:t>编号为</w:t>
      </w:r>
      <w:r>
        <w:rPr>
          <w:rFonts w:hint="eastAsia"/>
          <w:sz w:val="30"/>
          <w:szCs w:val="30"/>
        </w:rPr>
        <w:t>EG02039072</w:t>
      </w:r>
      <w:r>
        <w:rPr>
          <w:rFonts w:hint="eastAsia"/>
          <w:sz w:val="30"/>
          <w:szCs w:val="30"/>
        </w:rPr>
        <w:t>、</w:t>
      </w:r>
      <w:r>
        <w:rPr>
          <w:rFonts w:hint="eastAsia"/>
          <w:sz w:val="30"/>
          <w:szCs w:val="30"/>
        </w:rPr>
        <w:t>EG02039074</w:t>
      </w:r>
      <w:r>
        <w:rPr>
          <w:rFonts w:hint="eastAsia"/>
          <w:sz w:val="30"/>
          <w:szCs w:val="30"/>
        </w:rPr>
        <w:t>的广东省没收、收缴、追缴财务收据二张。证实梁文辉于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日向肇庆市监察局退出违纪款、违法款及廉洁自律款共计</w:t>
      </w:r>
      <w:r>
        <w:rPr>
          <w:rFonts w:hint="eastAsia"/>
          <w:sz w:val="30"/>
          <w:szCs w:val="30"/>
        </w:rPr>
        <w:t>1865650</w:t>
      </w:r>
      <w:r>
        <w:rPr>
          <w:rFonts w:hint="eastAsia"/>
          <w:sz w:val="30"/>
          <w:szCs w:val="30"/>
        </w:rPr>
        <w:t>元。</w:t>
      </w:r>
    </w:p>
    <w:p w14:paraId="662F6A6D" w14:textId="77777777" w:rsidR="00A268EA" w:rsidRDefault="00A268EA">
      <w:pPr>
        <w:spacing w:line="500" w:lineRule="atLeast"/>
        <w:ind w:firstLine="600"/>
        <w:divId w:val="14382348"/>
        <w:rPr>
          <w:rFonts w:hint="eastAsia"/>
          <w:sz w:val="30"/>
          <w:szCs w:val="30"/>
        </w:rPr>
      </w:pPr>
      <w:r>
        <w:rPr>
          <w:rFonts w:hint="eastAsia"/>
          <w:sz w:val="30"/>
          <w:szCs w:val="30"/>
        </w:rPr>
        <w:t>认定被告人梁文辉犯受贿罪，还有以下综合证据材料：</w:t>
      </w:r>
    </w:p>
    <w:p w14:paraId="4412C538" w14:textId="77777777" w:rsidR="00A268EA" w:rsidRDefault="00A268EA">
      <w:pPr>
        <w:spacing w:line="500" w:lineRule="atLeast"/>
        <w:ind w:firstLine="600"/>
        <w:divId w:val="2029258142"/>
        <w:rPr>
          <w:rFonts w:hint="eastAsia"/>
          <w:sz w:val="30"/>
          <w:szCs w:val="30"/>
        </w:rPr>
      </w:pPr>
      <w:r>
        <w:rPr>
          <w:rFonts w:hint="eastAsia"/>
          <w:sz w:val="30"/>
          <w:szCs w:val="30"/>
        </w:rPr>
        <w:t>被告人梁文辉的人口信息、干部任免审批表。证实被告人的基本情况。</w:t>
      </w:r>
    </w:p>
    <w:p w14:paraId="1F24C538" w14:textId="77777777" w:rsidR="00A268EA" w:rsidRDefault="00A268EA">
      <w:pPr>
        <w:spacing w:line="500" w:lineRule="atLeast"/>
        <w:ind w:firstLine="600"/>
        <w:divId w:val="251091373"/>
        <w:rPr>
          <w:rFonts w:hint="eastAsia"/>
          <w:sz w:val="30"/>
          <w:szCs w:val="30"/>
        </w:rPr>
      </w:pPr>
      <w:r>
        <w:rPr>
          <w:rFonts w:hint="eastAsia"/>
          <w:sz w:val="30"/>
          <w:szCs w:val="30"/>
        </w:rPr>
        <w:t>被告人梁文辉的供述。证实其在</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任城发公司董事长兼总经理和恒旺公司董事，负责城发公司的经营管理，主要负责融资投资和高新区的一些重大工程项目的实施，这些工程项目的立项、招投标、工程款支付等工作必须经其审批同意才能报高新区管委会审批。</w:t>
      </w:r>
    </w:p>
    <w:p w14:paraId="60AEC0F2" w14:textId="77777777" w:rsidR="00A268EA" w:rsidRDefault="00A268EA">
      <w:pPr>
        <w:spacing w:line="500" w:lineRule="atLeast"/>
        <w:ind w:firstLine="600"/>
        <w:divId w:val="1895966445"/>
        <w:rPr>
          <w:rFonts w:hint="eastAsia"/>
          <w:sz w:val="30"/>
          <w:szCs w:val="30"/>
        </w:rPr>
      </w:pPr>
      <w:r>
        <w:rPr>
          <w:rFonts w:hint="eastAsia"/>
          <w:sz w:val="30"/>
          <w:szCs w:val="30"/>
        </w:rPr>
        <w:t>城发公司企业机读档案登记资料、高新区管委会相关文件。证实城发公司是</w:t>
      </w:r>
      <w:r>
        <w:rPr>
          <w:rFonts w:hint="eastAsia"/>
          <w:sz w:val="30"/>
          <w:szCs w:val="30"/>
        </w:rPr>
        <w:t>2007</w:t>
      </w:r>
      <w:r>
        <w:rPr>
          <w:rFonts w:hint="eastAsia"/>
          <w:sz w:val="30"/>
          <w:szCs w:val="30"/>
        </w:rPr>
        <w:t>年由高新区出资组建的，</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年梁文辉任城发公司董事长兼总经理。</w:t>
      </w:r>
    </w:p>
    <w:p w14:paraId="2B2CE852" w14:textId="77777777" w:rsidR="00A268EA" w:rsidRDefault="00A268EA">
      <w:pPr>
        <w:spacing w:line="500" w:lineRule="atLeast"/>
        <w:ind w:firstLine="600"/>
        <w:divId w:val="1627004977"/>
        <w:rPr>
          <w:rFonts w:hint="eastAsia"/>
          <w:sz w:val="30"/>
          <w:szCs w:val="30"/>
        </w:rPr>
      </w:pPr>
      <w:r>
        <w:rPr>
          <w:rFonts w:hint="eastAsia"/>
          <w:sz w:val="30"/>
          <w:szCs w:val="30"/>
        </w:rPr>
        <w:t>恒旺公司设立登记资料、章程、恒旺公司变更登记资料、企业法人营业执照等。证实恒旺公司是</w:t>
      </w:r>
      <w:r>
        <w:rPr>
          <w:rFonts w:hint="eastAsia"/>
          <w:sz w:val="30"/>
          <w:szCs w:val="30"/>
        </w:rPr>
        <w:t>2008</w:t>
      </w:r>
      <w:r>
        <w:rPr>
          <w:rFonts w:hint="eastAsia"/>
          <w:sz w:val="30"/>
          <w:szCs w:val="30"/>
        </w:rPr>
        <w:t>年由广东恒建投资控股有限公司（国有独资）和城发公司出资组建的，</w:t>
      </w:r>
      <w:r>
        <w:rPr>
          <w:rFonts w:hint="eastAsia"/>
          <w:sz w:val="30"/>
          <w:szCs w:val="30"/>
        </w:rPr>
        <w:t>2008</w:t>
      </w:r>
      <w:r>
        <w:rPr>
          <w:rFonts w:hint="eastAsia"/>
          <w:sz w:val="30"/>
          <w:szCs w:val="30"/>
        </w:rPr>
        <w:t>年起，梁文辉任恒旺公司董事。</w:t>
      </w:r>
    </w:p>
    <w:p w14:paraId="74D9548C" w14:textId="77777777" w:rsidR="00A268EA" w:rsidRDefault="00A268EA">
      <w:pPr>
        <w:spacing w:line="500" w:lineRule="atLeast"/>
        <w:ind w:firstLine="600"/>
        <w:divId w:val="464467545"/>
        <w:rPr>
          <w:rFonts w:hint="eastAsia"/>
          <w:sz w:val="30"/>
          <w:szCs w:val="30"/>
        </w:rPr>
      </w:pPr>
      <w:r>
        <w:rPr>
          <w:rFonts w:hint="eastAsia"/>
          <w:sz w:val="30"/>
          <w:szCs w:val="30"/>
        </w:rPr>
        <w:t>肇纪函（</w:t>
      </w:r>
      <w:r>
        <w:rPr>
          <w:rFonts w:hint="eastAsia"/>
          <w:sz w:val="30"/>
          <w:szCs w:val="30"/>
        </w:rPr>
        <w:t>2014</w:t>
      </w:r>
      <w:r>
        <w:rPr>
          <w:rFonts w:hint="eastAsia"/>
          <w:sz w:val="30"/>
          <w:szCs w:val="30"/>
        </w:rPr>
        <w:t>）</w:t>
      </w:r>
      <w:r>
        <w:rPr>
          <w:rFonts w:hint="eastAsia"/>
          <w:sz w:val="30"/>
          <w:szCs w:val="30"/>
        </w:rPr>
        <w:t>53</w:t>
      </w:r>
      <w:r>
        <w:rPr>
          <w:rFonts w:hint="eastAsia"/>
          <w:sz w:val="30"/>
          <w:szCs w:val="30"/>
        </w:rPr>
        <w:t>号关于对梁文辉配合案件调查的情况予以补充说明的函。证实梁文辉于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7</w:t>
      </w:r>
      <w:r>
        <w:rPr>
          <w:rFonts w:hint="eastAsia"/>
          <w:sz w:val="30"/>
          <w:szCs w:val="30"/>
        </w:rPr>
        <w:t>月</w:t>
      </w:r>
      <w:r>
        <w:rPr>
          <w:rFonts w:hint="eastAsia"/>
          <w:sz w:val="30"/>
          <w:szCs w:val="30"/>
        </w:rPr>
        <w:t>11</w:t>
      </w:r>
      <w:r>
        <w:rPr>
          <w:rFonts w:hint="eastAsia"/>
          <w:sz w:val="30"/>
          <w:szCs w:val="30"/>
        </w:rPr>
        <w:t>日期间主动向省纪委专案组交待了其收受工程承包商贿赂的违纪违法问题，肇庆市纪委认为其有自首情节。</w:t>
      </w:r>
    </w:p>
    <w:p w14:paraId="508D78FE" w14:textId="77777777" w:rsidR="00A268EA" w:rsidRDefault="00A268EA">
      <w:pPr>
        <w:spacing w:line="500" w:lineRule="atLeast"/>
        <w:ind w:firstLine="600"/>
        <w:divId w:val="2112776965"/>
        <w:rPr>
          <w:rFonts w:hint="eastAsia"/>
          <w:sz w:val="30"/>
          <w:szCs w:val="30"/>
        </w:rPr>
      </w:pPr>
      <w:r>
        <w:rPr>
          <w:rFonts w:hint="eastAsia"/>
          <w:sz w:val="30"/>
          <w:szCs w:val="30"/>
        </w:rPr>
        <w:t>立案决定书、拘留决定书、拘留证、逮捕决定书、逮捕证、破案经过。证实肇庆市人民检察院于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日立案侦查，</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日对梁文辉刑事拘留，同年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日对梁文辉依法逮捕。侦查期间，梁文辉能够如实供述其犯罪事实。</w:t>
      </w:r>
    </w:p>
    <w:p w14:paraId="5E67851C" w14:textId="77777777" w:rsidR="00A268EA" w:rsidRDefault="00A268EA">
      <w:pPr>
        <w:spacing w:line="500" w:lineRule="atLeast"/>
        <w:ind w:firstLine="600"/>
        <w:divId w:val="1381132098"/>
        <w:rPr>
          <w:rFonts w:hint="eastAsia"/>
          <w:sz w:val="30"/>
          <w:szCs w:val="30"/>
        </w:rPr>
      </w:pPr>
      <w:r>
        <w:rPr>
          <w:rFonts w:hint="eastAsia"/>
          <w:sz w:val="30"/>
          <w:szCs w:val="30"/>
        </w:rPr>
        <w:t>上述证据由公诉机关在法庭上出示，被告人梁文辉没有异议。证据之间相互印证，能证明被告人的犯罪事实。</w:t>
      </w:r>
    </w:p>
    <w:p w14:paraId="446A5F09" w14:textId="77777777" w:rsidR="00A268EA" w:rsidRDefault="00A268EA">
      <w:pPr>
        <w:spacing w:line="500" w:lineRule="atLeast"/>
        <w:ind w:firstLine="600"/>
        <w:divId w:val="1678536316"/>
        <w:rPr>
          <w:rFonts w:hint="eastAsia"/>
          <w:sz w:val="30"/>
          <w:szCs w:val="30"/>
        </w:rPr>
      </w:pPr>
      <w:r>
        <w:rPr>
          <w:rFonts w:hint="eastAsia"/>
          <w:sz w:val="30"/>
          <w:szCs w:val="30"/>
        </w:rPr>
        <w:t>本院认为，被告人梁文辉身为国家工作人员，利用职务之便为他人谋取利益，非法收受他人贿赂人民币</w:t>
      </w:r>
      <w:r>
        <w:rPr>
          <w:rFonts w:hint="eastAsia"/>
          <w:sz w:val="30"/>
          <w:szCs w:val="30"/>
        </w:rPr>
        <w:t>119</w:t>
      </w:r>
      <w:r>
        <w:rPr>
          <w:rFonts w:hint="eastAsia"/>
          <w:sz w:val="30"/>
          <w:szCs w:val="30"/>
        </w:rPr>
        <w:t>万元和港币</w:t>
      </w:r>
      <w:r>
        <w:rPr>
          <w:rFonts w:hint="eastAsia"/>
          <w:sz w:val="30"/>
          <w:szCs w:val="30"/>
        </w:rPr>
        <w:t>5</w:t>
      </w:r>
      <w:r>
        <w:rPr>
          <w:rFonts w:hint="eastAsia"/>
          <w:sz w:val="30"/>
          <w:szCs w:val="30"/>
        </w:rPr>
        <w:t>万元，其行为已构成受贿罪，公诉机关指控被告人梁文辉犯受贿罪，犯罪事实清楚，证据确实、充分，罪名成立，予以支持。鉴于被告人梁文辉能够主动向纪委交代了自己的犯罪事实，有自首情节，并已主动退清了全部赃款，依法对其减轻处罚。对辩护人提出的辩护意见，如前所述，本院已充分予以考虑。根据被告人犯罪的事实、性质、情节和对社会的危害程度，依照《中华人民共和国刑法》第三百八十五条第一款、第三百八十六条、三百八十三条第一款第（二）、（三）项、第六十七条第一款、第六十四条的规定，判决如下：</w:t>
      </w:r>
    </w:p>
    <w:p w14:paraId="3FCCAA45" w14:textId="77777777" w:rsidR="00A268EA" w:rsidRDefault="00A268EA">
      <w:pPr>
        <w:spacing w:line="500" w:lineRule="atLeast"/>
        <w:ind w:firstLine="600"/>
        <w:divId w:val="921529300"/>
        <w:rPr>
          <w:rFonts w:hint="eastAsia"/>
          <w:sz w:val="30"/>
          <w:szCs w:val="30"/>
        </w:rPr>
      </w:pPr>
      <w:r>
        <w:rPr>
          <w:rFonts w:hint="eastAsia"/>
          <w:sz w:val="30"/>
          <w:szCs w:val="30"/>
        </w:rPr>
        <w:t>一、被告人梁文辉犯受贿罪，判处有期徒刑五年，并处没收财产</w:t>
      </w:r>
      <w:r>
        <w:rPr>
          <w:rFonts w:hint="eastAsia"/>
          <w:sz w:val="30"/>
          <w:szCs w:val="30"/>
        </w:rPr>
        <w:t>13</w:t>
      </w:r>
      <w:r>
        <w:rPr>
          <w:rFonts w:hint="eastAsia"/>
          <w:sz w:val="30"/>
          <w:szCs w:val="30"/>
        </w:rPr>
        <w:t>万元。</w:t>
      </w:r>
    </w:p>
    <w:p w14:paraId="29ACF647" w14:textId="77777777" w:rsidR="00A268EA" w:rsidRDefault="00A268EA">
      <w:pPr>
        <w:spacing w:line="500" w:lineRule="atLeast"/>
        <w:ind w:firstLine="600"/>
        <w:divId w:val="1251040313"/>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日止。）</w:t>
      </w:r>
    </w:p>
    <w:p w14:paraId="6B70DA22" w14:textId="77777777" w:rsidR="00A268EA" w:rsidRDefault="00A268EA">
      <w:pPr>
        <w:spacing w:line="500" w:lineRule="atLeast"/>
        <w:ind w:firstLine="600"/>
        <w:divId w:val="147484776"/>
        <w:rPr>
          <w:rFonts w:hint="eastAsia"/>
          <w:sz w:val="30"/>
          <w:szCs w:val="30"/>
        </w:rPr>
      </w:pPr>
      <w:r>
        <w:rPr>
          <w:rFonts w:hint="eastAsia"/>
          <w:sz w:val="30"/>
          <w:szCs w:val="30"/>
        </w:rPr>
        <w:t>被告人梁文辉已退回的的犯罪所得人民币</w:t>
      </w:r>
      <w:r>
        <w:rPr>
          <w:rFonts w:hint="eastAsia"/>
          <w:sz w:val="30"/>
          <w:szCs w:val="30"/>
        </w:rPr>
        <w:t>119</w:t>
      </w:r>
      <w:r>
        <w:rPr>
          <w:rFonts w:hint="eastAsia"/>
          <w:sz w:val="30"/>
          <w:szCs w:val="30"/>
        </w:rPr>
        <w:t>万元及港币</w:t>
      </w:r>
      <w:r>
        <w:rPr>
          <w:rFonts w:hint="eastAsia"/>
          <w:sz w:val="30"/>
          <w:szCs w:val="30"/>
        </w:rPr>
        <w:t>5</w:t>
      </w:r>
      <w:r>
        <w:rPr>
          <w:rFonts w:hint="eastAsia"/>
          <w:sz w:val="30"/>
          <w:szCs w:val="30"/>
        </w:rPr>
        <w:t>万元，予以追缴，上缴国库。</w:t>
      </w:r>
    </w:p>
    <w:p w14:paraId="636D2A1C" w14:textId="77777777" w:rsidR="00A268EA" w:rsidRDefault="00A268EA">
      <w:pPr>
        <w:spacing w:line="500" w:lineRule="atLeast"/>
        <w:ind w:firstLine="600"/>
        <w:divId w:val="1833451298"/>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6DF55367" w14:textId="77777777" w:rsidR="00A268EA" w:rsidRDefault="00A268EA">
      <w:pPr>
        <w:spacing w:line="500" w:lineRule="atLeast"/>
        <w:jc w:val="right"/>
        <w:divId w:val="581569854"/>
        <w:rPr>
          <w:rFonts w:hint="eastAsia"/>
          <w:sz w:val="30"/>
          <w:szCs w:val="30"/>
        </w:rPr>
      </w:pPr>
      <w:r>
        <w:rPr>
          <w:rFonts w:hint="eastAsia"/>
          <w:sz w:val="30"/>
          <w:szCs w:val="30"/>
        </w:rPr>
        <w:t>审　判　长　　梁永康</w:t>
      </w:r>
    </w:p>
    <w:p w14:paraId="778D9172" w14:textId="77777777" w:rsidR="00A268EA" w:rsidRDefault="00A268EA">
      <w:pPr>
        <w:spacing w:line="500" w:lineRule="atLeast"/>
        <w:jc w:val="right"/>
        <w:divId w:val="91047683"/>
        <w:rPr>
          <w:rFonts w:hint="eastAsia"/>
          <w:sz w:val="30"/>
          <w:szCs w:val="30"/>
        </w:rPr>
      </w:pPr>
      <w:r>
        <w:rPr>
          <w:rFonts w:hint="eastAsia"/>
          <w:sz w:val="30"/>
          <w:szCs w:val="30"/>
        </w:rPr>
        <w:t>审　判　员　　杨　清</w:t>
      </w:r>
    </w:p>
    <w:p w14:paraId="0D11CC83" w14:textId="77777777" w:rsidR="00A268EA" w:rsidRDefault="00A268EA">
      <w:pPr>
        <w:spacing w:line="500" w:lineRule="atLeast"/>
        <w:jc w:val="right"/>
        <w:divId w:val="1546599107"/>
        <w:rPr>
          <w:rFonts w:hint="eastAsia"/>
          <w:sz w:val="30"/>
          <w:szCs w:val="30"/>
        </w:rPr>
      </w:pPr>
      <w:r>
        <w:rPr>
          <w:rFonts w:hint="eastAsia"/>
          <w:sz w:val="30"/>
          <w:szCs w:val="30"/>
        </w:rPr>
        <w:t>代理审判员　　李子君</w:t>
      </w:r>
    </w:p>
    <w:p w14:paraId="7EDF6812" w14:textId="77777777" w:rsidR="00A268EA" w:rsidRDefault="00A268EA">
      <w:pPr>
        <w:spacing w:line="500" w:lineRule="atLeast"/>
        <w:jc w:val="right"/>
        <w:divId w:val="1538355279"/>
        <w:rPr>
          <w:rFonts w:hint="eastAsia"/>
          <w:sz w:val="30"/>
          <w:szCs w:val="30"/>
        </w:rPr>
      </w:pPr>
      <w:r>
        <w:rPr>
          <w:rFonts w:hint="eastAsia"/>
          <w:sz w:val="30"/>
          <w:szCs w:val="30"/>
        </w:rPr>
        <w:t>二〇一五年十一月五日</w:t>
      </w:r>
    </w:p>
    <w:p w14:paraId="5BA87A5E" w14:textId="77777777" w:rsidR="00A268EA" w:rsidRDefault="00A268EA">
      <w:pPr>
        <w:spacing w:line="500" w:lineRule="atLeast"/>
        <w:jc w:val="right"/>
        <w:divId w:val="926036728"/>
        <w:rPr>
          <w:rFonts w:hint="eastAsia"/>
          <w:sz w:val="30"/>
          <w:szCs w:val="30"/>
        </w:rPr>
      </w:pPr>
      <w:r>
        <w:rPr>
          <w:rFonts w:hint="eastAsia"/>
          <w:sz w:val="30"/>
          <w:szCs w:val="30"/>
        </w:rPr>
        <w:t>书　记　员　　李雅筠</w:t>
      </w:r>
    </w:p>
    <w:p w14:paraId="696B3D7D" w14:textId="77777777" w:rsidR="00A268EA" w:rsidRDefault="00A268EA">
      <w:pPr>
        <w:spacing w:line="500" w:lineRule="atLeast"/>
        <w:ind w:firstLine="600"/>
        <w:divId w:val="1552691071"/>
        <w:rPr>
          <w:rFonts w:hint="eastAsia"/>
          <w:sz w:val="30"/>
          <w:szCs w:val="30"/>
        </w:rPr>
      </w:pPr>
      <w:r>
        <w:rPr>
          <w:rFonts w:hint="eastAsia"/>
          <w:sz w:val="30"/>
          <w:szCs w:val="30"/>
        </w:rPr>
        <w:t>附：相关法律条文</w:t>
      </w:r>
    </w:p>
    <w:p w14:paraId="5222E057" w14:textId="77777777" w:rsidR="00A268EA" w:rsidRDefault="00A268EA">
      <w:pPr>
        <w:spacing w:line="500" w:lineRule="atLeast"/>
        <w:ind w:firstLine="600"/>
        <w:divId w:val="1005983462"/>
        <w:rPr>
          <w:rFonts w:hint="eastAsia"/>
          <w:sz w:val="30"/>
          <w:szCs w:val="30"/>
        </w:rPr>
      </w:pPr>
      <w:r>
        <w:rPr>
          <w:rFonts w:hint="eastAsia"/>
          <w:sz w:val="30"/>
          <w:szCs w:val="30"/>
        </w:rPr>
        <w:t>《中华人民共和国刑法》</w:t>
      </w:r>
    </w:p>
    <w:p w14:paraId="1F055415" w14:textId="77777777" w:rsidR="00A268EA" w:rsidRDefault="00A268EA">
      <w:pPr>
        <w:spacing w:line="500" w:lineRule="atLeast"/>
        <w:ind w:firstLine="600"/>
        <w:divId w:val="1995255508"/>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2A776161" w14:textId="77777777" w:rsidR="00A268EA" w:rsidRDefault="00A268EA">
      <w:pPr>
        <w:spacing w:line="500" w:lineRule="atLeast"/>
        <w:ind w:firstLine="600"/>
        <w:divId w:val="17454042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0DF7F1C" w14:textId="77777777" w:rsidR="00A268EA" w:rsidRDefault="00A268EA">
      <w:pPr>
        <w:spacing w:line="500" w:lineRule="atLeast"/>
        <w:ind w:firstLine="600"/>
        <w:divId w:val="2115635746"/>
        <w:rPr>
          <w:rFonts w:hint="eastAsia"/>
          <w:sz w:val="30"/>
          <w:szCs w:val="30"/>
        </w:rPr>
      </w:pPr>
      <w:r>
        <w:rPr>
          <w:rFonts w:hint="eastAsia"/>
          <w:sz w:val="30"/>
          <w:szCs w:val="30"/>
        </w:rPr>
        <w:t>第三百八十三条对犯贪污罪的，根据情节轻重，分别依照下列规定处罚：</w:t>
      </w:r>
    </w:p>
    <w:p w14:paraId="591C29D7" w14:textId="77777777" w:rsidR="00A268EA" w:rsidRDefault="00A268EA">
      <w:pPr>
        <w:spacing w:line="500" w:lineRule="atLeast"/>
        <w:ind w:firstLine="600"/>
        <w:divId w:val="1136340641"/>
        <w:rPr>
          <w:rFonts w:hint="eastAsia"/>
          <w:sz w:val="30"/>
          <w:szCs w:val="30"/>
        </w:rPr>
      </w:pPr>
      <w:r>
        <w:rPr>
          <w:rFonts w:hint="eastAsia"/>
          <w:sz w:val="30"/>
          <w:szCs w:val="30"/>
        </w:rPr>
        <w:t>（二）贪污数额巨大或有有其他严重情节的，处三年以上十年以下有期徒刑，并处罚金或者没收财产。</w:t>
      </w:r>
    </w:p>
    <w:p w14:paraId="287E00B0" w14:textId="77777777" w:rsidR="00A268EA" w:rsidRDefault="00A268EA">
      <w:pPr>
        <w:spacing w:line="500" w:lineRule="atLeast"/>
        <w:ind w:firstLine="600"/>
        <w:divId w:val="1941570172"/>
        <w:rPr>
          <w:rFonts w:hint="eastAsia"/>
          <w:sz w:val="30"/>
          <w:szCs w:val="30"/>
        </w:rPr>
      </w:pPr>
      <w:r>
        <w:rPr>
          <w:rFonts w:hint="eastAsia"/>
          <w:sz w:val="30"/>
          <w:szCs w:val="30"/>
        </w:rPr>
        <w:t>（三）贪污数额特别巨大或有有其他特别严重情节的，处十年以上有期徒刑或者无期徒刑，并处罚金或者没收财产；数额特别巨大，并使国家和人民利益遭受特别重大损失的，处无期徒刑或者死刑，并处没收财产。</w:t>
      </w:r>
    </w:p>
    <w:p w14:paraId="04ED22C7" w14:textId="77777777" w:rsidR="00A268EA" w:rsidRDefault="00A268EA">
      <w:pPr>
        <w:spacing w:line="500" w:lineRule="atLeast"/>
        <w:ind w:firstLine="600"/>
        <w:divId w:val="138564284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85BE0AC" w14:textId="77777777" w:rsidR="00A268EA" w:rsidRDefault="00A268EA">
      <w:pPr>
        <w:spacing w:line="500" w:lineRule="atLeast"/>
        <w:ind w:firstLine="600"/>
        <w:divId w:val="177675307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DF457" w14:textId="77777777" w:rsidR="00D74480" w:rsidRDefault="00D74480" w:rsidP="00D74480">
      <w:pPr>
        <w:rPr>
          <w:rFonts w:hint="eastAsia"/>
        </w:rPr>
      </w:pPr>
      <w:r>
        <w:separator/>
      </w:r>
    </w:p>
  </w:endnote>
  <w:endnote w:type="continuationSeparator" w:id="0">
    <w:p w14:paraId="0F787CE5" w14:textId="77777777" w:rsidR="00D74480" w:rsidRDefault="00D74480" w:rsidP="00D7448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3A63D" w14:textId="77777777" w:rsidR="00D74480" w:rsidRDefault="00D74480" w:rsidP="00D74480">
      <w:pPr>
        <w:rPr>
          <w:rFonts w:hint="eastAsia"/>
        </w:rPr>
      </w:pPr>
      <w:r>
        <w:separator/>
      </w:r>
    </w:p>
  </w:footnote>
  <w:footnote w:type="continuationSeparator" w:id="0">
    <w:p w14:paraId="1D0859F6" w14:textId="77777777" w:rsidR="00D74480" w:rsidRDefault="00D74480" w:rsidP="00D7448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74480"/>
    <w:rsid w:val="00A23C24"/>
    <w:rsid w:val="00A268EA"/>
    <w:rsid w:val="00D744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1B8F8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74480"/>
    <w:pPr>
      <w:tabs>
        <w:tab w:val="center" w:pos="4153"/>
        <w:tab w:val="right" w:pos="8306"/>
      </w:tabs>
      <w:snapToGrid w:val="0"/>
      <w:jc w:val="center"/>
    </w:pPr>
    <w:rPr>
      <w:sz w:val="18"/>
      <w:szCs w:val="18"/>
    </w:rPr>
  </w:style>
  <w:style w:type="character" w:customStyle="1" w:styleId="a4">
    <w:name w:val="页眉 字符"/>
    <w:basedOn w:val="a0"/>
    <w:link w:val="a3"/>
    <w:uiPriority w:val="99"/>
    <w:rsid w:val="00D74480"/>
    <w:rPr>
      <w:rFonts w:ascii="宋体" w:eastAsia="宋体" w:hAnsi="宋体" w:cs="宋体"/>
      <w:sz w:val="18"/>
      <w:szCs w:val="18"/>
    </w:rPr>
  </w:style>
  <w:style w:type="paragraph" w:styleId="a5">
    <w:name w:val="footer"/>
    <w:basedOn w:val="a"/>
    <w:link w:val="a6"/>
    <w:uiPriority w:val="99"/>
    <w:unhideWhenUsed/>
    <w:rsid w:val="00D74480"/>
    <w:pPr>
      <w:tabs>
        <w:tab w:val="center" w:pos="4153"/>
        <w:tab w:val="right" w:pos="8306"/>
      </w:tabs>
      <w:snapToGrid w:val="0"/>
    </w:pPr>
    <w:rPr>
      <w:sz w:val="18"/>
      <w:szCs w:val="18"/>
    </w:rPr>
  </w:style>
  <w:style w:type="character" w:customStyle="1" w:styleId="a6">
    <w:name w:val="页脚 字符"/>
    <w:basedOn w:val="a0"/>
    <w:link w:val="a5"/>
    <w:uiPriority w:val="99"/>
    <w:rsid w:val="00D7448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2348">
      <w:marLeft w:val="0"/>
      <w:marRight w:val="0"/>
      <w:marTop w:val="10"/>
      <w:marBottom w:val="10"/>
      <w:divBdr>
        <w:top w:val="none" w:sz="0" w:space="0" w:color="auto"/>
        <w:left w:val="none" w:sz="0" w:space="0" w:color="auto"/>
        <w:bottom w:val="none" w:sz="0" w:space="0" w:color="auto"/>
        <w:right w:val="none" w:sz="0" w:space="0" w:color="auto"/>
      </w:divBdr>
    </w:div>
    <w:div w:id="60640561">
      <w:marLeft w:val="0"/>
      <w:marRight w:val="0"/>
      <w:marTop w:val="10"/>
      <w:marBottom w:val="10"/>
      <w:divBdr>
        <w:top w:val="none" w:sz="0" w:space="0" w:color="auto"/>
        <w:left w:val="none" w:sz="0" w:space="0" w:color="auto"/>
        <w:bottom w:val="none" w:sz="0" w:space="0" w:color="auto"/>
        <w:right w:val="none" w:sz="0" w:space="0" w:color="auto"/>
      </w:divBdr>
    </w:div>
    <w:div w:id="91047683">
      <w:marLeft w:val="0"/>
      <w:marRight w:val="720"/>
      <w:marTop w:val="10"/>
      <w:marBottom w:val="10"/>
      <w:divBdr>
        <w:top w:val="none" w:sz="0" w:space="0" w:color="auto"/>
        <w:left w:val="none" w:sz="0" w:space="0" w:color="auto"/>
        <w:bottom w:val="none" w:sz="0" w:space="0" w:color="auto"/>
        <w:right w:val="none" w:sz="0" w:space="0" w:color="auto"/>
      </w:divBdr>
    </w:div>
    <w:div w:id="93719853">
      <w:marLeft w:val="0"/>
      <w:marRight w:val="0"/>
      <w:marTop w:val="10"/>
      <w:marBottom w:val="10"/>
      <w:divBdr>
        <w:top w:val="none" w:sz="0" w:space="0" w:color="auto"/>
        <w:left w:val="none" w:sz="0" w:space="0" w:color="auto"/>
        <w:bottom w:val="none" w:sz="0" w:space="0" w:color="auto"/>
        <w:right w:val="none" w:sz="0" w:space="0" w:color="auto"/>
      </w:divBdr>
    </w:div>
    <w:div w:id="147484776">
      <w:marLeft w:val="0"/>
      <w:marRight w:val="0"/>
      <w:marTop w:val="10"/>
      <w:marBottom w:val="10"/>
      <w:divBdr>
        <w:top w:val="none" w:sz="0" w:space="0" w:color="auto"/>
        <w:left w:val="none" w:sz="0" w:space="0" w:color="auto"/>
        <w:bottom w:val="none" w:sz="0" w:space="0" w:color="auto"/>
        <w:right w:val="none" w:sz="0" w:space="0" w:color="auto"/>
      </w:divBdr>
    </w:div>
    <w:div w:id="174540424">
      <w:marLeft w:val="0"/>
      <w:marRight w:val="0"/>
      <w:marTop w:val="10"/>
      <w:marBottom w:val="10"/>
      <w:divBdr>
        <w:top w:val="none" w:sz="0" w:space="0" w:color="auto"/>
        <w:left w:val="none" w:sz="0" w:space="0" w:color="auto"/>
        <w:bottom w:val="none" w:sz="0" w:space="0" w:color="auto"/>
        <w:right w:val="none" w:sz="0" w:space="0" w:color="auto"/>
      </w:divBdr>
    </w:div>
    <w:div w:id="180508949">
      <w:marLeft w:val="0"/>
      <w:marRight w:val="0"/>
      <w:marTop w:val="10"/>
      <w:marBottom w:val="10"/>
      <w:divBdr>
        <w:top w:val="none" w:sz="0" w:space="0" w:color="auto"/>
        <w:left w:val="none" w:sz="0" w:space="0" w:color="auto"/>
        <w:bottom w:val="none" w:sz="0" w:space="0" w:color="auto"/>
        <w:right w:val="none" w:sz="0" w:space="0" w:color="auto"/>
      </w:divBdr>
    </w:div>
    <w:div w:id="249512993">
      <w:marLeft w:val="0"/>
      <w:marRight w:val="0"/>
      <w:marTop w:val="10"/>
      <w:marBottom w:val="10"/>
      <w:divBdr>
        <w:top w:val="none" w:sz="0" w:space="0" w:color="auto"/>
        <w:left w:val="none" w:sz="0" w:space="0" w:color="auto"/>
        <w:bottom w:val="none" w:sz="0" w:space="0" w:color="auto"/>
        <w:right w:val="none" w:sz="0" w:space="0" w:color="auto"/>
      </w:divBdr>
    </w:div>
    <w:div w:id="251091373">
      <w:marLeft w:val="0"/>
      <w:marRight w:val="0"/>
      <w:marTop w:val="10"/>
      <w:marBottom w:val="10"/>
      <w:divBdr>
        <w:top w:val="none" w:sz="0" w:space="0" w:color="auto"/>
        <w:left w:val="none" w:sz="0" w:space="0" w:color="auto"/>
        <w:bottom w:val="none" w:sz="0" w:space="0" w:color="auto"/>
        <w:right w:val="none" w:sz="0" w:space="0" w:color="auto"/>
      </w:divBdr>
    </w:div>
    <w:div w:id="340552093">
      <w:marLeft w:val="0"/>
      <w:marRight w:val="0"/>
      <w:marTop w:val="10"/>
      <w:marBottom w:val="10"/>
      <w:divBdr>
        <w:top w:val="none" w:sz="0" w:space="0" w:color="auto"/>
        <w:left w:val="none" w:sz="0" w:space="0" w:color="auto"/>
        <w:bottom w:val="none" w:sz="0" w:space="0" w:color="auto"/>
        <w:right w:val="none" w:sz="0" w:space="0" w:color="auto"/>
      </w:divBdr>
    </w:div>
    <w:div w:id="369887806">
      <w:marLeft w:val="0"/>
      <w:marRight w:val="0"/>
      <w:marTop w:val="10"/>
      <w:marBottom w:val="10"/>
      <w:divBdr>
        <w:top w:val="none" w:sz="0" w:space="0" w:color="auto"/>
        <w:left w:val="none" w:sz="0" w:space="0" w:color="auto"/>
        <w:bottom w:val="none" w:sz="0" w:space="0" w:color="auto"/>
        <w:right w:val="none" w:sz="0" w:space="0" w:color="auto"/>
      </w:divBdr>
    </w:div>
    <w:div w:id="458645570">
      <w:marLeft w:val="0"/>
      <w:marRight w:val="0"/>
      <w:marTop w:val="10"/>
      <w:marBottom w:val="10"/>
      <w:divBdr>
        <w:top w:val="none" w:sz="0" w:space="0" w:color="auto"/>
        <w:left w:val="none" w:sz="0" w:space="0" w:color="auto"/>
        <w:bottom w:val="none" w:sz="0" w:space="0" w:color="auto"/>
        <w:right w:val="none" w:sz="0" w:space="0" w:color="auto"/>
      </w:divBdr>
    </w:div>
    <w:div w:id="464467545">
      <w:marLeft w:val="0"/>
      <w:marRight w:val="0"/>
      <w:marTop w:val="10"/>
      <w:marBottom w:val="10"/>
      <w:divBdr>
        <w:top w:val="none" w:sz="0" w:space="0" w:color="auto"/>
        <w:left w:val="none" w:sz="0" w:space="0" w:color="auto"/>
        <w:bottom w:val="none" w:sz="0" w:space="0" w:color="auto"/>
        <w:right w:val="none" w:sz="0" w:space="0" w:color="auto"/>
      </w:divBdr>
    </w:div>
    <w:div w:id="559291159">
      <w:marLeft w:val="0"/>
      <w:marRight w:val="0"/>
      <w:marTop w:val="10"/>
      <w:marBottom w:val="10"/>
      <w:divBdr>
        <w:top w:val="none" w:sz="0" w:space="0" w:color="auto"/>
        <w:left w:val="none" w:sz="0" w:space="0" w:color="auto"/>
        <w:bottom w:val="none" w:sz="0" w:space="0" w:color="auto"/>
        <w:right w:val="none" w:sz="0" w:space="0" w:color="auto"/>
      </w:divBdr>
    </w:div>
    <w:div w:id="577792025">
      <w:marLeft w:val="0"/>
      <w:marRight w:val="0"/>
      <w:marTop w:val="10"/>
      <w:marBottom w:val="10"/>
      <w:divBdr>
        <w:top w:val="none" w:sz="0" w:space="0" w:color="auto"/>
        <w:left w:val="none" w:sz="0" w:space="0" w:color="auto"/>
        <w:bottom w:val="none" w:sz="0" w:space="0" w:color="auto"/>
        <w:right w:val="none" w:sz="0" w:space="0" w:color="auto"/>
      </w:divBdr>
    </w:div>
    <w:div w:id="581569854">
      <w:marLeft w:val="0"/>
      <w:marRight w:val="720"/>
      <w:marTop w:val="10"/>
      <w:marBottom w:val="10"/>
      <w:divBdr>
        <w:top w:val="none" w:sz="0" w:space="0" w:color="auto"/>
        <w:left w:val="none" w:sz="0" w:space="0" w:color="auto"/>
        <w:bottom w:val="none" w:sz="0" w:space="0" w:color="auto"/>
        <w:right w:val="none" w:sz="0" w:space="0" w:color="auto"/>
      </w:divBdr>
    </w:div>
    <w:div w:id="624234262">
      <w:marLeft w:val="0"/>
      <w:marRight w:val="0"/>
      <w:marTop w:val="10"/>
      <w:marBottom w:val="10"/>
      <w:divBdr>
        <w:top w:val="none" w:sz="0" w:space="0" w:color="auto"/>
        <w:left w:val="none" w:sz="0" w:space="0" w:color="auto"/>
        <w:bottom w:val="none" w:sz="0" w:space="0" w:color="auto"/>
        <w:right w:val="none" w:sz="0" w:space="0" w:color="auto"/>
      </w:divBdr>
    </w:div>
    <w:div w:id="659769620">
      <w:marLeft w:val="0"/>
      <w:marRight w:val="0"/>
      <w:marTop w:val="10"/>
      <w:marBottom w:val="10"/>
      <w:divBdr>
        <w:top w:val="none" w:sz="0" w:space="0" w:color="auto"/>
        <w:left w:val="none" w:sz="0" w:space="0" w:color="auto"/>
        <w:bottom w:val="none" w:sz="0" w:space="0" w:color="auto"/>
        <w:right w:val="none" w:sz="0" w:space="0" w:color="auto"/>
      </w:divBdr>
    </w:div>
    <w:div w:id="662204199">
      <w:marLeft w:val="0"/>
      <w:marRight w:val="0"/>
      <w:marTop w:val="10"/>
      <w:marBottom w:val="10"/>
      <w:divBdr>
        <w:top w:val="none" w:sz="0" w:space="0" w:color="auto"/>
        <w:left w:val="none" w:sz="0" w:space="0" w:color="auto"/>
        <w:bottom w:val="none" w:sz="0" w:space="0" w:color="auto"/>
        <w:right w:val="none" w:sz="0" w:space="0" w:color="auto"/>
      </w:divBdr>
    </w:div>
    <w:div w:id="696542706">
      <w:marLeft w:val="0"/>
      <w:marRight w:val="0"/>
      <w:marTop w:val="10"/>
      <w:marBottom w:val="10"/>
      <w:divBdr>
        <w:top w:val="none" w:sz="0" w:space="0" w:color="auto"/>
        <w:left w:val="none" w:sz="0" w:space="0" w:color="auto"/>
        <w:bottom w:val="none" w:sz="0" w:space="0" w:color="auto"/>
        <w:right w:val="none" w:sz="0" w:space="0" w:color="auto"/>
      </w:divBdr>
    </w:div>
    <w:div w:id="779253028">
      <w:marLeft w:val="0"/>
      <w:marRight w:val="0"/>
      <w:marTop w:val="10"/>
      <w:marBottom w:val="10"/>
      <w:divBdr>
        <w:top w:val="none" w:sz="0" w:space="0" w:color="auto"/>
        <w:left w:val="none" w:sz="0" w:space="0" w:color="auto"/>
        <w:bottom w:val="none" w:sz="0" w:space="0" w:color="auto"/>
        <w:right w:val="none" w:sz="0" w:space="0" w:color="auto"/>
      </w:divBdr>
    </w:div>
    <w:div w:id="810177655">
      <w:marLeft w:val="0"/>
      <w:marRight w:val="0"/>
      <w:marTop w:val="10"/>
      <w:marBottom w:val="10"/>
      <w:divBdr>
        <w:top w:val="none" w:sz="0" w:space="0" w:color="auto"/>
        <w:left w:val="none" w:sz="0" w:space="0" w:color="auto"/>
        <w:bottom w:val="none" w:sz="0" w:space="0" w:color="auto"/>
        <w:right w:val="none" w:sz="0" w:space="0" w:color="auto"/>
      </w:divBdr>
    </w:div>
    <w:div w:id="911890381">
      <w:marLeft w:val="0"/>
      <w:marRight w:val="0"/>
      <w:marTop w:val="10"/>
      <w:marBottom w:val="10"/>
      <w:divBdr>
        <w:top w:val="none" w:sz="0" w:space="0" w:color="auto"/>
        <w:left w:val="none" w:sz="0" w:space="0" w:color="auto"/>
        <w:bottom w:val="none" w:sz="0" w:space="0" w:color="auto"/>
        <w:right w:val="none" w:sz="0" w:space="0" w:color="auto"/>
      </w:divBdr>
    </w:div>
    <w:div w:id="921529300">
      <w:marLeft w:val="0"/>
      <w:marRight w:val="0"/>
      <w:marTop w:val="10"/>
      <w:marBottom w:val="10"/>
      <w:divBdr>
        <w:top w:val="none" w:sz="0" w:space="0" w:color="auto"/>
        <w:left w:val="none" w:sz="0" w:space="0" w:color="auto"/>
        <w:bottom w:val="none" w:sz="0" w:space="0" w:color="auto"/>
        <w:right w:val="none" w:sz="0" w:space="0" w:color="auto"/>
      </w:divBdr>
    </w:div>
    <w:div w:id="926036728">
      <w:marLeft w:val="0"/>
      <w:marRight w:val="720"/>
      <w:marTop w:val="10"/>
      <w:marBottom w:val="10"/>
      <w:divBdr>
        <w:top w:val="none" w:sz="0" w:space="0" w:color="auto"/>
        <w:left w:val="none" w:sz="0" w:space="0" w:color="auto"/>
        <w:bottom w:val="none" w:sz="0" w:space="0" w:color="auto"/>
        <w:right w:val="none" w:sz="0" w:space="0" w:color="auto"/>
      </w:divBdr>
    </w:div>
    <w:div w:id="996346996">
      <w:marLeft w:val="0"/>
      <w:marRight w:val="0"/>
      <w:marTop w:val="10"/>
      <w:marBottom w:val="10"/>
      <w:divBdr>
        <w:top w:val="none" w:sz="0" w:space="0" w:color="auto"/>
        <w:left w:val="none" w:sz="0" w:space="0" w:color="auto"/>
        <w:bottom w:val="none" w:sz="0" w:space="0" w:color="auto"/>
        <w:right w:val="none" w:sz="0" w:space="0" w:color="auto"/>
      </w:divBdr>
    </w:div>
    <w:div w:id="1005983462">
      <w:marLeft w:val="0"/>
      <w:marRight w:val="0"/>
      <w:marTop w:val="10"/>
      <w:marBottom w:val="10"/>
      <w:divBdr>
        <w:top w:val="none" w:sz="0" w:space="0" w:color="auto"/>
        <w:left w:val="none" w:sz="0" w:space="0" w:color="auto"/>
        <w:bottom w:val="none" w:sz="0" w:space="0" w:color="auto"/>
        <w:right w:val="none" w:sz="0" w:space="0" w:color="auto"/>
      </w:divBdr>
    </w:div>
    <w:div w:id="1035694471">
      <w:marLeft w:val="0"/>
      <w:marRight w:val="0"/>
      <w:marTop w:val="10"/>
      <w:marBottom w:val="10"/>
      <w:divBdr>
        <w:top w:val="none" w:sz="0" w:space="0" w:color="auto"/>
        <w:left w:val="none" w:sz="0" w:space="0" w:color="auto"/>
        <w:bottom w:val="none" w:sz="0" w:space="0" w:color="auto"/>
        <w:right w:val="none" w:sz="0" w:space="0" w:color="auto"/>
      </w:divBdr>
    </w:div>
    <w:div w:id="1053314284">
      <w:marLeft w:val="0"/>
      <w:marRight w:val="0"/>
      <w:marTop w:val="10"/>
      <w:marBottom w:val="10"/>
      <w:divBdr>
        <w:top w:val="none" w:sz="0" w:space="0" w:color="auto"/>
        <w:left w:val="none" w:sz="0" w:space="0" w:color="auto"/>
        <w:bottom w:val="none" w:sz="0" w:space="0" w:color="auto"/>
        <w:right w:val="none" w:sz="0" w:space="0" w:color="auto"/>
      </w:divBdr>
    </w:div>
    <w:div w:id="1059742190">
      <w:marLeft w:val="0"/>
      <w:marRight w:val="0"/>
      <w:marTop w:val="10"/>
      <w:marBottom w:val="10"/>
      <w:divBdr>
        <w:top w:val="none" w:sz="0" w:space="0" w:color="auto"/>
        <w:left w:val="none" w:sz="0" w:space="0" w:color="auto"/>
        <w:bottom w:val="none" w:sz="0" w:space="0" w:color="auto"/>
        <w:right w:val="none" w:sz="0" w:space="0" w:color="auto"/>
      </w:divBdr>
    </w:div>
    <w:div w:id="1082529473">
      <w:marLeft w:val="0"/>
      <w:marRight w:val="0"/>
      <w:marTop w:val="10"/>
      <w:marBottom w:val="10"/>
      <w:divBdr>
        <w:top w:val="none" w:sz="0" w:space="0" w:color="auto"/>
        <w:left w:val="none" w:sz="0" w:space="0" w:color="auto"/>
        <w:bottom w:val="none" w:sz="0" w:space="0" w:color="auto"/>
        <w:right w:val="none" w:sz="0" w:space="0" w:color="auto"/>
      </w:divBdr>
    </w:div>
    <w:div w:id="1110205353">
      <w:marLeft w:val="0"/>
      <w:marRight w:val="0"/>
      <w:marTop w:val="10"/>
      <w:marBottom w:val="10"/>
      <w:divBdr>
        <w:top w:val="none" w:sz="0" w:space="0" w:color="auto"/>
        <w:left w:val="none" w:sz="0" w:space="0" w:color="auto"/>
        <w:bottom w:val="none" w:sz="0" w:space="0" w:color="auto"/>
        <w:right w:val="none" w:sz="0" w:space="0" w:color="auto"/>
      </w:divBdr>
    </w:div>
    <w:div w:id="1136340641">
      <w:marLeft w:val="0"/>
      <w:marRight w:val="0"/>
      <w:marTop w:val="10"/>
      <w:marBottom w:val="10"/>
      <w:divBdr>
        <w:top w:val="none" w:sz="0" w:space="0" w:color="auto"/>
        <w:left w:val="none" w:sz="0" w:space="0" w:color="auto"/>
        <w:bottom w:val="none" w:sz="0" w:space="0" w:color="auto"/>
        <w:right w:val="none" w:sz="0" w:space="0" w:color="auto"/>
      </w:divBdr>
    </w:div>
    <w:div w:id="1168325791">
      <w:marLeft w:val="0"/>
      <w:marRight w:val="0"/>
      <w:marTop w:val="10"/>
      <w:marBottom w:val="10"/>
      <w:divBdr>
        <w:top w:val="none" w:sz="0" w:space="0" w:color="auto"/>
        <w:left w:val="none" w:sz="0" w:space="0" w:color="auto"/>
        <w:bottom w:val="none" w:sz="0" w:space="0" w:color="auto"/>
        <w:right w:val="none" w:sz="0" w:space="0" w:color="auto"/>
      </w:divBdr>
    </w:div>
    <w:div w:id="1174615473">
      <w:marLeft w:val="0"/>
      <w:marRight w:val="0"/>
      <w:marTop w:val="10"/>
      <w:marBottom w:val="10"/>
      <w:divBdr>
        <w:top w:val="none" w:sz="0" w:space="0" w:color="auto"/>
        <w:left w:val="none" w:sz="0" w:space="0" w:color="auto"/>
        <w:bottom w:val="none" w:sz="0" w:space="0" w:color="auto"/>
        <w:right w:val="none" w:sz="0" w:space="0" w:color="auto"/>
      </w:divBdr>
    </w:div>
    <w:div w:id="1180506616">
      <w:marLeft w:val="0"/>
      <w:marRight w:val="0"/>
      <w:marTop w:val="10"/>
      <w:marBottom w:val="10"/>
      <w:divBdr>
        <w:top w:val="none" w:sz="0" w:space="0" w:color="auto"/>
        <w:left w:val="none" w:sz="0" w:space="0" w:color="auto"/>
        <w:bottom w:val="none" w:sz="0" w:space="0" w:color="auto"/>
        <w:right w:val="none" w:sz="0" w:space="0" w:color="auto"/>
      </w:divBdr>
    </w:div>
    <w:div w:id="1209292994">
      <w:marLeft w:val="0"/>
      <w:marRight w:val="0"/>
      <w:marTop w:val="10"/>
      <w:marBottom w:val="10"/>
      <w:divBdr>
        <w:top w:val="none" w:sz="0" w:space="0" w:color="auto"/>
        <w:left w:val="none" w:sz="0" w:space="0" w:color="auto"/>
        <w:bottom w:val="none" w:sz="0" w:space="0" w:color="auto"/>
        <w:right w:val="none" w:sz="0" w:space="0" w:color="auto"/>
      </w:divBdr>
    </w:div>
    <w:div w:id="1251040313">
      <w:marLeft w:val="0"/>
      <w:marRight w:val="0"/>
      <w:marTop w:val="10"/>
      <w:marBottom w:val="10"/>
      <w:divBdr>
        <w:top w:val="none" w:sz="0" w:space="0" w:color="auto"/>
        <w:left w:val="none" w:sz="0" w:space="0" w:color="auto"/>
        <w:bottom w:val="none" w:sz="0" w:space="0" w:color="auto"/>
        <w:right w:val="none" w:sz="0" w:space="0" w:color="auto"/>
      </w:divBdr>
    </w:div>
    <w:div w:id="1265109367">
      <w:marLeft w:val="0"/>
      <w:marRight w:val="0"/>
      <w:marTop w:val="10"/>
      <w:marBottom w:val="10"/>
      <w:divBdr>
        <w:top w:val="none" w:sz="0" w:space="0" w:color="auto"/>
        <w:left w:val="none" w:sz="0" w:space="0" w:color="auto"/>
        <w:bottom w:val="none" w:sz="0" w:space="0" w:color="auto"/>
        <w:right w:val="none" w:sz="0" w:space="0" w:color="auto"/>
      </w:divBdr>
    </w:div>
    <w:div w:id="1320815370">
      <w:marLeft w:val="0"/>
      <w:marRight w:val="0"/>
      <w:marTop w:val="10"/>
      <w:marBottom w:val="10"/>
      <w:divBdr>
        <w:top w:val="none" w:sz="0" w:space="0" w:color="auto"/>
        <w:left w:val="none" w:sz="0" w:space="0" w:color="auto"/>
        <w:bottom w:val="none" w:sz="0" w:space="0" w:color="auto"/>
        <w:right w:val="none" w:sz="0" w:space="0" w:color="auto"/>
      </w:divBdr>
    </w:div>
    <w:div w:id="1336571064">
      <w:marLeft w:val="0"/>
      <w:marRight w:val="0"/>
      <w:marTop w:val="10"/>
      <w:marBottom w:val="10"/>
      <w:divBdr>
        <w:top w:val="none" w:sz="0" w:space="0" w:color="auto"/>
        <w:left w:val="none" w:sz="0" w:space="0" w:color="auto"/>
        <w:bottom w:val="none" w:sz="0" w:space="0" w:color="auto"/>
        <w:right w:val="none" w:sz="0" w:space="0" w:color="auto"/>
      </w:divBdr>
    </w:div>
    <w:div w:id="1340430529">
      <w:marLeft w:val="0"/>
      <w:marRight w:val="0"/>
      <w:marTop w:val="10"/>
      <w:marBottom w:val="10"/>
      <w:divBdr>
        <w:top w:val="none" w:sz="0" w:space="0" w:color="auto"/>
        <w:left w:val="none" w:sz="0" w:space="0" w:color="auto"/>
        <w:bottom w:val="none" w:sz="0" w:space="0" w:color="auto"/>
        <w:right w:val="none" w:sz="0" w:space="0" w:color="auto"/>
      </w:divBdr>
    </w:div>
    <w:div w:id="1381132098">
      <w:marLeft w:val="0"/>
      <w:marRight w:val="0"/>
      <w:marTop w:val="10"/>
      <w:marBottom w:val="10"/>
      <w:divBdr>
        <w:top w:val="none" w:sz="0" w:space="0" w:color="auto"/>
        <w:left w:val="none" w:sz="0" w:space="0" w:color="auto"/>
        <w:bottom w:val="none" w:sz="0" w:space="0" w:color="auto"/>
        <w:right w:val="none" w:sz="0" w:space="0" w:color="auto"/>
      </w:divBdr>
    </w:div>
    <w:div w:id="1385642841">
      <w:marLeft w:val="0"/>
      <w:marRight w:val="0"/>
      <w:marTop w:val="10"/>
      <w:marBottom w:val="10"/>
      <w:divBdr>
        <w:top w:val="none" w:sz="0" w:space="0" w:color="auto"/>
        <w:left w:val="none" w:sz="0" w:space="0" w:color="auto"/>
        <w:bottom w:val="none" w:sz="0" w:space="0" w:color="auto"/>
        <w:right w:val="none" w:sz="0" w:space="0" w:color="auto"/>
      </w:divBdr>
    </w:div>
    <w:div w:id="1386221385">
      <w:marLeft w:val="0"/>
      <w:marRight w:val="0"/>
      <w:marTop w:val="10"/>
      <w:marBottom w:val="10"/>
      <w:divBdr>
        <w:top w:val="none" w:sz="0" w:space="0" w:color="auto"/>
        <w:left w:val="none" w:sz="0" w:space="0" w:color="auto"/>
        <w:bottom w:val="none" w:sz="0" w:space="0" w:color="auto"/>
        <w:right w:val="none" w:sz="0" w:space="0" w:color="auto"/>
      </w:divBdr>
    </w:div>
    <w:div w:id="1431437737">
      <w:marLeft w:val="0"/>
      <w:marRight w:val="0"/>
      <w:marTop w:val="10"/>
      <w:marBottom w:val="10"/>
      <w:divBdr>
        <w:top w:val="none" w:sz="0" w:space="0" w:color="auto"/>
        <w:left w:val="none" w:sz="0" w:space="0" w:color="auto"/>
        <w:bottom w:val="none" w:sz="0" w:space="0" w:color="auto"/>
        <w:right w:val="none" w:sz="0" w:space="0" w:color="auto"/>
      </w:divBdr>
    </w:div>
    <w:div w:id="1470248445">
      <w:marLeft w:val="0"/>
      <w:marRight w:val="0"/>
      <w:marTop w:val="10"/>
      <w:marBottom w:val="10"/>
      <w:divBdr>
        <w:top w:val="none" w:sz="0" w:space="0" w:color="auto"/>
        <w:left w:val="none" w:sz="0" w:space="0" w:color="auto"/>
        <w:bottom w:val="none" w:sz="0" w:space="0" w:color="auto"/>
        <w:right w:val="none" w:sz="0" w:space="0" w:color="auto"/>
      </w:divBdr>
    </w:div>
    <w:div w:id="1538355279">
      <w:marLeft w:val="0"/>
      <w:marRight w:val="720"/>
      <w:marTop w:val="10"/>
      <w:marBottom w:val="10"/>
      <w:divBdr>
        <w:top w:val="none" w:sz="0" w:space="0" w:color="auto"/>
        <w:left w:val="none" w:sz="0" w:space="0" w:color="auto"/>
        <w:bottom w:val="none" w:sz="0" w:space="0" w:color="auto"/>
        <w:right w:val="none" w:sz="0" w:space="0" w:color="auto"/>
      </w:divBdr>
    </w:div>
    <w:div w:id="1546599107">
      <w:marLeft w:val="0"/>
      <w:marRight w:val="720"/>
      <w:marTop w:val="10"/>
      <w:marBottom w:val="10"/>
      <w:divBdr>
        <w:top w:val="none" w:sz="0" w:space="0" w:color="auto"/>
        <w:left w:val="none" w:sz="0" w:space="0" w:color="auto"/>
        <w:bottom w:val="none" w:sz="0" w:space="0" w:color="auto"/>
        <w:right w:val="none" w:sz="0" w:space="0" w:color="auto"/>
      </w:divBdr>
    </w:div>
    <w:div w:id="1552691071">
      <w:marLeft w:val="0"/>
      <w:marRight w:val="0"/>
      <w:marTop w:val="10"/>
      <w:marBottom w:val="10"/>
      <w:divBdr>
        <w:top w:val="none" w:sz="0" w:space="0" w:color="auto"/>
        <w:left w:val="none" w:sz="0" w:space="0" w:color="auto"/>
        <w:bottom w:val="none" w:sz="0" w:space="0" w:color="auto"/>
        <w:right w:val="none" w:sz="0" w:space="0" w:color="auto"/>
      </w:divBdr>
    </w:div>
    <w:div w:id="1580404205">
      <w:marLeft w:val="0"/>
      <w:marRight w:val="0"/>
      <w:marTop w:val="10"/>
      <w:marBottom w:val="10"/>
      <w:divBdr>
        <w:top w:val="none" w:sz="0" w:space="0" w:color="auto"/>
        <w:left w:val="none" w:sz="0" w:space="0" w:color="auto"/>
        <w:bottom w:val="none" w:sz="0" w:space="0" w:color="auto"/>
        <w:right w:val="none" w:sz="0" w:space="0" w:color="auto"/>
      </w:divBdr>
    </w:div>
    <w:div w:id="1590505954">
      <w:marLeft w:val="0"/>
      <w:marRight w:val="0"/>
      <w:marTop w:val="10"/>
      <w:marBottom w:val="10"/>
      <w:divBdr>
        <w:top w:val="none" w:sz="0" w:space="0" w:color="auto"/>
        <w:left w:val="none" w:sz="0" w:space="0" w:color="auto"/>
        <w:bottom w:val="none" w:sz="0" w:space="0" w:color="auto"/>
        <w:right w:val="none" w:sz="0" w:space="0" w:color="auto"/>
      </w:divBdr>
    </w:div>
    <w:div w:id="1609507600">
      <w:marLeft w:val="0"/>
      <w:marRight w:val="0"/>
      <w:marTop w:val="10"/>
      <w:marBottom w:val="10"/>
      <w:divBdr>
        <w:top w:val="none" w:sz="0" w:space="0" w:color="auto"/>
        <w:left w:val="none" w:sz="0" w:space="0" w:color="auto"/>
        <w:bottom w:val="none" w:sz="0" w:space="0" w:color="auto"/>
        <w:right w:val="none" w:sz="0" w:space="0" w:color="auto"/>
      </w:divBdr>
    </w:div>
    <w:div w:id="1627004977">
      <w:marLeft w:val="0"/>
      <w:marRight w:val="0"/>
      <w:marTop w:val="10"/>
      <w:marBottom w:val="10"/>
      <w:divBdr>
        <w:top w:val="none" w:sz="0" w:space="0" w:color="auto"/>
        <w:left w:val="none" w:sz="0" w:space="0" w:color="auto"/>
        <w:bottom w:val="none" w:sz="0" w:space="0" w:color="auto"/>
        <w:right w:val="none" w:sz="0" w:space="0" w:color="auto"/>
      </w:divBdr>
    </w:div>
    <w:div w:id="1628969229">
      <w:marLeft w:val="0"/>
      <w:marRight w:val="0"/>
      <w:marTop w:val="10"/>
      <w:marBottom w:val="10"/>
      <w:divBdr>
        <w:top w:val="none" w:sz="0" w:space="0" w:color="auto"/>
        <w:left w:val="none" w:sz="0" w:space="0" w:color="auto"/>
        <w:bottom w:val="none" w:sz="0" w:space="0" w:color="auto"/>
        <w:right w:val="none" w:sz="0" w:space="0" w:color="auto"/>
      </w:divBdr>
    </w:div>
    <w:div w:id="1667248774">
      <w:marLeft w:val="0"/>
      <w:marRight w:val="0"/>
      <w:marTop w:val="10"/>
      <w:marBottom w:val="10"/>
      <w:divBdr>
        <w:top w:val="none" w:sz="0" w:space="0" w:color="auto"/>
        <w:left w:val="none" w:sz="0" w:space="0" w:color="auto"/>
        <w:bottom w:val="none" w:sz="0" w:space="0" w:color="auto"/>
        <w:right w:val="none" w:sz="0" w:space="0" w:color="auto"/>
      </w:divBdr>
    </w:div>
    <w:div w:id="1678536316">
      <w:marLeft w:val="0"/>
      <w:marRight w:val="0"/>
      <w:marTop w:val="10"/>
      <w:marBottom w:val="10"/>
      <w:divBdr>
        <w:top w:val="none" w:sz="0" w:space="0" w:color="auto"/>
        <w:left w:val="none" w:sz="0" w:space="0" w:color="auto"/>
        <w:bottom w:val="none" w:sz="0" w:space="0" w:color="auto"/>
        <w:right w:val="none" w:sz="0" w:space="0" w:color="auto"/>
      </w:divBdr>
    </w:div>
    <w:div w:id="1683161667">
      <w:marLeft w:val="0"/>
      <w:marRight w:val="0"/>
      <w:marTop w:val="10"/>
      <w:marBottom w:val="10"/>
      <w:divBdr>
        <w:top w:val="none" w:sz="0" w:space="0" w:color="auto"/>
        <w:left w:val="none" w:sz="0" w:space="0" w:color="auto"/>
        <w:bottom w:val="none" w:sz="0" w:space="0" w:color="auto"/>
        <w:right w:val="none" w:sz="0" w:space="0" w:color="auto"/>
      </w:divBdr>
    </w:div>
    <w:div w:id="1711150410">
      <w:marLeft w:val="0"/>
      <w:marRight w:val="0"/>
      <w:marTop w:val="10"/>
      <w:marBottom w:val="10"/>
      <w:divBdr>
        <w:top w:val="none" w:sz="0" w:space="0" w:color="auto"/>
        <w:left w:val="none" w:sz="0" w:space="0" w:color="auto"/>
        <w:bottom w:val="none" w:sz="0" w:space="0" w:color="auto"/>
        <w:right w:val="none" w:sz="0" w:space="0" w:color="auto"/>
      </w:divBdr>
    </w:div>
    <w:div w:id="1776753078">
      <w:marLeft w:val="0"/>
      <w:marRight w:val="0"/>
      <w:marTop w:val="10"/>
      <w:marBottom w:val="10"/>
      <w:divBdr>
        <w:top w:val="none" w:sz="0" w:space="0" w:color="auto"/>
        <w:left w:val="none" w:sz="0" w:space="0" w:color="auto"/>
        <w:bottom w:val="none" w:sz="0" w:space="0" w:color="auto"/>
        <w:right w:val="none" w:sz="0" w:space="0" w:color="auto"/>
      </w:divBdr>
    </w:div>
    <w:div w:id="1833451298">
      <w:marLeft w:val="0"/>
      <w:marRight w:val="0"/>
      <w:marTop w:val="10"/>
      <w:marBottom w:val="10"/>
      <w:divBdr>
        <w:top w:val="none" w:sz="0" w:space="0" w:color="auto"/>
        <w:left w:val="none" w:sz="0" w:space="0" w:color="auto"/>
        <w:bottom w:val="none" w:sz="0" w:space="0" w:color="auto"/>
        <w:right w:val="none" w:sz="0" w:space="0" w:color="auto"/>
      </w:divBdr>
    </w:div>
    <w:div w:id="1895966445">
      <w:marLeft w:val="0"/>
      <w:marRight w:val="0"/>
      <w:marTop w:val="10"/>
      <w:marBottom w:val="10"/>
      <w:divBdr>
        <w:top w:val="none" w:sz="0" w:space="0" w:color="auto"/>
        <w:left w:val="none" w:sz="0" w:space="0" w:color="auto"/>
        <w:bottom w:val="none" w:sz="0" w:space="0" w:color="auto"/>
        <w:right w:val="none" w:sz="0" w:space="0" w:color="auto"/>
      </w:divBdr>
    </w:div>
    <w:div w:id="1915040454">
      <w:marLeft w:val="0"/>
      <w:marRight w:val="0"/>
      <w:marTop w:val="10"/>
      <w:marBottom w:val="10"/>
      <w:divBdr>
        <w:top w:val="none" w:sz="0" w:space="0" w:color="auto"/>
        <w:left w:val="none" w:sz="0" w:space="0" w:color="auto"/>
        <w:bottom w:val="none" w:sz="0" w:space="0" w:color="auto"/>
        <w:right w:val="none" w:sz="0" w:space="0" w:color="auto"/>
      </w:divBdr>
    </w:div>
    <w:div w:id="1919747144">
      <w:marLeft w:val="0"/>
      <w:marRight w:val="0"/>
      <w:marTop w:val="10"/>
      <w:marBottom w:val="10"/>
      <w:divBdr>
        <w:top w:val="none" w:sz="0" w:space="0" w:color="auto"/>
        <w:left w:val="none" w:sz="0" w:space="0" w:color="auto"/>
        <w:bottom w:val="none" w:sz="0" w:space="0" w:color="auto"/>
        <w:right w:val="none" w:sz="0" w:space="0" w:color="auto"/>
      </w:divBdr>
    </w:div>
    <w:div w:id="1924336885">
      <w:marLeft w:val="0"/>
      <w:marRight w:val="0"/>
      <w:marTop w:val="10"/>
      <w:marBottom w:val="10"/>
      <w:divBdr>
        <w:top w:val="none" w:sz="0" w:space="0" w:color="auto"/>
        <w:left w:val="none" w:sz="0" w:space="0" w:color="auto"/>
        <w:bottom w:val="none" w:sz="0" w:space="0" w:color="auto"/>
        <w:right w:val="none" w:sz="0" w:space="0" w:color="auto"/>
      </w:divBdr>
    </w:div>
    <w:div w:id="1941570172">
      <w:marLeft w:val="0"/>
      <w:marRight w:val="0"/>
      <w:marTop w:val="10"/>
      <w:marBottom w:val="10"/>
      <w:divBdr>
        <w:top w:val="none" w:sz="0" w:space="0" w:color="auto"/>
        <w:left w:val="none" w:sz="0" w:space="0" w:color="auto"/>
        <w:bottom w:val="none" w:sz="0" w:space="0" w:color="auto"/>
        <w:right w:val="none" w:sz="0" w:space="0" w:color="auto"/>
      </w:divBdr>
    </w:div>
    <w:div w:id="1995065524">
      <w:marLeft w:val="0"/>
      <w:marRight w:val="0"/>
      <w:marTop w:val="10"/>
      <w:marBottom w:val="10"/>
      <w:divBdr>
        <w:top w:val="none" w:sz="0" w:space="0" w:color="auto"/>
        <w:left w:val="none" w:sz="0" w:space="0" w:color="auto"/>
        <w:bottom w:val="none" w:sz="0" w:space="0" w:color="auto"/>
        <w:right w:val="none" w:sz="0" w:space="0" w:color="auto"/>
      </w:divBdr>
    </w:div>
    <w:div w:id="1995255508">
      <w:marLeft w:val="0"/>
      <w:marRight w:val="0"/>
      <w:marTop w:val="10"/>
      <w:marBottom w:val="10"/>
      <w:divBdr>
        <w:top w:val="none" w:sz="0" w:space="0" w:color="auto"/>
        <w:left w:val="none" w:sz="0" w:space="0" w:color="auto"/>
        <w:bottom w:val="none" w:sz="0" w:space="0" w:color="auto"/>
        <w:right w:val="none" w:sz="0" w:space="0" w:color="auto"/>
      </w:divBdr>
    </w:div>
    <w:div w:id="2003509844">
      <w:marLeft w:val="0"/>
      <w:marRight w:val="0"/>
      <w:marTop w:val="10"/>
      <w:marBottom w:val="10"/>
      <w:divBdr>
        <w:top w:val="none" w:sz="0" w:space="0" w:color="auto"/>
        <w:left w:val="none" w:sz="0" w:space="0" w:color="auto"/>
        <w:bottom w:val="none" w:sz="0" w:space="0" w:color="auto"/>
        <w:right w:val="none" w:sz="0" w:space="0" w:color="auto"/>
      </w:divBdr>
    </w:div>
    <w:div w:id="2029258142">
      <w:marLeft w:val="0"/>
      <w:marRight w:val="0"/>
      <w:marTop w:val="10"/>
      <w:marBottom w:val="10"/>
      <w:divBdr>
        <w:top w:val="none" w:sz="0" w:space="0" w:color="auto"/>
        <w:left w:val="none" w:sz="0" w:space="0" w:color="auto"/>
        <w:bottom w:val="none" w:sz="0" w:space="0" w:color="auto"/>
        <w:right w:val="none" w:sz="0" w:space="0" w:color="auto"/>
      </w:divBdr>
    </w:div>
    <w:div w:id="2035884761">
      <w:marLeft w:val="0"/>
      <w:marRight w:val="0"/>
      <w:marTop w:val="10"/>
      <w:marBottom w:val="10"/>
      <w:divBdr>
        <w:top w:val="none" w:sz="0" w:space="0" w:color="auto"/>
        <w:left w:val="none" w:sz="0" w:space="0" w:color="auto"/>
        <w:bottom w:val="none" w:sz="0" w:space="0" w:color="auto"/>
        <w:right w:val="none" w:sz="0" w:space="0" w:color="auto"/>
      </w:divBdr>
    </w:div>
    <w:div w:id="2067794973">
      <w:marLeft w:val="0"/>
      <w:marRight w:val="0"/>
      <w:marTop w:val="10"/>
      <w:marBottom w:val="10"/>
      <w:divBdr>
        <w:top w:val="none" w:sz="0" w:space="0" w:color="auto"/>
        <w:left w:val="none" w:sz="0" w:space="0" w:color="auto"/>
        <w:bottom w:val="none" w:sz="0" w:space="0" w:color="auto"/>
        <w:right w:val="none" w:sz="0" w:space="0" w:color="auto"/>
      </w:divBdr>
    </w:div>
    <w:div w:id="2112776965">
      <w:marLeft w:val="0"/>
      <w:marRight w:val="0"/>
      <w:marTop w:val="10"/>
      <w:marBottom w:val="10"/>
      <w:divBdr>
        <w:top w:val="none" w:sz="0" w:space="0" w:color="auto"/>
        <w:left w:val="none" w:sz="0" w:space="0" w:color="auto"/>
        <w:bottom w:val="none" w:sz="0" w:space="0" w:color="auto"/>
        <w:right w:val="none" w:sz="0" w:space="0" w:color="auto"/>
      </w:divBdr>
    </w:div>
    <w:div w:id="2115635746">
      <w:marLeft w:val="0"/>
      <w:marRight w:val="0"/>
      <w:marTop w:val="10"/>
      <w:marBottom w:val="10"/>
      <w:divBdr>
        <w:top w:val="none" w:sz="0" w:space="0" w:color="auto"/>
        <w:left w:val="none" w:sz="0" w:space="0" w:color="auto"/>
        <w:bottom w:val="none" w:sz="0" w:space="0" w:color="auto"/>
        <w:right w:val="none" w:sz="0" w:space="0" w:color="auto"/>
      </w:divBdr>
    </w:div>
    <w:div w:id="2124113623">
      <w:marLeft w:val="0"/>
      <w:marRight w:val="0"/>
      <w:marTop w:val="10"/>
      <w:marBottom w:val="10"/>
      <w:divBdr>
        <w:top w:val="none" w:sz="0" w:space="0" w:color="auto"/>
        <w:left w:val="none" w:sz="0" w:space="0" w:color="auto"/>
        <w:bottom w:val="none" w:sz="0" w:space="0" w:color="auto"/>
        <w:right w:val="none" w:sz="0" w:space="0" w:color="auto"/>
      </w:divBdr>
    </w:div>
    <w:div w:id="2131514086">
      <w:marLeft w:val="0"/>
      <w:marRight w:val="0"/>
      <w:marTop w:val="10"/>
      <w:marBottom w:val="10"/>
      <w:divBdr>
        <w:top w:val="none" w:sz="0" w:space="0" w:color="auto"/>
        <w:left w:val="none" w:sz="0" w:space="0" w:color="auto"/>
        <w:bottom w:val="none" w:sz="0" w:space="0" w:color="auto"/>
        <w:right w:val="none" w:sz="0" w:space="0" w:color="auto"/>
      </w:divBdr>
    </w:div>
    <w:div w:id="21391813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929</Words>
  <Characters>5299</Characters>
  <Application>Microsoft Office Word</Application>
  <DocSecurity>0</DocSecurity>
  <Lines>44</Lines>
  <Paragraphs>12</Paragraphs>
  <ScaleCrop>false</ScaleCrop>
  <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2025-04-30T08:46:00Z</dcterms:created>
  <dcterms:modified xsi:type="dcterms:W3CDTF">2025-04-30T08:46:00Z</dcterms:modified>
</cp:coreProperties>
</file>