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D673" w14:textId="77777777" w:rsidR="00DA14E3" w:rsidRDefault="00DA14E3">
      <w:pPr>
        <w:spacing w:line="500" w:lineRule="atLeast"/>
        <w:jc w:val="center"/>
        <w:divId w:val="1693845581"/>
        <w:rPr>
          <w:rFonts w:ascii="黑体" w:eastAsia="黑体" w:hAnsi="黑体"/>
          <w:sz w:val="36"/>
          <w:szCs w:val="36"/>
        </w:rPr>
      </w:pPr>
      <w:r>
        <w:rPr>
          <w:rFonts w:ascii="黑体" w:eastAsia="黑体" w:hAnsi="黑体" w:hint="eastAsia"/>
          <w:sz w:val="36"/>
          <w:szCs w:val="36"/>
        </w:rPr>
        <w:t>广东省佛山市高明区人民法院</w:t>
      </w:r>
    </w:p>
    <w:p w14:paraId="0426BF17" w14:textId="77777777" w:rsidR="00DA14E3" w:rsidRDefault="00DA14E3">
      <w:pPr>
        <w:spacing w:line="500" w:lineRule="atLeast"/>
        <w:jc w:val="center"/>
        <w:divId w:val="1136027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D7D8981" w14:textId="77777777" w:rsidR="00DA14E3" w:rsidRDefault="00DA14E3">
      <w:pPr>
        <w:spacing w:line="500" w:lineRule="atLeast"/>
        <w:jc w:val="right"/>
        <w:divId w:val="19330527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156</w:t>
      </w:r>
      <w:r>
        <w:rPr>
          <w:rFonts w:hint="eastAsia"/>
          <w:sz w:val="30"/>
          <w:szCs w:val="30"/>
        </w:rPr>
        <w:t>号</w:t>
      </w:r>
    </w:p>
    <w:p w14:paraId="341103E3" w14:textId="77777777" w:rsidR="00DA14E3" w:rsidRDefault="00DA14E3">
      <w:pPr>
        <w:spacing w:line="500" w:lineRule="atLeast"/>
        <w:ind w:firstLine="600"/>
        <w:divId w:val="994842383"/>
        <w:rPr>
          <w:rFonts w:hint="eastAsia"/>
          <w:sz w:val="30"/>
          <w:szCs w:val="30"/>
        </w:rPr>
      </w:pPr>
      <w:r>
        <w:rPr>
          <w:rFonts w:hint="eastAsia"/>
          <w:sz w:val="30"/>
          <w:szCs w:val="30"/>
        </w:rPr>
        <w:t>公诉机关广东省佛山市高明区人民检察院。</w:t>
      </w:r>
    </w:p>
    <w:p w14:paraId="0BCEF622" w14:textId="77777777" w:rsidR="00DA14E3" w:rsidRDefault="00DA14E3">
      <w:pPr>
        <w:spacing w:line="500" w:lineRule="atLeast"/>
        <w:ind w:firstLine="600"/>
        <w:divId w:val="953168237"/>
        <w:rPr>
          <w:rFonts w:hint="eastAsia"/>
          <w:sz w:val="30"/>
          <w:szCs w:val="30"/>
        </w:rPr>
      </w:pPr>
      <w:r>
        <w:rPr>
          <w:rFonts w:hint="eastAsia"/>
          <w:sz w:val="30"/>
          <w:szCs w:val="30"/>
        </w:rPr>
        <w:t>被告人梁某，男，于广东省佛山市高明区，身份证号码：×××</w:t>
      </w:r>
      <w:r>
        <w:rPr>
          <w:rFonts w:hint="eastAsia"/>
          <w:sz w:val="30"/>
          <w:szCs w:val="30"/>
        </w:rPr>
        <w:t>2332</w:t>
      </w:r>
      <w:r>
        <w:rPr>
          <w:rFonts w:hint="eastAsia"/>
          <w:sz w:val="30"/>
          <w:szCs w:val="30"/>
        </w:rPr>
        <w:t>，汉族，大学本科文化，中共党员，原佛山市××区××新城建设管理委员会副主任、区环境运输和城市管理局××城分局局长，户籍所在地佛山市高明区。因涉嫌犯受贿罪，于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日被刑事拘留（同日被羁押），同年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日被逮捕。现羁押于佛山市高明区看守所。</w:t>
      </w:r>
    </w:p>
    <w:p w14:paraId="1DC52196" w14:textId="77777777" w:rsidR="00DA14E3" w:rsidRDefault="00DA14E3">
      <w:pPr>
        <w:spacing w:line="500" w:lineRule="atLeast"/>
        <w:ind w:firstLine="600"/>
        <w:divId w:val="1273904180"/>
        <w:rPr>
          <w:rFonts w:hint="eastAsia"/>
          <w:sz w:val="30"/>
          <w:szCs w:val="30"/>
        </w:rPr>
      </w:pPr>
      <w:r>
        <w:rPr>
          <w:rFonts w:hint="eastAsia"/>
          <w:sz w:val="30"/>
          <w:szCs w:val="30"/>
        </w:rPr>
        <w:t>辩护人程明铸、刘少颜，分别系广东利衡律师事务所、广东盈腾律师事务所律师。</w:t>
      </w:r>
    </w:p>
    <w:p w14:paraId="2EA649EA" w14:textId="77777777" w:rsidR="00DA14E3" w:rsidRDefault="00DA14E3">
      <w:pPr>
        <w:spacing w:line="500" w:lineRule="atLeast"/>
        <w:ind w:firstLine="600"/>
        <w:divId w:val="753165904"/>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128</w:t>
      </w:r>
      <w:r>
        <w:rPr>
          <w:rFonts w:hint="eastAsia"/>
          <w:sz w:val="30"/>
          <w:szCs w:val="30"/>
        </w:rPr>
        <w:t>号起诉书指控被告人梁某犯受贿罪，于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日向本院提起公诉。本院依法适用普通程序，组成合议庭，公开开庭审理了本案。高明区人民检察院指派检察员邹克出庭支持公诉，被告人梁某及其辩护人程明铸、刘少颜到庭参加诉讼。现已审理终结。</w:t>
      </w:r>
    </w:p>
    <w:p w14:paraId="3C6E685B" w14:textId="77777777" w:rsidR="00DA14E3" w:rsidRDefault="00DA14E3">
      <w:pPr>
        <w:spacing w:line="500" w:lineRule="atLeast"/>
        <w:divId w:val="919753475"/>
        <w:rPr>
          <w:rFonts w:hint="eastAsia"/>
          <w:sz w:val="30"/>
          <w:szCs w:val="30"/>
        </w:rPr>
      </w:pPr>
      <w:r>
        <w:rPr>
          <w:rFonts w:hint="eastAsia"/>
          <w:sz w:val="30"/>
          <w:szCs w:val="30"/>
        </w:rPr>
        <w:t>佛山市高明区人民检察院指控：</w:t>
      </w:r>
    </w:p>
    <w:p w14:paraId="72A6366F" w14:textId="77777777" w:rsidR="00DA14E3" w:rsidRDefault="00DA14E3">
      <w:pPr>
        <w:spacing w:line="500" w:lineRule="atLeast"/>
        <w:ind w:firstLine="600"/>
        <w:divId w:val="1223559928"/>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期间，被告人梁某利用其担任原广东省高明市荷城区规划建设办公室主任的职务之便，在刘某丁承建的雅居花园楼盘竣工后，帮助刘某丁解决了其与雅居花园土地提供方高明区荷城街道圣堂村之间的分配纠纷。后刘某丁为了感谢被告人梁某的帮助，送给梁某人民币</w:t>
      </w:r>
      <w:r>
        <w:rPr>
          <w:rFonts w:hint="eastAsia"/>
          <w:sz w:val="30"/>
          <w:szCs w:val="30"/>
        </w:rPr>
        <w:t>30000</w:t>
      </w:r>
      <w:r>
        <w:rPr>
          <w:rFonts w:hint="eastAsia"/>
          <w:sz w:val="30"/>
          <w:szCs w:val="30"/>
        </w:rPr>
        <w:t>元。</w:t>
      </w:r>
    </w:p>
    <w:p w14:paraId="6D83362F" w14:textId="77777777" w:rsidR="00DA14E3" w:rsidRDefault="00DA14E3">
      <w:pPr>
        <w:spacing w:line="500" w:lineRule="atLeast"/>
        <w:ind w:firstLine="600"/>
        <w:divId w:val="1502162010"/>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年期间，被告人梁某利用其担任原佛山市高明区荷城街道建设房产办公室主任的职务之便，帮助叶某甲完成了叶某甲与其余几位股东共有的位于荷城街道常××街</w:t>
      </w:r>
      <w:r>
        <w:rPr>
          <w:rFonts w:hint="eastAsia"/>
          <w:sz w:val="30"/>
          <w:szCs w:val="30"/>
        </w:rPr>
        <w:lastRenderedPageBreak/>
        <w:t>××一地块的土地证办理工作。后叶某甲为了感谢被告人梁某在办理该地块土地证以及之后协调该地块几位股东关系的帮助，分别于</w:t>
      </w:r>
      <w:r>
        <w:rPr>
          <w:rFonts w:hint="eastAsia"/>
          <w:sz w:val="30"/>
          <w:szCs w:val="30"/>
        </w:rPr>
        <w:t>2006</w:t>
      </w:r>
      <w:r>
        <w:rPr>
          <w:rFonts w:hint="eastAsia"/>
          <w:sz w:val="30"/>
          <w:szCs w:val="30"/>
        </w:rPr>
        <w:t>年春节前、</w:t>
      </w:r>
      <w:r>
        <w:rPr>
          <w:rFonts w:hint="eastAsia"/>
          <w:sz w:val="30"/>
          <w:szCs w:val="30"/>
        </w:rPr>
        <w:t>2007</w:t>
      </w:r>
      <w:r>
        <w:rPr>
          <w:rFonts w:hint="eastAsia"/>
          <w:sz w:val="30"/>
          <w:szCs w:val="30"/>
        </w:rPr>
        <w:t>年春节前各送给梁某人民币</w:t>
      </w:r>
      <w:r>
        <w:rPr>
          <w:rFonts w:hint="eastAsia"/>
          <w:sz w:val="30"/>
          <w:szCs w:val="30"/>
        </w:rPr>
        <w:t>5000</w:t>
      </w:r>
      <w:r>
        <w:rPr>
          <w:rFonts w:hint="eastAsia"/>
          <w:sz w:val="30"/>
          <w:szCs w:val="30"/>
        </w:rPr>
        <w:t>元，共计人民币</w:t>
      </w:r>
      <w:r>
        <w:rPr>
          <w:rFonts w:hint="eastAsia"/>
          <w:sz w:val="30"/>
          <w:szCs w:val="30"/>
        </w:rPr>
        <w:t>10000</w:t>
      </w:r>
      <w:r>
        <w:rPr>
          <w:rFonts w:hint="eastAsia"/>
          <w:sz w:val="30"/>
          <w:szCs w:val="30"/>
        </w:rPr>
        <w:t>元。</w:t>
      </w:r>
    </w:p>
    <w:p w14:paraId="5DC29EA3" w14:textId="77777777" w:rsidR="00DA14E3" w:rsidRDefault="00DA14E3">
      <w:pPr>
        <w:spacing w:line="500" w:lineRule="atLeast"/>
        <w:ind w:firstLine="600"/>
        <w:divId w:val="84887264"/>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期间，被告人梁某利用其担任原佛山市高明区荷城街道建设房产办公室主任的职务之便，在陈某丙转让荷城街道西安庆洲工业园一地块给欧某的过程中，帮助欧某完成该地块的土地证办理工作。后欧某为了感谢被告人梁某的帮助，送给梁某人民币</w:t>
      </w:r>
      <w:r>
        <w:rPr>
          <w:rFonts w:hint="eastAsia"/>
          <w:sz w:val="30"/>
          <w:szCs w:val="30"/>
        </w:rPr>
        <w:t>10000</w:t>
      </w:r>
      <w:r>
        <w:rPr>
          <w:rFonts w:hint="eastAsia"/>
          <w:sz w:val="30"/>
          <w:szCs w:val="30"/>
        </w:rPr>
        <w:t>元。</w:t>
      </w:r>
    </w:p>
    <w:p w14:paraId="0E4CACE8" w14:textId="77777777" w:rsidR="00DA14E3" w:rsidRDefault="00DA14E3">
      <w:pPr>
        <w:spacing w:line="500" w:lineRule="atLeast"/>
        <w:ind w:firstLine="600"/>
        <w:divId w:val="36205218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期间，被告人梁某利用其担任原佛山市高明区荷城街道建设房产办公室主任的职务之便，在李某丙承接高明区富湾小学、泽英小学有关工程项目的建设过程中，帮助李某丙顺利通过工程项目验收及加快工程款的发放进度。后李某丙为了感谢被告人梁某的帮助，共送给梁某人民币</w:t>
      </w:r>
      <w:r>
        <w:rPr>
          <w:rFonts w:hint="eastAsia"/>
          <w:sz w:val="30"/>
          <w:szCs w:val="30"/>
        </w:rPr>
        <w:t>33000</w:t>
      </w:r>
      <w:r>
        <w:rPr>
          <w:rFonts w:hint="eastAsia"/>
          <w:sz w:val="30"/>
          <w:szCs w:val="30"/>
        </w:rPr>
        <w:t>元。</w:t>
      </w:r>
    </w:p>
    <w:p w14:paraId="2E920405" w14:textId="77777777" w:rsidR="00DA14E3" w:rsidRDefault="00DA14E3">
      <w:pPr>
        <w:spacing w:line="500" w:lineRule="atLeast"/>
        <w:ind w:firstLine="600"/>
        <w:divId w:val="55395336"/>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期间，被告人梁某利用其担任原佛山市高明区荷城街道建设办公室主任的职务之便，在钟某丙承接高明区荷城一小教学楼改造工程项目的建设过程中，帮助钟某丙顺利通过工程项目验收及加快工程款的发放进度。后钟某丙为了感谢被告人梁某的帮助，送给梁某人民币</w:t>
      </w:r>
      <w:r>
        <w:rPr>
          <w:rFonts w:hint="eastAsia"/>
          <w:sz w:val="30"/>
          <w:szCs w:val="30"/>
        </w:rPr>
        <w:t>30000</w:t>
      </w:r>
      <w:r>
        <w:rPr>
          <w:rFonts w:hint="eastAsia"/>
          <w:sz w:val="30"/>
          <w:szCs w:val="30"/>
        </w:rPr>
        <w:t>元。</w:t>
      </w:r>
    </w:p>
    <w:p w14:paraId="32B0EF16" w14:textId="77777777" w:rsidR="00DA14E3" w:rsidRDefault="00DA14E3">
      <w:pPr>
        <w:spacing w:line="500" w:lineRule="atLeast"/>
        <w:ind w:firstLine="600"/>
        <w:divId w:val="326322376"/>
        <w:rPr>
          <w:rFonts w:hint="eastAsia"/>
          <w:sz w:val="30"/>
          <w:szCs w:val="30"/>
        </w:rPr>
      </w:pPr>
      <w:r>
        <w:rPr>
          <w:rFonts w:hint="eastAsia"/>
          <w:sz w:val="30"/>
          <w:szCs w:val="30"/>
        </w:rPr>
        <w:t>6</w:t>
      </w:r>
      <w:r>
        <w:rPr>
          <w:rFonts w:hint="eastAsia"/>
          <w:sz w:val="30"/>
          <w:szCs w:val="30"/>
        </w:rPr>
        <w:t>、</w:t>
      </w:r>
      <w:r>
        <w:rPr>
          <w:rFonts w:hint="eastAsia"/>
          <w:sz w:val="30"/>
          <w:szCs w:val="30"/>
        </w:rPr>
        <w:t>2009</w:t>
      </w:r>
      <w:r>
        <w:rPr>
          <w:rFonts w:hint="eastAsia"/>
          <w:sz w:val="30"/>
          <w:szCs w:val="30"/>
        </w:rPr>
        <w:t>年期间，被告人梁某利用其担任原佛山市高明区荷城街道建设办公室主任的职务之便，在刘明江负责高明区富湾小学建设工程项目的设计过程中，帮助刘某乙顺利通过设计图纸审核及帮助催收设计费。后刘某乙为了感谢被告人梁某的帮助，送给梁某人民币</w:t>
      </w:r>
      <w:r>
        <w:rPr>
          <w:rFonts w:hint="eastAsia"/>
          <w:sz w:val="30"/>
          <w:szCs w:val="30"/>
        </w:rPr>
        <w:t>10000</w:t>
      </w:r>
      <w:r>
        <w:rPr>
          <w:rFonts w:hint="eastAsia"/>
          <w:sz w:val="30"/>
          <w:szCs w:val="30"/>
        </w:rPr>
        <w:t>元。</w:t>
      </w:r>
    </w:p>
    <w:p w14:paraId="48D0EC78" w14:textId="77777777" w:rsidR="00DA14E3" w:rsidRDefault="00DA14E3">
      <w:pPr>
        <w:spacing w:line="500" w:lineRule="atLeast"/>
        <w:ind w:firstLine="600"/>
        <w:divId w:val="73007916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期间，被告人梁某利用其担任原佛山市高明区三旧改造工作领导小组办公室副主任兼区城市重建项目中心副主任的职务之便，在李某乙承接高明区三洲临时市场工程项目的建设过程中，帮助李某乙催收工程款。李某乙为了感谢被告人梁某的帮助，逢春节、中秋节先后共送给梁某人民币</w:t>
      </w:r>
      <w:r>
        <w:rPr>
          <w:rFonts w:hint="eastAsia"/>
          <w:sz w:val="30"/>
          <w:szCs w:val="30"/>
        </w:rPr>
        <w:t>30000</w:t>
      </w:r>
      <w:r>
        <w:rPr>
          <w:rFonts w:hint="eastAsia"/>
          <w:sz w:val="30"/>
          <w:szCs w:val="30"/>
        </w:rPr>
        <w:t>元。</w:t>
      </w:r>
    </w:p>
    <w:p w14:paraId="120C8A65" w14:textId="77777777" w:rsidR="00DA14E3" w:rsidRDefault="00DA14E3">
      <w:pPr>
        <w:spacing w:line="500" w:lineRule="atLeast"/>
        <w:ind w:firstLine="600"/>
        <w:divId w:val="45594843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期间，被告人梁某利用其担任原佛山市高明区三旧改造工作领导小组办公室副主任兼区城市重建项目中心副主任的职务之便，在征收高明区荷城街道三洲居委会房产的过程中，默许原三洲社区居委会主任吴凤英（另案处理）等人伪造购房收据等，帮助吴某等人顺利拿到补偿款。后吴某为了感谢被告人梁某的帮助，送给梁某人民币</w:t>
      </w:r>
      <w:r>
        <w:rPr>
          <w:rFonts w:hint="eastAsia"/>
          <w:sz w:val="30"/>
          <w:szCs w:val="30"/>
        </w:rPr>
        <w:t>50000</w:t>
      </w:r>
      <w:r>
        <w:rPr>
          <w:rFonts w:hint="eastAsia"/>
          <w:sz w:val="30"/>
          <w:szCs w:val="30"/>
        </w:rPr>
        <w:t>元，后梁某因害怕事发于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月将该笔赃款退还给吴某。</w:t>
      </w:r>
    </w:p>
    <w:p w14:paraId="0625ED28" w14:textId="77777777" w:rsidR="00DA14E3" w:rsidRDefault="00DA14E3">
      <w:pPr>
        <w:spacing w:line="500" w:lineRule="atLeast"/>
        <w:ind w:firstLine="600"/>
        <w:divId w:val="1335450384"/>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年期间，被告人梁某利用其担任原佛山市高明区西江新城建设管理委员会副主任兼区环境运输和城市管理局西江新城分局局长的职务之便，收受钟某丁人民币</w:t>
      </w:r>
      <w:r>
        <w:rPr>
          <w:rFonts w:hint="eastAsia"/>
          <w:sz w:val="30"/>
          <w:szCs w:val="30"/>
        </w:rPr>
        <w:t>10000</w:t>
      </w:r>
      <w:r>
        <w:rPr>
          <w:rFonts w:hint="eastAsia"/>
          <w:sz w:val="30"/>
          <w:szCs w:val="30"/>
        </w:rPr>
        <w:t>元，并许诺为钟某丁协调钟某丁位于君御海城对面的一地块的土地用途规划调整事项。</w:t>
      </w:r>
    </w:p>
    <w:p w14:paraId="7807CE4D" w14:textId="77777777" w:rsidR="00DA14E3" w:rsidRDefault="00DA14E3">
      <w:pPr>
        <w:spacing w:line="500" w:lineRule="atLeast"/>
        <w:ind w:firstLine="600"/>
        <w:divId w:val="165368864"/>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期间，被告人梁某利用其担任原佛山市高明区西江新城建设管理委员会副主任兼区环境运输和城市管理局西江新城分局局长的职务之便，在陈某丁承接西江新城绿化养护工程项目实施过程中，帮助陈某丁顺利通过工程项目验收及加快工程款的发放进度。后陈某丁为了感谢被告人梁某的帮助，于</w:t>
      </w:r>
      <w:r>
        <w:rPr>
          <w:rFonts w:hint="eastAsia"/>
          <w:sz w:val="30"/>
          <w:szCs w:val="30"/>
        </w:rPr>
        <w:t>2015</w:t>
      </w:r>
      <w:r>
        <w:rPr>
          <w:rFonts w:hint="eastAsia"/>
          <w:sz w:val="30"/>
          <w:szCs w:val="30"/>
        </w:rPr>
        <w:t>年春节前送给梁某人民币</w:t>
      </w:r>
      <w:r>
        <w:rPr>
          <w:rFonts w:hint="eastAsia"/>
          <w:sz w:val="30"/>
          <w:szCs w:val="30"/>
        </w:rPr>
        <w:t>10000</w:t>
      </w:r>
      <w:r>
        <w:rPr>
          <w:rFonts w:hint="eastAsia"/>
          <w:sz w:val="30"/>
          <w:szCs w:val="30"/>
        </w:rPr>
        <w:t>元。</w:t>
      </w:r>
    </w:p>
    <w:p w14:paraId="5E8257B5" w14:textId="77777777" w:rsidR="00DA14E3" w:rsidRDefault="00DA14E3">
      <w:pPr>
        <w:spacing w:line="500" w:lineRule="atLeast"/>
        <w:ind w:firstLine="600"/>
        <w:divId w:val="1880242940"/>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期间，被告人梁某利用其担任原佛山市高明区西江新城建设管理委员会副主任兼区环境运输和城市管理局西江新城分局局长的职务之便，帮助承接了西江新城路灯维护工程的刘某丙顺利通过工程项目验收、催收工程款并加快工程款的发放进度。后刘某丙为了感谢被告人梁某的帮助，于</w:t>
      </w:r>
      <w:r>
        <w:rPr>
          <w:rFonts w:hint="eastAsia"/>
          <w:sz w:val="30"/>
          <w:szCs w:val="30"/>
        </w:rPr>
        <w:t>2015</w:t>
      </w:r>
      <w:r>
        <w:rPr>
          <w:rFonts w:hint="eastAsia"/>
          <w:sz w:val="30"/>
          <w:szCs w:val="30"/>
        </w:rPr>
        <w:t>年春节前送给梁某人民币</w:t>
      </w:r>
      <w:r>
        <w:rPr>
          <w:rFonts w:hint="eastAsia"/>
          <w:sz w:val="30"/>
          <w:szCs w:val="30"/>
        </w:rPr>
        <w:t>10000</w:t>
      </w:r>
      <w:r>
        <w:rPr>
          <w:rFonts w:hint="eastAsia"/>
          <w:sz w:val="30"/>
          <w:szCs w:val="30"/>
        </w:rPr>
        <w:t>元。</w:t>
      </w:r>
    </w:p>
    <w:p w14:paraId="496B9EC8" w14:textId="77777777" w:rsidR="00DA14E3" w:rsidRDefault="00DA14E3">
      <w:pPr>
        <w:spacing w:line="500" w:lineRule="atLeast"/>
        <w:ind w:firstLine="600"/>
        <w:divId w:val="1568027825"/>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期间，被告人梁某利用其担任原佛山市高明区西江新城建设管理委员会副主任兼区环境运输和城市管理局西江新城分局局长的职务之便，帮助承接了西江新城环境维护工程的梅某催收相关工程款，并在工程质量和项目审批上给予关照。后梅某为了感谢被告人梁某的帮助，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月期间送给梁某人民币</w:t>
      </w:r>
      <w:r>
        <w:rPr>
          <w:rFonts w:hint="eastAsia"/>
          <w:sz w:val="30"/>
          <w:szCs w:val="30"/>
        </w:rPr>
        <w:t>20000</w:t>
      </w:r>
      <w:r>
        <w:rPr>
          <w:rFonts w:hint="eastAsia"/>
          <w:sz w:val="30"/>
          <w:szCs w:val="30"/>
        </w:rPr>
        <w:t>元。</w:t>
      </w:r>
    </w:p>
    <w:p w14:paraId="40B74B4D" w14:textId="77777777" w:rsidR="00DA14E3" w:rsidRDefault="00DA14E3">
      <w:pPr>
        <w:spacing w:line="500" w:lineRule="atLeast"/>
        <w:ind w:firstLine="600"/>
        <w:divId w:val="2072731817"/>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被告人梁某利用其担任原佛山市高明区西江新城建设管理委员会副主任兼区环境运输和城市管理局西江新城分局局长的职务之便，对位于西江新城辖区内的江滨香格里楼盘的土地收地工作及楼盘宣传广告张贴等方面给予关照。江某格里为了感谢被告人梁某的帮助，逢</w:t>
      </w:r>
      <w:r>
        <w:rPr>
          <w:rFonts w:hint="eastAsia"/>
          <w:sz w:val="30"/>
          <w:szCs w:val="30"/>
        </w:rPr>
        <w:t>2012</w:t>
      </w:r>
      <w:r>
        <w:rPr>
          <w:rFonts w:hint="eastAsia"/>
          <w:sz w:val="30"/>
          <w:szCs w:val="30"/>
        </w:rPr>
        <w:t>年中秋节、</w:t>
      </w:r>
      <w:r>
        <w:rPr>
          <w:rFonts w:hint="eastAsia"/>
          <w:sz w:val="30"/>
          <w:szCs w:val="30"/>
        </w:rPr>
        <w:t>2013</w:t>
      </w:r>
      <w:r>
        <w:rPr>
          <w:rFonts w:hint="eastAsia"/>
          <w:sz w:val="30"/>
          <w:szCs w:val="30"/>
        </w:rPr>
        <w:t>年春节、中秋节、</w:t>
      </w:r>
      <w:r>
        <w:rPr>
          <w:rFonts w:hint="eastAsia"/>
          <w:sz w:val="30"/>
          <w:szCs w:val="30"/>
        </w:rPr>
        <w:t>2014</w:t>
      </w:r>
      <w:r>
        <w:rPr>
          <w:rFonts w:hint="eastAsia"/>
          <w:sz w:val="30"/>
          <w:szCs w:val="30"/>
        </w:rPr>
        <w:t>年春节、中秋节及</w:t>
      </w:r>
      <w:r>
        <w:rPr>
          <w:rFonts w:hint="eastAsia"/>
          <w:sz w:val="30"/>
          <w:szCs w:val="30"/>
        </w:rPr>
        <w:t>2015</w:t>
      </w:r>
      <w:r>
        <w:rPr>
          <w:rFonts w:hint="eastAsia"/>
          <w:sz w:val="30"/>
          <w:szCs w:val="30"/>
        </w:rPr>
        <w:t>年春节先后通过严某多次共送给梁某人民币</w:t>
      </w:r>
      <w:r>
        <w:rPr>
          <w:rFonts w:hint="eastAsia"/>
          <w:sz w:val="30"/>
          <w:szCs w:val="30"/>
        </w:rPr>
        <w:t>48000</w:t>
      </w:r>
      <w:r>
        <w:rPr>
          <w:rFonts w:hint="eastAsia"/>
          <w:sz w:val="30"/>
          <w:szCs w:val="30"/>
        </w:rPr>
        <w:t>元。</w:t>
      </w:r>
    </w:p>
    <w:p w14:paraId="52D0B159" w14:textId="77777777" w:rsidR="00DA14E3" w:rsidRDefault="00DA14E3">
      <w:pPr>
        <w:spacing w:line="500" w:lineRule="atLeast"/>
        <w:ind w:firstLine="600"/>
        <w:divId w:val="1549411825"/>
        <w:rPr>
          <w:rFonts w:hint="eastAsia"/>
          <w:sz w:val="30"/>
          <w:szCs w:val="30"/>
        </w:rPr>
      </w:pPr>
      <w:r>
        <w:rPr>
          <w:rFonts w:hint="eastAsia"/>
          <w:sz w:val="30"/>
          <w:szCs w:val="30"/>
        </w:rPr>
        <w:t>针对上述指控，公诉机关提供了被告人梁某的供述及辩解，证人谭某、刘某乙、钟某丙、刘某丙、梅某、严某、陈某丁、欧某、陈某丙、刘某丁、叶某乙、李某丙、吴某、钟某丁、李某乙的证言，吴某三洲居委会征地补偿确认材料，（</w:t>
      </w:r>
      <w:r>
        <w:rPr>
          <w:rFonts w:hint="eastAsia"/>
          <w:sz w:val="30"/>
          <w:szCs w:val="30"/>
        </w:rPr>
        <w:t>2014</w:t>
      </w:r>
      <w:r>
        <w:rPr>
          <w:rFonts w:hint="eastAsia"/>
          <w:sz w:val="30"/>
          <w:szCs w:val="30"/>
        </w:rPr>
        <w:t>）佛明法刑初字第</w:t>
      </w:r>
      <w:r>
        <w:rPr>
          <w:rFonts w:hint="eastAsia"/>
          <w:sz w:val="30"/>
          <w:szCs w:val="30"/>
        </w:rPr>
        <w:t>117</w:t>
      </w:r>
      <w:r>
        <w:rPr>
          <w:rFonts w:hint="eastAsia"/>
          <w:sz w:val="30"/>
          <w:szCs w:val="30"/>
        </w:rPr>
        <w:t>号刑事判决书，广东省没收财物收据，关于梁某在纪委调查期间的情况说明，户籍证明，任职材料，到案经过等证据。</w:t>
      </w:r>
    </w:p>
    <w:p w14:paraId="2B307E26" w14:textId="77777777" w:rsidR="00DA14E3" w:rsidRDefault="00DA14E3">
      <w:pPr>
        <w:spacing w:line="500" w:lineRule="atLeast"/>
        <w:ind w:firstLine="600"/>
        <w:divId w:val="717903135"/>
        <w:rPr>
          <w:rFonts w:hint="eastAsia"/>
          <w:sz w:val="30"/>
          <w:szCs w:val="30"/>
        </w:rPr>
      </w:pPr>
      <w:r>
        <w:rPr>
          <w:rFonts w:hint="eastAsia"/>
          <w:sz w:val="30"/>
          <w:szCs w:val="30"/>
        </w:rPr>
        <w:t>公诉机关认为，被告人梁某身为国家工作人员，无视国家法律，利用职务上的便利，非法收受他人财物，共计人民币</w:t>
      </w:r>
      <w:r>
        <w:rPr>
          <w:rFonts w:hint="eastAsia"/>
          <w:sz w:val="30"/>
          <w:szCs w:val="30"/>
        </w:rPr>
        <w:t>301000</w:t>
      </w:r>
      <w:r>
        <w:rPr>
          <w:rFonts w:hint="eastAsia"/>
          <w:sz w:val="30"/>
          <w:szCs w:val="30"/>
        </w:rPr>
        <w:t>元，为他人谋取利益，其行为已触犯《中华人民共和国刑法》第三百八十五条第一款、第三百八十三条的规定，应当以受贿罪追究其刑事责任。提请本院依法判处。</w:t>
      </w:r>
    </w:p>
    <w:p w14:paraId="7E6430F9" w14:textId="77777777" w:rsidR="00DA14E3" w:rsidRDefault="00DA14E3">
      <w:pPr>
        <w:spacing w:line="500" w:lineRule="atLeast"/>
        <w:ind w:firstLine="600"/>
        <w:divId w:val="481511257"/>
        <w:rPr>
          <w:rFonts w:hint="eastAsia"/>
          <w:sz w:val="30"/>
          <w:szCs w:val="30"/>
        </w:rPr>
      </w:pPr>
      <w:r>
        <w:rPr>
          <w:rFonts w:hint="eastAsia"/>
          <w:sz w:val="30"/>
          <w:szCs w:val="30"/>
        </w:rPr>
        <w:t>被告人梁某对起诉书指控的犯罪事实和罪名均无异议，收受吴某的</w:t>
      </w:r>
      <w:r>
        <w:rPr>
          <w:rFonts w:hint="eastAsia"/>
          <w:sz w:val="30"/>
          <w:szCs w:val="30"/>
        </w:rPr>
        <w:t>50000</w:t>
      </w:r>
      <w:r>
        <w:rPr>
          <w:rFonts w:hint="eastAsia"/>
          <w:sz w:val="30"/>
          <w:szCs w:val="30"/>
        </w:rPr>
        <w:t>元已经退还给吴某，收受刘某丁</w:t>
      </w:r>
      <w:r>
        <w:rPr>
          <w:rFonts w:hint="eastAsia"/>
          <w:sz w:val="30"/>
          <w:szCs w:val="30"/>
        </w:rPr>
        <w:t>30000</w:t>
      </w:r>
      <w:r>
        <w:rPr>
          <w:rFonts w:hint="eastAsia"/>
          <w:sz w:val="30"/>
          <w:szCs w:val="30"/>
        </w:rPr>
        <w:t>元后，帮刘某丁解决纠纷花费了</w:t>
      </w:r>
      <w:r>
        <w:rPr>
          <w:rFonts w:hint="eastAsia"/>
          <w:sz w:val="30"/>
          <w:szCs w:val="30"/>
        </w:rPr>
        <w:t>20000</w:t>
      </w:r>
      <w:r>
        <w:rPr>
          <w:rFonts w:hint="eastAsia"/>
          <w:sz w:val="30"/>
          <w:szCs w:val="30"/>
        </w:rPr>
        <w:t>多元。</w:t>
      </w:r>
    </w:p>
    <w:p w14:paraId="64B7B0FF" w14:textId="77777777" w:rsidR="00DA14E3" w:rsidRDefault="00DA14E3">
      <w:pPr>
        <w:spacing w:line="500" w:lineRule="atLeast"/>
        <w:ind w:firstLine="600"/>
        <w:divId w:val="997997225"/>
        <w:rPr>
          <w:rFonts w:hint="eastAsia"/>
          <w:sz w:val="30"/>
          <w:szCs w:val="30"/>
        </w:rPr>
      </w:pPr>
      <w:r>
        <w:rPr>
          <w:rFonts w:hint="eastAsia"/>
          <w:sz w:val="30"/>
          <w:szCs w:val="30"/>
        </w:rPr>
        <w:t>被告人梁某的辩护人提出以下辩护意见：对公诉机关指控被告人梁某犯受贿罪无异议，但辩护人认为被告人梁某受贿的金额不应为</w:t>
      </w:r>
      <w:r>
        <w:rPr>
          <w:rFonts w:hint="eastAsia"/>
          <w:sz w:val="30"/>
          <w:szCs w:val="30"/>
        </w:rPr>
        <w:t>301000</w:t>
      </w:r>
      <w:r>
        <w:rPr>
          <w:rFonts w:hint="eastAsia"/>
          <w:sz w:val="30"/>
          <w:szCs w:val="30"/>
        </w:rPr>
        <w:t>元，而应认定为</w:t>
      </w:r>
      <w:r>
        <w:rPr>
          <w:rFonts w:hint="eastAsia"/>
          <w:sz w:val="30"/>
          <w:szCs w:val="30"/>
        </w:rPr>
        <w:t>173000</w:t>
      </w:r>
      <w:r>
        <w:rPr>
          <w:rFonts w:hint="eastAsia"/>
          <w:sz w:val="30"/>
          <w:szCs w:val="30"/>
        </w:rPr>
        <w:t>元（减去收受吴某的</w:t>
      </w:r>
      <w:r>
        <w:rPr>
          <w:rFonts w:hint="eastAsia"/>
          <w:sz w:val="30"/>
          <w:szCs w:val="30"/>
        </w:rPr>
        <w:t>50000</w:t>
      </w:r>
      <w:r>
        <w:rPr>
          <w:rFonts w:hint="eastAsia"/>
          <w:sz w:val="30"/>
          <w:szCs w:val="30"/>
        </w:rPr>
        <w:t>元，刘某丁的</w:t>
      </w:r>
      <w:r>
        <w:rPr>
          <w:rFonts w:hint="eastAsia"/>
          <w:sz w:val="30"/>
          <w:szCs w:val="30"/>
        </w:rPr>
        <w:t>30000</w:t>
      </w:r>
      <w:r>
        <w:rPr>
          <w:rFonts w:hint="eastAsia"/>
          <w:sz w:val="30"/>
          <w:szCs w:val="30"/>
        </w:rPr>
        <w:t>元，江某格里的</w:t>
      </w:r>
      <w:r>
        <w:rPr>
          <w:rFonts w:hint="eastAsia"/>
          <w:sz w:val="30"/>
          <w:szCs w:val="30"/>
        </w:rPr>
        <w:t>48000</w:t>
      </w:r>
      <w:r>
        <w:rPr>
          <w:rFonts w:hint="eastAsia"/>
          <w:sz w:val="30"/>
          <w:szCs w:val="30"/>
        </w:rPr>
        <w:t>元，理由是收受吴某的</w:t>
      </w:r>
      <w:r>
        <w:rPr>
          <w:rFonts w:hint="eastAsia"/>
          <w:sz w:val="30"/>
          <w:szCs w:val="30"/>
        </w:rPr>
        <w:t>50000</w:t>
      </w:r>
      <w:r>
        <w:rPr>
          <w:rFonts w:hint="eastAsia"/>
          <w:sz w:val="30"/>
          <w:szCs w:val="30"/>
        </w:rPr>
        <w:t>元已退还给吴某，帮助刘某丁解决纠纷时花费了</w:t>
      </w:r>
      <w:r>
        <w:rPr>
          <w:rFonts w:hint="eastAsia"/>
          <w:sz w:val="30"/>
          <w:szCs w:val="30"/>
        </w:rPr>
        <w:t>20000</w:t>
      </w:r>
      <w:r>
        <w:rPr>
          <w:rFonts w:hint="eastAsia"/>
          <w:sz w:val="30"/>
          <w:szCs w:val="30"/>
        </w:rPr>
        <w:t>多元，收受江某格里</w:t>
      </w:r>
      <w:r>
        <w:rPr>
          <w:rFonts w:hint="eastAsia"/>
          <w:sz w:val="30"/>
          <w:szCs w:val="30"/>
        </w:rPr>
        <w:t>48000</w:t>
      </w:r>
      <w:r>
        <w:rPr>
          <w:rFonts w:hint="eastAsia"/>
          <w:sz w:val="30"/>
          <w:szCs w:val="30"/>
        </w:rPr>
        <w:t>元的证据存在瑕疵，应不予认定）。被告人梁某认罪态度好，有自首情节，积极退赃，请求法院从轻处罚。</w:t>
      </w:r>
    </w:p>
    <w:p w14:paraId="760E203E" w14:textId="77777777" w:rsidR="00DA14E3" w:rsidRDefault="00DA14E3">
      <w:pPr>
        <w:spacing w:line="500" w:lineRule="atLeast"/>
        <w:ind w:firstLine="600"/>
        <w:divId w:val="72969381"/>
        <w:rPr>
          <w:rFonts w:hint="eastAsia"/>
          <w:sz w:val="30"/>
          <w:szCs w:val="30"/>
        </w:rPr>
      </w:pPr>
      <w:r>
        <w:rPr>
          <w:rFonts w:hint="eastAsia"/>
          <w:sz w:val="30"/>
          <w:szCs w:val="30"/>
        </w:rPr>
        <w:t>经审理查明，公诉机关指控被告人梁某犯受贿罪的事实清楚，证据确实、充分，本院予以确认。</w:t>
      </w:r>
    </w:p>
    <w:p w14:paraId="16F7E329" w14:textId="77777777" w:rsidR="00DA14E3" w:rsidRDefault="00DA14E3">
      <w:pPr>
        <w:spacing w:line="500" w:lineRule="atLeast"/>
        <w:ind w:firstLine="600"/>
        <w:divId w:val="617613681"/>
        <w:rPr>
          <w:rFonts w:hint="eastAsia"/>
          <w:sz w:val="30"/>
          <w:szCs w:val="30"/>
        </w:rPr>
      </w:pPr>
      <w:r>
        <w:rPr>
          <w:rFonts w:hint="eastAsia"/>
          <w:sz w:val="30"/>
          <w:szCs w:val="30"/>
        </w:rPr>
        <w:t>本院认为，被告人梁某身为国家工作人员，无视国家法律，利用职务上的便利，非法收受他人财物，共计人民币</w:t>
      </w:r>
      <w:r>
        <w:rPr>
          <w:rFonts w:hint="eastAsia"/>
          <w:sz w:val="30"/>
          <w:szCs w:val="30"/>
        </w:rPr>
        <w:t>301000</w:t>
      </w:r>
      <w:r>
        <w:rPr>
          <w:rFonts w:hint="eastAsia"/>
          <w:sz w:val="30"/>
          <w:szCs w:val="30"/>
        </w:rPr>
        <w:t>元，数额较大，为他人谋取利益，其行为已构成受贿罪。公诉机关指控被告人梁某犯受贿罪的事实清楚、证据确实充分，罪名成立。被告人梁某认罪态度好，有自首情节，积极退赃，本院对其予以减轻处罚。被告人梁某的辩护人提出被告人梁某受贿的金额应认定为</w:t>
      </w:r>
      <w:r>
        <w:rPr>
          <w:rFonts w:hint="eastAsia"/>
          <w:sz w:val="30"/>
          <w:szCs w:val="30"/>
        </w:rPr>
        <w:t>173000</w:t>
      </w:r>
      <w:r>
        <w:rPr>
          <w:rFonts w:hint="eastAsia"/>
          <w:sz w:val="30"/>
          <w:szCs w:val="30"/>
        </w:rPr>
        <w:t>元的辩护意见，经查，被告人梁某在收受吴某</w:t>
      </w:r>
      <w:r>
        <w:rPr>
          <w:rFonts w:hint="eastAsia"/>
          <w:sz w:val="30"/>
          <w:szCs w:val="30"/>
        </w:rPr>
        <w:t>50000</w:t>
      </w:r>
      <w:r>
        <w:rPr>
          <w:rFonts w:hint="eastAsia"/>
          <w:sz w:val="30"/>
          <w:szCs w:val="30"/>
        </w:rPr>
        <w:t>元之后因害怕事发才退还给吴某，其犯罪行为已经完成，对其退赃行为，本院在量刑时予以考虑，对收受刘某丁的</w:t>
      </w:r>
      <w:r>
        <w:rPr>
          <w:rFonts w:hint="eastAsia"/>
          <w:sz w:val="30"/>
          <w:szCs w:val="30"/>
        </w:rPr>
        <w:t>30000</w:t>
      </w:r>
      <w:r>
        <w:rPr>
          <w:rFonts w:hint="eastAsia"/>
          <w:sz w:val="30"/>
          <w:szCs w:val="30"/>
        </w:rPr>
        <w:t>元、江某格里的</w:t>
      </w:r>
      <w:r>
        <w:rPr>
          <w:rFonts w:hint="eastAsia"/>
          <w:sz w:val="30"/>
          <w:szCs w:val="30"/>
        </w:rPr>
        <w:t>48000</w:t>
      </w:r>
      <w:r>
        <w:rPr>
          <w:rFonts w:hint="eastAsia"/>
          <w:sz w:val="30"/>
          <w:szCs w:val="30"/>
        </w:rPr>
        <w:t>元，有证人刘某丁、严某的证言、被告人的供述相互印证被告人梁某收受该贿赂的事实，故本院对该辩护意见不予采纳。被告人梁某的辩护人提出被告人梁某认罪态度好，有自首情节，积极退赃，请求法院从轻处罚的辩护意见合理，本院予以采纳。将被告人梁某犯罪所得赃款人民币</w:t>
      </w:r>
      <w:r>
        <w:rPr>
          <w:rFonts w:hint="eastAsia"/>
          <w:sz w:val="30"/>
          <w:szCs w:val="30"/>
        </w:rPr>
        <w:t>251000</w:t>
      </w:r>
      <w:r>
        <w:rPr>
          <w:rFonts w:hint="eastAsia"/>
          <w:sz w:val="30"/>
          <w:szCs w:val="30"/>
        </w:rPr>
        <w:t>元予以没收，上缴国库。依照《中华人民共和国刑法》第三百八十五条第一款，第三百八十三条，第五十二条，第五十三条，第六十四条，第六十七条第一款的规定，判决如下：</w:t>
      </w:r>
    </w:p>
    <w:p w14:paraId="3ED26074" w14:textId="77777777" w:rsidR="00DA14E3" w:rsidRDefault="00DA14E3">
      <w:pPr>
        <w:spacing w:line="500" w:lineRule="atLeast"/>
        <w:ind w:firstLine="600"/>
        <w:divId w:val="1363166970"/>
        <w:rPr>
          <w:rFonts w:hint="eastAsia"/>
          <w:sz w:val="30"/>
          <w:szCs w:val="30"/>
        </w:rPr>
      </w:pPr>
      <w:r>
        <w:rPr>
          <w:rFonts w:hint="eastAsia"/>
          <w:sz w:val="30"/>
          <w:szCs w:val="30"/>
        </w:rPr>
        <w:t>一、被告人梁某犯受贿罪，判处有期徒刑二年六个月，并处罚金人民币</w:t>
      </w:r>
      <w:r>
        <w:rPr>
          <w:rFonts w:hint="eastAsia"/>
          <w:sz w:val="30"/>
          <w:szCs w:val="30"/>
        </w:rPr>
        <w:t>200000</w:t>
      </w:r>
      <w:r>
        <w:rPr>
          <w:rFonts w:hint="eastAsia"/>
          <w:sz w:val="30"/>
          <w:szCs w:val="30"/>
        </w:rPr>
        <w:t>元；</w:t>
      </w:r>
    </w:p>
    <w:p w14:paraId="27CB23B3" w14:textId="77777777" w:rsidR="00DA14E3" w:rsidRDefault="00DA14E3">
      <w:pPr>
        <w:spacing w:line="500" w:lineRule="atLeast"/>
        <w:ind w:firstLine="600"/>
        <w:divId w:val="20844049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37255089" w14:textId="77777777" w:rsidR="00DA14E3" w:rsidRDefault="00DA14E3">
      <w:pPr>
        <w:spacing w:line="500" w:lineRule="atLeast"/>
        <w:ind w:firstLine="600"/>
        <w:divId w:val="187833525"/>
        <w:rPr>
          <w:rFonts w:hint="eastAsia"/>
          <w:sz w:val="30"/>
          <w:szCs w:val="30"/>
        </w:rPr>
      </w:pPr>
      <w:r>
        <w:rPr>
          <w:rFonts w:hint="eastAsia"/>
          <w:sz w:val="30"/>
          <w:szCs w:val="30"/>
        </w:rPr>
        <w:t>二、将被告人梁某犯罪所得赃款人民币</w:t>
      </w:r>
      <w:r>
        <w:rPr>
          <w:rFonts w:hint="eastAsia"/>
          <w:sz w:val="30"/>
          <w:szCs w:val="30"/>
        </w:rPr>
        <w:t>251000</w:t>
      </w:r>
      <w:r>
        <w:rPr>
          <w:rFonts w:hint="eastAsia"/>
          <w:sz w:val="30"/>
          <w:szCs w:val="30"/>
        </w:rPr>
        <w:t>元予以没收，上缴国库。</w:t>
      </w:r>
    </w:p>
    <w:p w14:paraId="2D8F6EB0" w14:textId="77777777" w:rsidR="00DA14E3" w:rsidRDefault="00DA14E3">
      <w:pPr>
        <w:spacing w:line="500" w:lineRule="atLeast"/>
        <w:ind w:firstLine="600"/>
        <w:divId w:val="162341771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72962462" w14:textId="77777777" w:rsidR="00DA14E3" w:rsidRDefault="00DA14E3">
      <w:pPr>
        <w:spacing w:line="500" w:lineRule="atLeast"/>
        <w:jc w:val="right"/>
        <w:divId w:val="743180504"/>
        <w:rPr>
          <w:rFonts w:hint="eastAsia"/>
          <w:sz w:val="30"/>
          <w:szCs w:val="30"/>
        </w:rPr>
      </w:pPr>
      <w:r>
        <w:rPr>
          <w:rFonts w:hint="eastAsia"/>
          <w:sz w:val="30"/>
          <w:szCs w:val="30"/>
        </w:rPr>
        <w:t>审　判　长　　卢　军</w:t>
      </w:r>
    </w:p>
    <w:p w14:paraId="04FECAA0" w14:textId="77777777" w:rsidR="00DA14E3" w:rsidRDefault="00DA14E3">
      <w:pPr>
        <w:spacing w:line="500" w:lineRule="atLeast"/>
        <w:jc w:val="right"/>
        <w:divId w:val="1075587847"/>
        <w:rPr>
          <w:rFonts w:hint="eastAsia"/>
          <w:sz w:val="30"/>
          <w:szCs w:val="30"/>
        </w:rPr>
      </w:pPr>
      <w:r>
        <w:rPr>
          <w:rFonts w:hint="eastAsia"/>
          <w:sz w:val="30"/>
          <w:szCs w:val="30"/>
        </w:rPr>
        <w:t>审　判　员　　张国政</w:t>
      </w:r>
    </w:p>
    <w:p w14:paraId="3DB01BE4" w14:textId="77777777" w:rsidR="00DA14E3" w:rsidRDefault="00DA14E3">
      <w:pPr>
        <w:spacing w:line="500" w:lineRule="atLeast"/>
        <w:jc w:val="right"/>
        <w:divId w:val="1238973632"/>
        <w:rPr>
          <w:rFonts w:hint="eastAsia"/>
          <w:sz w:val="30"/>
          <w:szCs w:val="30"/>
        </w:rPr>
      </w:pPr>
      <w:r>
        <w:rPr>
          <w:rFonts w:hint="eastAsia"/>
          <w:sz w:val="30"/>
          <w:szCs w:val="30"/>
        </w:rPr>
        <w:t>人民陪审员　　李秀峰</w:t>
      </w:r>
    </w:p>
    <w:p w14:paraId="282AC369" w14:textId="77777777" w:rsidR="00DA14E3" w:rsidRDefault="00DA14E3">
      <w:pPr>
        <w:spacing w:line="500" w:lineRule="atLeast"/>
        <w:jc w:val="right"/>
        <w:divId w:val="693656973"/>
        <w:rPr>
          <w:rFonts w:hint="eastAsia"/>
          <w:sz w:val="30"/>
          <w:szCs w:val="30"/>
        </w:rPr>
      </w:pPr>
      <w:r>
        <w:rPr>
          <w:rFonts w:hint="eastAsia"/>
          <w:sz w:val="30"/>
          <w:szCs w:val="30"/>
        </w:rPr>
        <w:t>二〇一六年五月十二日</w:t>
      </w:r>
    </w:p>
    <w:p w14:paraId="0B9754DC" w14:textId="77777777" w:rsidR="00DA14E3" w:rsidRDefault="00DA14E3">
      <w:pPr>
        <w:spacing w:line="500" w:lineRule="atLeast"/>
        <w:jc w:val="right"/>
        <w:divId w:val="53239154"/>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BBB1E" w14:textId="77777777" w:rsidR="007455B1" w:rsidRDefault="007455B1" w:rsidP="007455B1">
      <w:pPr>
        <w:rPr>
          <w:rFonts w:hint="eastAsia"/>
        </w:rPr>
      </w:pPr>
      <w:r>
        <w:separator/>
      </w:r>
    </w:p>
  </w:endnote>
  <w:endnote w:type="continuationSeparator" w:id="0">
    <w:p w14:paraId="3EFDE428" w14:textId="77777777" w:rsidR="007455B1" w:rsidRDefault="007455B1" w:rsidP="007455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F9F1" w14:textId="77777777" w:rsidR="007455B1" w:rsidRDefault="007455B1" w:rsidP="007455B1">
      <w:pPr>
        <w:rPr>
          <w:rFonts w:hint="eastAsia"/>
        </w:rPr>
      </w:pPr>
      <w:r>
        <w:separator/>
      </w:r>
    </w:p>
  </w:footnote>
  <w:footnote w:type="continuationSeparator" w:id="0">
    <w:p w14:paraId="6AFEC79D" w14:textId="77777777" w:rsidR="007455B1" w:rsidRDefault="007455B1" w:rsidP="007455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55B1"/>
    <w:rsid w:val="007455B1"/>
    <w:rsid w:val="00A23C24"/>
    <w:rsid w:val="00DA14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0B79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55B1"/>
    <w:pPr>
      <w:tabs>
        <w:tab w:val="center" w:pos="4153"/>
        <w:tab w:val="right" w:pos="8306"/>
      </w:tabs>
      <w:snapToGrid w:val="0"/>
      <w:jc w:val="center"/>
    </w:pPr>
    <w:rPr>
      <w:sz w:val="18"/>
      <w:szCs w:val="18"/>
    </w:rPr>
  </w:style>
  <w:style w:type="character" w:customStyle="1" w:styleId="a4">
    <w:name w:val="页眉 字符"/>
    <w:basedOn w:val="a0"/>
    <w:link w:val="a3"/>
    <w:uiPriority w:val="99"/>
    <w:rsid w:val="007455B1"/>
    <w:rPr>
      <w:rFonts w:ascii="宋体" w:eastAsia="宋体" w:hAnsi="宋体" w:cs="宋体"/>
      <w:sz w:val="18"/>
      <w:szCs w:val="18"/>
    </w:rPr>
  </w:style>
  <w:style w:type="paragraph" w:styleId="a5">
    <w:name w:val="footer"/>
    <w:basedOn w:val="a"/>
    <w:link w:val="a6"/>
    <w:uiPriority w:val="99"/>
    <w:unhideWhenUsed/>
    <w:rsid w:val="007455B1"/>
    <w:pPr>
      <w:tabs>
        <w:tab w:val="center" w:pos="4153"/>
        <w:tab w:val="right" w:pos="8306"/>
      </w:tabs>
      <w:snapToGrid w:val="0"/>
    </w:pPr>
    <w:rPr>
      <w:sz w:val="18"/>
      <w:szCs w:val="18"/>
    </w:rPr>
  </w:style>
  <w:style w:type="character" w:customStyle="1" w:styleId="a6">
    <w:name w:val="页脚 字符"/>
    <w:basedOn w:val="a0"/>
    <w:link w:val="a5"/>
    <w:uiPriority w:val="99"/>
    <w:rsid w:val="007455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9154">
      <w:marLeft w:val="0"/>
      <w:marRight w:val="720"/>
      <w:marTop w:val="10"/>
      <w:marBottom w:val="10"/>
      <w:divBdr>
        <w:top w:val="none" w:sz="0" w:space="0" w:color="auto"/>
        <w:left w:val="none" w:sz="0" w:space="0" w:color="auto"/>
        <w:bottom w:val="none" w:sz="0" w:space="0" w:color="auto"/>
        <w:right w:val="none" w:sz="0" w:space="0" w:color="auto"/>
      </w:divBdr>
    </w:div>
    <w:div w:id="55395336">
      <w:marLeft w:val="0"/>
      <w:marRight w:val="0"/>
      <w:marTop w:val="10"/>
      <w:marBottom w:val="10"/>
      <w:divBdr>
        <w:top w:val="none" w:sz="0" w:space="0" w:color="auto"/>
        <w:left w:val="none" w:sz="0" w:space="0" w:color="auto"/>
        <w:bottom w:val="none" w:sz="0" w:space="0" w:color="auto"/>
        <w:right w:val="none" w:sz="0" w:space="0" w:color="auto"/>
      </w:divBdr>
    </w:div>
    <w:div w:id="72969381">
      <w:marLeft w:val="0"/>
      <w:marRight w:val="0"/>
      <w:marTop w:val="10"/>
      <w:marBottom w:val="10"/>
      <w:divBdr>
        <w:top w:val="none" w:sz="0" w:space="0" w:color="auto"/>
        <w:left w:val="none" w:sz="0" w:space="0" w:color="auto"/>
        <w:bottom w:val="none" w:sz="0" w:space="0" w:color="auto"/>
        <w:right w:val="none" w:sz="0" w:space="0" w:color="auto"/>
      </w:divBdr>
    </w:div>
    <w:div w:id="84887264">
      <w:marLeft w:val="0"/>
      <w:marRight w:val="0"/>
      <w:marTop w:val="10"/>
      <w:marBottom w:val="10"/>
      <w:divBdr>
        <w:top w:val="none" w:sz="0" w:space="0" w:color="auto"/>
        <w:left w:val="none" w:sz="0" w:space="0" w:color="auto"/>
        <w:bottom w:val="none" w:sz="0" w:space="0" w:color="auto"/>
        <w:right w:val="none" w:sz="0" w:space="0" w:color="auto"/>
      </w:divBdr>
    </w:div>
    <w:div w:id="113602714">
      <w:marLeft w:val="0"/>
      <w:marRight w:val="0"/>
      <w:marTop w:val="10"/>
      <w:marBottom w:val="10"/>
      <w:divBdr>
        <w:top w:val="none" w:sz="0" w:space="0" w:color="auto"/>
        <w:left w:val="none" w:sz="0" w:space="0" w:color="auto"/>
        <w:bottom w:val="none" w:sz="0" w:space="0" w:color="auto"/>
        <w:right w:val="none" w:sz="0" w:space="0" w:color="auto"/>
      </w:divBdr>
    </w:div>
    <w:div w:id="165368864">
      <w:marLeft w:val="0"/>
      <w:marRight w:val="0"/>
      <w:marTop w:val="10"/>
      <w:marBottom w:val="10"/>
      <w:divBdr>
        <w:top w:val="none" w:sz="0" w:space="0" w:color="auto"/>
        <w:left w:val="none" w:sz="0" w:space="0" w:color="auto"/>
        <w:bottom w:val="none" w:sz="0" w:space="0" w:color="auto"/>
        <w:right w:val="none" w:sz="0" w:space="0" w:color="auto"/>
      </w:divBdr>
    </w:div>
    <w:div w:id="187833525">
      <w:marLeft w:val="0"/>
      <w:marRight w:val="0"/>
      <w:marTop w:val="10"/>
      <w:marBottom w:val="10"/>
      <w:divBdr>
        <w:top w:val="none" w:sz="0" w:space="0" w:color="auto"/>
        <w:left w:val="none" w:sz="0" w:space="0" w:color="auto"/>
        <w:bottom w:val="none" w:sz="0" w:space="0" w:color="auto"/>
        <w:right w:val="none" w:sz="0" w:space="0" w:color="auto"/>
      </w:divBdr>
    </w:div>
    <w:div w:id="326322376">
      <w:marLeft w:val="0"/>
      <w:marRight w:val="0"/>
      <w:marTop w:val="10"/>
      <w:marBottom w:val="10"/>
      <w:divBdr>
        <w:top w:val="none" w:sz="0" w:space="0" w:color="auto"/>
        <w:left w:val="none" w:sz="0" w:space="0" w:color="auto"/>
        <w:bottom w:val="none" w:sz="0" w:space="0" w:color="auto"/>
        <w:right w:val="none" w:sz="0" w:space="0" w:color="auto"/>
      </w:divBdr>
    </w:div>
    <w:div w:id="362052183">
      <w:marLeft w:val="0"/>
      <w:marRight w:val="0"/>
      <w:marTop w:val="10"/>
      <w:marBottom w:val="10"/>
      <w:divBdr>
        <w:top w:val="none" w:sz="0" w:space="0" w:color="auto"/>
        <w:left w:val="none" w:sz="0" w:space="0" w:color="auto"/>
        <w:bottom w:val="none" w:sz="0" w:space="0" w:color="auto"/>
        <w:right w:val="none" w:sz="0" w:space="0" w:color="auto"/>
      </w:divBdr>
    </w:div>
    <w:div w:id="455948434">
      <w:marLeft w:val="0"/>
      <w:marRight w:val="0"/>
      <w:marTop w:val="10"/>
      <w:marBottom w:val="10"/>
      <w:divBdr>
        <w:top w:val="none" w:sz="0" w:space="0" w:color="auto"/>
        <w:left w:val="none" w:sz="0" w:space="0" w:color="auto"/>
        <w:bottom w:val="none" w:sz="0" w:space="0" w:color="auto"/>
        <w:right w:val="none" w:sz="0" w:space="0" w:color="auto"/>
      </w:divBdr>
    </w:div>
    <w:div w:id="481511257">
      <w:marLeft w:val="0"/>
      <w:marRight w:val="0"/>
      <w:marTop w:val="10"/>
      <w:marBottom w:val="10"/>
      <w:divBdr>
        <w:top w:val="none" w:sz="0" w:space="0" w:color="auto"/>
        <w:left w:val="none" w:sz="0" w:space="0" w:color="auto"/>
        <w:bottom w:val="none" w:sz="0" w:space="0" w:color="auto"/>
        <w:right w:val="none" w:sz="0" w:space="0" w:color="auto"/>
      </w:divBdr>
    </w:div>
    <w:div w:id="617613681">
      <w:marLeft w:val="0"/>
      <w:marRight w:val="0"/>
      <w:marTop w:val="10"/>
      <w:marBottom w:val="10"/>
      <w:divBdr>
        <w:top w:val="none" w:sz="0" w:space="0" w:color="auto"/>
        <w:left w:val="none" w:sz="0" w:space="0" w:color="auto"/>
        <w:bottom w:val="none" w:sz="0" w:space="0" w:color="auto"/>
        <w:right w:val="none" w:sz="0" w:space="0" w:color="auto"/>
      </w:divBdr>
    </w:div>
    <w:div w:id="693656973">
      <w:marLeft w:val="0"/>
      <w:marRight w:val="720"/>
      <w:marTop w:val="10"/>
      <w:marBottom w:val="10"/>
      <w:divBdr>
        <w:top w:val="none" w:sz="0" w:space="0" w:color="auto"/>
        <w:left w:val="none" w:sz="0" w:space="0" w:color="auto"/>
        <w:bottom w:val="none" w:sz="0" w:space="0" w:color="auto"/>
        <w:right w:val="none" w:sz="0" w:space="0" w:color="auto"/>
      </w:divBdr>
    </w:div>
    <w:div w:id="717903135">
      <w:marLeft w:val="0"/>
      <w:marRight w:val="0"/>
      <w:marTop w:val="10"/>
      <w:marBottom w:val="10"/>
      <w:divBdr>
        <w:top w:val="none" w:sz="0" w:space="0" w:color="auto"/>
        <w:left w:val="none" w:sz="0" w:space="0" w:color="auto"/>
        <w:bottom w:val="none" w:sz="0" w:space="0" w:color="auto"/>
        <w:right w:val="none" w:sz="0" w:space="0" w:color="auto"/>
      </w:divBdr>
    </w:div>
    <w:div w:id="730079168">
      <w:marLeft w:val="0"/>
      <w:marRight w:val="0"/>
      <w:marTop w:val="10"/>
      <w:marBottom w:val="10"/>
      <w:divBdr>
        <w:top w:val="none" w:sz="0" w:space="0" w:color="auto"/>
        <w:left w:val="none" w:sz="0" w:space="0" w:color="auto"/>
        <w:bottom w:val="none" w:sz="0" w:space="0" w:color="auto"/>
        <w:right w:val="none" w:sz="0" w:space="0" w:color="auto"/>
      </w:divBdr>
    </w:div>
    <w:div w:id="743180504">
      <w:marLeft w:val="0"/>
      <w:marRight w:val="720"/>
      <w:marTop w:val="10"/>
      <w:marBottom w:val="10"/>
      <w:divBdr>
        <w:top w:val="none" w:sz="0" w:space="0" w:color="auto"/>
        <w:left w:val="none" w:sz="0" w:space="0" w:color="auto"/>
        <w:bottom w:val="none" w:sz="0" w:space="0" w:color="auto"/>
        <w:right w:val="none" w:sz="0" w:space="0" w:color="auto"/>
      </w:divBdr>
    </w:div>
    <w:div w:id="753165904">
      <w:marLeft w:val="0"/>
      <w:marRight w:val="0"/>
      <w:marTop w:val="10"/>
      <w:marBottom w:val="10"/>
      <w:divBdr>
        <w:top w:val="none" w:sz="0" w:space="0" w:color="auto"/>
        <w:left w:val="none" w:sz="0" w:space="0" w:color="auto"/>
        <w:bottom w:val="none" w:sz="0" w:space="0" w:color="auto"/>
        <w:right w:val="none" w:sz="0" w:space="0" w:color="auto"/>
      </w:divBdr>
    </w:div>
    <w:div w:id="919753475">
      <w:marLeft w:val="0"/>
      <w:marRight w:val="0"/>
      <w:marTop w:val="10"/>
      <w:marBottom w:val="10"/>
      <w:divBdr>
        <w:top w:val="none" w:sz="0" w:space="0" w:color="auto"/>
        <w:left w:val="none" w:sz="0" w:space="0" w:color="auto"/>
        <w:bottom w:val="none" w:sz="0" w:space="0" w:color="auto"/>
        <w:right w:val="none" w:sz="0" w:space="0" w:color="auto"/>
      </w:divBdr>
    </w:div>
    <w:div w:id="953168237">
      <w:marLeft w:val="0"/>
      <w:marRight w:val="0"/>
      <w:marTop w:val="10"/>
      <w:marBottom w:val="10"/>
      <w:divBdr>
        <w:top w:val="none" w:sz="0" w:space="0" w:color="auto"/>
        <w:left w:val="none" w:sz="0" w:space="0" w:color="auto"/>
        <w:bottom w:val="none" w:sz="0" w:space="0" w:color="auto"/>
        <w:right w:val="none" w:sz="0" w:space="0" w:color="auto"/>
      </w:divBdr>
    </w:div>
    <w:div w:id="994842383">
      <w:marLeft w:val="0"/>
      <w:marRight w:val="0"/>
      <w:marTop w:val="10"/>
      <w:marBottom w:val="10"/>
      <w:divBdr>
        <w:top w:val="none" w:sz="0" w:space="0" w:color="auto"/>
        <w:left w:val="none" w:sz="0" w:space="0" w:color="auto"/>
        <w:bottom w:val="none" w:sz="0" w:space="0" w:color="auto"/>
        <w:right w:val="none" w:sz="0" w:space="0" w:color="auto"/>
      </w:divBdr>
    </w:div>
    <w:div w:id="997997225">
      <w:marLeft w:val="0"/>
      <w:marRight w:val="0"/>
      <w:marTop w:val="10"/>
      <w:marBottom w:val="10"/>
      <w:divBdr>
        <w:top w:val="none" w:sz="0" w:space="0" w:color="auto"/>
        <w:left w:val="none" w:sz="0" w:space="0" w:color="auto"/>
        <w:bottom w:val="none" w:sz="0" w:space="0" w:color="auto"/>
        <w:right w:val="none" w:sz="0" w:space="0" w:color="auto"/>
      </w:divBdr>
    </w:div>
    <w:div w:id="1075587847">
      <w:marLeft w:val="0"/>
      <w:marRight w:val="720"/>
      <w:marTop w:val="10"/>
      <w:marBottom w:val="10"/>
      <w:divBdr>
        <w:top w:val="none" w:sz="0" w:space="0" w:color="auto"/>
        <w:left w:val="none" w:sz="0" w:space="0" w:color="auto"/>
        <w:bottom w:val="none" w:sz="0" w:space="0" w:color="auto"/>
        <w:right w:val="none" w:sz="0" w:space="0" w:color="auto"/>
      </w:divBdr>
    </w:div>
    <w:div w:id="1223559928">
      <w:marLeft w:val="0"/>
      <w:marRight w:val="0"/>
      <w:marTop w:val="10"/>
      <w:marBottom w:val="10"/>
      <w:divBdr>
        <w:top w:val="none" w:sz="0" w:space="0" w:color="auto"/>
        <w:left w:val="none" w:sz="0" w:space="0" w:color="auto"/>
        <w:bottom w:val="none" w:sz="0" w:space="0" w:color="auto"/>
        <w:right w:val="none" w:sz="0" w:space="0" w:color="auto"/>
      </w:divBdr>
    </w:div>
    <w:div w:id="1238973632">
      <w:marLeft w:val="0"/>
      <w:marRight w:val="720"/>
      <w:marTop w:val="10"/>
      <w:marBottom w:val="10"/>
      <w:divBdr>
        <w:top w:val="none" w:sz="0" w:space="0" w:color="auto"/>
        <w:left w:val="none" w:sz="0" w:space="0" w:color="auto"/>
        <w:bottom w:val="none" w:sz="0" w:space="0" w:color="auto"/>
        <w:right w:val="none" w:sz="0" w:space="0" w:color="auto"/>
      </w:divBdr>
    </w:div>
    <w:div w:id="1273904180">
      <w:marLeft w:val="0"/>
      <w:marRight w:val="0"/>
      <w:marTop w:val="10"/>
      <w:marBottom w:val="10"/>
      <w:divBdr>
        <w:top w:val="none" w:sz="0" w:space="0" w:color="auto"/>
        <w:left w:val="none" w:sz="0" w:space="0" w:color="auto"/>
        <w:bottom w:val="none" w:sz="0" w:space="0" w:color="auto"/>
        <w:right w:val="none" w:sz="0" w:space="0" w:color="auto"/>
      </w:divBdr>
    </w:div>
    <w:div w:id="1335450384">
      <w:marLeft w:val="0"/>
      <w:marRight w:val="0"/>
      <w:marTop w:val="10"/>
      <w:marBottom w:val="10"/>
      <w:divBdr>
        <w:top w:val="none" w:sz="0" w:space="0" w:color="auto"/>
        <w:left w:val="none" w:sz="0" w:space="0" w:color="auto"/>
        <w:bottom w:val="none" w:sz="0" w:space="0" w:color="auto"/>
        <w:right w:val="none" w:sz="0" w:space="0" w:color="auto"/>
      </w:divBdr>
    </w:div>
    <w:div w:id="1363166970">
      <w:marLeft w:val="0"/>
      <w:marRight w:val="0"/>
      <w:marTop w:val="10"/>
      <w:marBottom w:val="10"/>
      <w:divBdr>
        <w:top w:val="none" w:sz="0" w:space="0" w:color="auto"/>
        <w:left w:val="none" w:sz="0" w:space="0" w:color="auto"/>
        <w:bottom w:val="none" w:sz="0" w:space="0" w:color="auto"/>
        <w:right w:val="none" w:sz="0" w:space="0" w:color="auto"/>
      </w:divBdr>
    </w:div>
    <w:div w:id="1502162010">
      <w:marLeft w:val="0"/>
      <w:marRight w:val="0"/>
      <w:marTop w:val="10"/>
      <w:marBottom w:val="10"/>
      <w:divBdr>
        <w:top w:val="none" w:sz="0" w:space="0" w:color="auto"/>
        <w:left w:val="none" w:sz="0" w:space="0" w:color="auto"/>
        <w:bottom w:val="none" w:sz="0" w:space="0" w:color="auto"/>
        <w:right w:val="none" w:sz="0" w:space="0" w:color="auto"/>
      </w:divBdr>
    </w:div>
    <w:div w:id="1549411825">
      <w:marLeft w:val="0"/>
      <w:marRight w:val="0"/>
      <w:marTop w:val="10"/>
      <w:marBottom w:val="10"/>
      <w:divBdr>
        <w:top w:val="none" w:sz="0" w:space="0" w:color="auto"/>
        <w:left w:val="none" w:sz="0" w:space="0" w:color="auto"/>
        <w:bottom w:val="none" w:sz="0" w:space="0" w:color="auto"/>
        <w:right w:val="none" w:sz="0" w:space="0" w:color="auto"/>
      </w:divBdr>
    </w:div>
    <w:div w:id="1568027825">
      <w:marLeft w:val="0"/>
      <w:marRight w:val="0"/>
      <w:marTop w:val="10"/>
      <w:marBottom w:val="10"/>
      <w:divBdr>
        <w:top w:val="none" w:sz="0" w:space="0" w:color="auto"/>
        <w:left w:val="none" w:sz="0" w:space="0" w:color="auto"/>
        <w:bottom w:val="none" w:sz="0" w:space="0" w:color="auto"/>
        <w:right w:val="none" w:sz="0" w:space="0" w:color="auto"/>
      </w:divBdr>
    </w:div>
    <w:div w:id="1623417717">
      <w:marLeft w:val="0"/>
      <w:marRight w:val="0"/>
      <w:marTop w:val="10"/>
      <w:marBottom w:val="10"/>
      <w:divBdr>
        <w:top w:val="none" w:sz="0" w:space="0" w:color="auto"/>
        <w:left w:val="none" w:sz="0" w:space="0" w:color="auto"/>
        <w:bottom w:val="none" w:sz="0" w:space="0" w:color="auto"/>
        <w:right w:val="none" w:sz="0" w:space="0" w:color="auto"/>
      </w:divBdr>
    </w:div>
    <w:div w:id="1693845581">
      <w:marLeft w:val="0"/>
      <w:marRight w:val="0"/>
      <w:marTop w:val="10"/>
      <w:marBottom w:val="10"/>
      <w:divBdr>
        <w:top w:val="none" w:sz="0" w:space="0" w:color="auto"/>
        <w:left w:val="none" w:sz="0" w:space="0" w:color="auto"/>
        <w:bottom w:val="none" w:sz="0" w:space="0" w:color="auto"/>
        <w:right w:val="none" w:sz="0" w:space="0" w:color="auto"/>
      </w:divBdr>
    </w:div>
    <w:div w:id="1880242940">
      <w:marLeft w:val="0"/>
      <w:marRight w:val="0"/>
      <w:marTop w:val="10"/>
      <w:marBottom w:val="10"/>
      <w:divBdr>
        <w:top w:val="none" w:sz="0" w:space="0" w:color="auto"/>
        <w:left w:val="none" w:sz="0" w:space="0" w:color="auto"/>
        <w:bottom w:val="none" w:sz="0" w:space="0" w:color="auto"/>
        <w:right w:val="none" w:sz="0" w:space="0" w:color="auto"/>
      </w:divBdr>
    </w:div>
    <w:div w:id="1933052723">
      <w:marLeft w:val="0"/>
      <w:marRight w:val="0"/>
      <w:marTop w:val="10"/>
      <w:marBottom w:val="10"/>
      <w:divBdr>
        <w:top w:val="none" w:sz="0" w:space="0" w:color="auto"/>
        <w:left w:val="none" w:sz="0" w:space="0" w:color="auto"/>
        <w:bottom w:val="none" w:sz="0" w:space="0" w:color="auto"/>
        <w:right w:val="none" w:sz="0" w:space="0" w:color="auto"/>
      </w:divBdr>
    </w:div>
    <w:div w:id="2072731817">
      <w:marLeft w:val="0"/>
      <w:marRight w:val="0"/>
      <w:marTop w:val="10"/>
      <w:marBottom w:val="10"/>
      <w:divBdr>
        <w:top w:val="none" w:sz="0" w:space="0" w:color="auto"/>
        <w:left w:val="none" w:sz="0" w:space="0" w:color="auto"/>
        <w:bottom w:val="none" w:sz="0" w:space="0" w:color="auto"/>
        <w:right w:val="none" w:sz="0" w:space="0" w:color="auto"/>
      </w:divBdr>
    </w:div>
    <w:div w:id="20844049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562</Words>
  <Characters>3204</Characters>
  <Application>Microsoft Office Word</Application>
  <DocSecurity>0</DocSecurity>
  <Lines>26</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2025-04-30T08:48:00Z</dcterms:created>
  <dcterms:modified xsi:type="dcterms:W3CDTF">2025-04-30T08:48:00Z</dcterms:modified>
</cp:coreProperties>
</file>