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4D31" w14:textId="77777777" w:rsidR="00A81CEE" w:rsidRDefault="00A81CEE">
      <w:pPr>
        <w:spacing w:line="500" w:lineRule="atLeast"/>
        <w:jc w:val="center"/>
        <w:divId w:val="81799715"/>
        <w:rPr>
          <w:rFonts w:ascii="黑体" w:eastAsia="黑体" w:hAnsi="黑体"/>
          <w:sz w:val="36"/>
          <w:szCs w:val="36"/>
        </w:rPr>
      </w:pPr>
      <w:r>
        <w:rPr>
          <w:rFonts w:ascii="黑体" w:eastAsia="黑体" w:hAnsi="黑体" w:hint="eastAsia"/>
          <w:sz w:val="36"/>
          <w:szCs w:val="36"/>
        </w:rPr>
        <w:t>广东省廉江市人民法院</w:t>
      </w:r>
    </w:p>
    <w:p w14:paraId="20DA2ADE" w14:textId="77777777" w:rsidR="00A81CEE" w:rsidRDefault="00A81CEE">
      <w:pPr>
        <w:spacing w:line="500" w:lineRule="atLeast"/>
        <w:jc w:val="center"/>
        <w:divId w:val="3277532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AB46DC" w14:textId="77777777" w:rsidR="00A81CEE" w:rsidRDefault="00A81CEE">
      <w:pPr>
        <w:spacing w:line="500" w:lineRule="atLeast"/>
        <w:jc w:val="right"/>
        <w:divId w:val="1601063961"/>
        <w:rPr>
          <w:rFonts w:hint="eastAsia"/>
          <w:sz w:val="30"/>
          <w:szCs w:val="30"/>
        </w:rPr>
      </w:pPr>
      <w:r>
        <w:rPr>
          <w:rFonts w:hint="eastAsia"/>
          <w:sz w:val="30"/>
          <w:szCs w:val="30"/>
        </w:rPr>
        <w:t>（</w:t>
      </w:r>
      <w:r>
        <w:rPr>
          <w:rFonts w:hint="eastAsia"/>
          <w:sz w:val="30"/>
          <w:szCs w:val="30"/>
        </w:rPr>
        <w:t>2015</w:t>
      </w:r>
      <w:r>
        <w:rPr>
          <w:rFonts w:hint="eastAsia"/>
          <w:sz w:val="30"/>
          <w:szCs w:val="30"/>
        </w:rPr>
        <w:t>）湛廉法刑初字第</w:t>
      </w:r>
      <w:r>
        <w:rPr>
          <w:rFonts w:hint="eastAsia"/>
          <w:sz w:val="30"/>
          <w:szCs w:val="30"/>
        </w:rPr>
        <w:t>689</w:t>
      </w:r>
      <w:r>
        <w:rPr>
          <w:rFonts w:hint="eastAsia"/>
          <w:sz w:val="30"/>
          <w:szCs w:val="30"/>
        </w:rPr>
        <w:t>号</w:t>
      </w:r>
    </w:p>
    <w:p w14:paraId="01CA5951" w14:textId="77777777" w:rsidR="00A81CEE" w:rsidRDefault="00A81CEE">
      <w:pPr>
        <w:spacing w:line="500" w:lineRule="atLeast"/>
        <w:ind w:firstLine="600"/>
        <w:divId w:val="1799910578"/>
        <w:rPr>
          <w:rFonts w:hint="eastAsia"/>
          <w:sz w:val="30"/>
          <w:szCs w:val="30"/>
        </w:rPr>
      </w:pPr>
      <w:r>
        <w:rPr>
          <w:rFonts w:hint="eastAsia"/>
          <w:sz w:val="30"/>
          <w:szCs w:val="30"/>
        </w:rPr>
        <w:t>公诉机关广东省廉江市人民检察院。</w:t>
      </w:r>
    </w:p>
    <w:p w14:paraId="4AD12169" w14:textId="77777777" w:rsidR="00A81CEE" w:rsidRDefault="00A81CEE">
      <w:pPr>
        <w:spacing w:line="500" w:lineRule="atLeast"/>
        <w:ind w:firstLine="600"/>
        <w:divId w:val="1965648024"/>
        <w:rPr>
          <w:rFonts w:hint="eastAsia"/>
          <w:sz w:val="30"/>
          <w:szCs w:val="30"/>
        </w:rPr>
      </w:pPr>
      <w:r>
        <w:rPr>
          <w:rFonts w:hint="eastAsia"/>
          <w:sz w:val="30"/>
          <w:szCs w:val="30"/>
        </w:rPr>
        <w:t>被告人梁某甲，男，广东省廉江市人，身份证号码：×××，汉族，初中文化，</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月任廉江市××村党支部副书记、村长、××村委会主任，捕前住廉江市。因涉嫌犯挪用公款罪、挪用资金罪于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w:t>
      </w:r>
    </w:p>
    <w:p w14:paraId="53FBA0B2" w14:textId="77777777" w:rsidR="00A81CEE" w:rsidRDefault="00A81CEE">
      <w:pPr>
        <w:spacing w:line="500" w:lineRule="atLeast"/>
        <w:ind w:firstLine="600"/>
        <w:divId w:val="627204419"/>
        <w:rPr>
          <w:rFonts w:hint="eastAsia"/>
          <w:sz w:val="30"/>
          <w:szCs w:val="30"/>
        </w:rPr>
      </w:pPr>
      <w:r>
        <w:rPr>
          <w:rFonts w:hint="eastAsia"/>
          <w:sz w:val="30"/>
          <w:szCs w:val="30"/>
        </w:rPr>
        <w:t>辩护人岑学敏，是广东智捷律师事务所律师。</w:t>
      </w:r>
    </w:p>
    <w:p w14:paraId="7750BE8D" w14:textId="77777777" w:rsidR="00A81CEE" w:rsidRDefault="00A81CEE">
      <w:pPr>
        <w:spacing w:line="500" w:lineRule="atLeast"/>
        <w:ind w:firstLine="600"/>
        <w:divId w:val="2063096381"/>
        <w:rPr>
          <w:rFonts w:hint="eastAsia"/>
          <w:sz w:val="30"/>
          <w:szCs w:val="30"/>
        </w:rPr>
      </w:pPr>
      <w:r>
        <w:rPr>
          <w:rFonts w:hint="eastAsia"/>
          <w:sz w:val="30"/>
          <w:szCs w:val="30"/>
        </w:rPr>
        <w:t>辩护人张杰，是广东百越律师事务所律师。</w:t>
      </w:r>
    </w:p>
    <w:p w14:paraId="6FAB2B05" w14:textId="77777777" w:rsidR="00A81CEE" w:rsidRDefault="00A81CEE">
      <w:pPr>
        <w:spacing w:line="500" w:lineRule="atLeast"/>
        <w:ind w:firstLine="600"/>
        <w:divId w:val="1823228866"/>
        <w:rPr>
          <w:rFonts w:hint="eastAsia"/>
          <w:sz w:val="30"/>
          <w:szCs w:val="30"/>
        </w:rPr>
      </w:pPr>
      <w:r>
        <w:rPr>
          <w:rFonts w:hint="eastAsia"/>
          <w:sz w:val="30"/>
          <w:szCs w:val="30"/>
        </w:rPr>
        <w:t>廉江市人民检察院以廉检公诉刑诉（</w:t>
      </w:r>
      <w:r>
        <w:rPr>
          <w:rFonts w:hint="eastAsia"/>
          <w:sz w:val="30"/>
          <w:szCs w:val="30"/>
        </w:rPr>
        <w:t>2015</w:t>
      </w:r>
      <w:r>
        <w:rPr>
          <w:rFonts w:hint="eastAsia"/>
          <w:sz w:val="30"/>
          <w:szCs w:val="30"/>
        </w:rPr>
        <w:t>）</w:t>
      </w:r>
      <w:r>
        <w:rPr>
          <w:rFonts w:hint="eastAsia"/>
          <w:sz w:val="30"/>
          <w:szCs w:val="30"/>
        </w:rPr>
        <w:t>687</w:t>
      </w:r>
      <w:r>
        <w:rPr>
          <w:rFonts w:hint="eastAsia"/>
          <w:sz w:val="30"/>
          <w:szCs w:val="30"/>
        </w:rPr>
        <w:t>号起诉书指控被告人梁某甲犯挪用公款罪、挪用资金罪，于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日公开开庭审理了本案。廉江市人民检察院指派检察员陈泽文出庭支持公诉，被告人梁某甲及其辩护人岑学敏、张杰均到庭参加了诉讼。本案现已审理终结。</w:t>
      </w:r>
    </w:p>
    <w:p w14:paraId="149E4C24" w14:textId="77777777" w:rsidR="00A81CEE" w:rsidRDefault="00A81CEE">
      <w:pPr>
        <w:spacing w:line="500" w:lineRule="atLeast"/>
        <w:divId w:val="397555290"/>
        <w:rPr>
          <w:rFonts w:hint="eastAsia"/>
          <w:sz w:val="30"/>
          <w:szCs w:val="30"/>
        </w:rPr>
      </w:pPr>
      <w:r>
        <w:rPr>
          <w:rFonts w:hint="eastAsia"/>
          <w:sz w:val="30"/>
          <w:szCs w:val="30"/>
        </w:rPr>
        <w:t>公诉机关指控：</w:t>
      </w:r>
    </w:p>
    <w:p w14:paraId="17DBB528" w14:textId="77777777" w:rsidR="00A81CEE" w:rsidRDefault="00A81CEE">
      <w:pPr>
        <w:spacing w:line="500" w:lineRule="atLeast"/>
        <w:ind w:firstLine="600"/>
        <w:divId w:val="753935246"/>
        <w:rPr>
          <w:rFonts w:hint="eastAsia"/>
          <w:sz w:val="30"/>
          <w:szCs w:val="30"/>
        </w:rPr>
      </w:pPr>
      <w:r>
        <w:rPr>
          <w:rFonts w:hint="eastAsia"/>
          <w:sz w:val="30"/>
          <w:szCs w:val="30"/>
        </w:rPr>
        <w:t>一、挪用公款事实</w:t>
      </w:r>
    </w:p>
    <w:p w14:paraId="62C17C39" w14:textId="77777777" w:rsidR="00A81CEE" w:rsidRDefault="00A81CEE">
      <w:pPr>
        <w:spacing w:line="500" w:lineRule="atLeast"/>
        <w:ind w:firstLine="600"/>
        <w:divId w:val="445080221"/>
        <w:rPr>
          <w:rFonts w:hint="eastAsia"/>
          <w:sz w:val="30"/>
          <w:szCs w:val="30"/>
        </w:rPr>
      </w:pP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日，廉江市国土局与廉江市＊＊＊村签订“连片征用土地协议”，征用该村土地，又于</w:t>
      </w:r>
      <w:r>
        <w:rPr>
          <w:rFonts w:hint="eastAsia"/>
          <w:sz w:val="30"/>
          <w:szCs w:val="30"/>
        </w:rPr>
        <w:t>1999</w:t>
      </w:r>
      <w:r>
        <w:rPr>
          <w:rFonts w:hint="eastAsia"/>
          <w:sz w:val="30"/>
          <w:szCs w:val="30"/>
        </w:rPr>
        <w:t>年间，征用该村土地建设水厂，至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月止，共向该村发放征地款本金及利息合计人民币</w:t>
      </w:r>
      <w:r>
        <w:rPr>
          <w:rFonts w:hint="eastAsia"/>
          <w:sz w:val="30"/>
          <w:szCs w:val="30"/>
        </w:rPr>
        <w:t>20290427.82</w:t>
      </w:r>
      <w:r>
        <w:rPr>
          <w:rFonts w:hint="eastAsia"/>
          <w:sz w:val="30"/>
          <w:szCs w:val="30"/>
        </w:rPr>
        <w:t>元。上述款项分别由时任＊＊＊村村长的被告人梁某甲及时任＊＊＊村出纳杨某戊领取，其中被告人梁某甲在</w:t>
      </w:r>
      <w:r>
        <w:rPr>
          <w:rFonts w:hint="eastAsia"/>
          <w:sz w:val="30"/>
          <w:szCs w:val="30"/>
        </w:rPr>
        <w:t>1995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月间，先后从廉江市国土局领取到征地款本金及利息共</w:t>
      </w:r>
      <w:r>
        <w:rPr>
          <w:rFonts w:hint="eastAsia"/>
          <w:sz w:val="30"/>
          <w:szCs w:val="30"/>
        </w:rPr>
        <w:t>12</w:t>
      </w:r>
      <w:r>
        <w:rPr>
          <w:rFonts w:hint="eastAsia"/>
          <w:sz w:val="30"/>
          <w:szCs w:val="30"/>
        </w:rPr>
        <w:t>笔合计人民币</w:t>
      </w:r>
      <w:r>
        <w:rPr>
          <w:rFonts w:hint="eastAsia"/>
          <w:sz w:val="30"/>
          <w:szCs w:val="30"/>
        </w:rPr>
        <w:t>8870734.39</w:t>
      </w:r>
      <w:r>
        <w:rPr>
          <w:rFonts w:hint="eastAsia"/>
          <w:sz w:val="30"/>
          <w:szCs w:val="30"/>
        </w:rPr>
        <w:t>元。被告人梁某甲领取该款后，用于支付村民及村</w:t>
      </w:r>
      <w:r>
        <w:rPr>
          <w:rFonts w:hint="eastAsia"/>
          <w:sz w:val="30"/>
          <w:szCs w:val="30"/>
        </w:rPr>
        <w:lastRenderedPageBreak/>
        <w:t>集体等支出合计人民币</w:t>
      </w:r>
      <w:r>
        <w:rPr>
          <w:rFonts w:hint="eastAsia"/>
          <w:sz w:val="30"/>
          <w:szCs w:val="30"/>
        </w:rPr>
        <w:t>7957681</w:t>
      </w:r>
      <w:r>
        <w:rPr>
          <w:rFonts w:hint="eastAsia"/>
          <w:sz w:val="30"/>
          <w:szCs w:val="30"/>
        </w:rPr>
        <w:t>元，剩余的人民币</w:t>
      </w:r>
      <w:r>
        <w:rPr>
          <w:rFonts w:hint="eastAsia"/>
          <w:sz w:val="30"/>
          <w:szCs w:val="30"/>
        </w:rPr>
        <w:t>913053.39</w:t>
      </w:r>
      <w:r>
        <w:rPr>
          <w:rFonts w:hint="eastAsia"/>
          <w:sz w:val="30"/>
          <w:szCs w:val="30"/>
        </w:rPr>
        <w:t>元被被告人梁某甲用作其家庭个人生活开支。</w:t>
      </w:r>
    </w:p>
    <w:p w14:paraId="33C7757E" w14:textId="77777777" w:rsidR="00A81CEE" w:rsidRDefault="00A81CEE">
      <w:pPr>
        <w:spacing w:line="500" w:lineRule="atLeast"/>
        <w:ind w:firstLine="600"/>
        <w:divId w:val="939097877"/>
        <w:rPr>
          <w:rFonts w:hint="eastAsia"/>
          <w:sz w:val="30"/>
          <w:szCs w:val="30"/>
        </w:rPr>
      </w:pPr>
      <w:r>
        <w:rPr>
          <w:rFonts w:hint="eastAsia"/>
          <w:sz w:val="30"/>
          <w:szCs w:val="30"/>
        </w:rPr>
        <w:t>二、挪用资金事实</w:t>
      </w:r>
    </w:p>
    <w:p w14:paraId="05F33400" w14:textId="77777777" w:rsidR="00A81CEE" w:rsidRDefault="00A81CEE">
      <w:pPr>
        <w:spacing w:line="500" w:lineRule="atLeast"/>
        <w:ind w:firstLine="600"/>
        <w:divId w:val="2142263088"/>
        <w:rPr>
          <w:rFonts w:hint="eastAsia"/>
          <w:sz w:val="30"/>
          <w:szCs w:val="30"/>
        </w:rPr>
      </w:pPr>
      <w:r>
        <w:rPr>
          <w:rFonts w:hint="eastAsia"/>
          <w:sz w:val="30"/>
          <w:szCs w:val="30"/>
        </w:rPr>
        <w:t>被告人梁某甲于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月间，在没有经过＊＊＊村干部集体决定或村代表同意的情况下，私自从村出纳杨某戊处借村集体资金</w:t>
      </w:r>
      <w:r>
        <w:rPr>
          <w:rFonts w:hint="eastAsia"/>
          <w:sz w:val="30"/>
          <w:szCs w:val="30"/>
        </w:rPr>
        <w:t>24</w:t>
      </w:r>
      <w:r>
        <w:rPr>
          <w:rFonts w:hint="eastAsia"/>
          <w:sz w:val="30"/>
          <w:szCs w:val="30"/>
        </w:rPr>
        <w:t>笔合计人民币</w:t>
      </w:r>
      <w:r>
        <w:rPr>
          <w:rFonts w:hint="eastAsia"/>
          <w:sz w:val="30"/>
          <w:szCs w:val="30"/>
        </w:rPr>
        <w:t>488632.61</w:t>
      </w:r>
      <w:r>
        <w:rPr>
          <w:rFonts w:hint="eastAsia"/>
          <w:sz w:val="30"/>
          <w:szCs w:val="30"/>
        </w:rPr>
        <w:t>元，用作家庭个人生活开支。</w:t>
      </w:r>
    </w:p>
    <w:p w14:paraId="5E1E9394" w14:textId="77777777" w:rsidR="00A81CEE" w:rsidRDefault="00A81CEE">
      <w:pPr>
        <w:spacing w:line="500" w:lineRule="atLeast"/>
        <w:ind w:firstLine="600"/>
        <w:divId w:val="1834836271"/>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月间，被告人梁某甲退出赃款人民币</w:t>
      </w:r>
      <w:r>
        <w:rPr>
          <w:rFonts w:hint="eastAsia"/>
          <w:sz w:val="30"/>
          <w:szCs w:val="30"/>
        </w:rPr>
        <w:t>1271686</w:t>
      </w:r>
      <w:r>
        <w:rPr>
          <w:rFonts w:hint="eastAsia"/>
          <w:sz w:val="30"/>
          <w:szCs w:val="30"/>
        </w:rPr>
        <w:t>元，并支付利息人民币</w:t>
      </w:r>
      <w:r>
        <w:rPr>
          <w:rFonts w:hint="eastAsia"/>
          <w:sz w:val="30"/>
          <w:szCs w:val="30"/>
        </w:rPr>
        <w:t>43000</w:t>
      </w:r>
      <w:r>
        <w:rPr>
          <w:rFonts w:hint="eastAsia"/>
          <w:sz w:val="30"/>
          <w:szCs w:val="30"/>
        </w:rPr>
        <w:t>元。</w:t>
      </w:r>
    </w:p>
    <w:p w14:paraId="56107BB7" w14:textId="77777777" w:rsidR="00A81CEE" w:rsidRDefault="00A81CEE">
      <w:pPr>
        <w:spacing w:line="500" w:lineRule="atLeast"/>
        <w:ind w:firstLine="600"/>
        <w:divId w:val="1956325176"/>
        <w:rPr>
          <w:rFonts w:hint="eastAsia"/>
          <w:sz w:val="30"/>
          <w:szCs w:val="30"/>
        </w:rPr>
      </w:pPr>
      <w:r>
        <w:rPr>
          <w:rFonts w:hint="eastAsia"/>
          <w:sz w:val="30"/>
          <w:szCs w:val="30"/>
        </w:rPr>
        <w:t>针对上述指控，公诉机关向法庭提供了相应的证据。并据以上事实和证据，认为被告人梁某甲身为农村基层组织人员，在协助人民政府从事土地征用补偿费的管理和发放过程中，利用职务上的便利，挪用土地征用补偿费用共人民币</w:t>
      </w:r>
      <w:r>
        <w:rPr>
          <w:rFonts w:hint="eastAsia"/>
          <w:sz w:val="30"/>
          <w:szCs w:val="30"/>
        </w:rPr>
        <w:t>913053.39</w:t>
      </w:r>
      <w:r>
        <w:rPr>
          <w:rFonts w:hint="eastAsia"/>
          <w:sz w:val="30"/>
          <w:szCs w:val="30"/>
        </w:rPr>
        <w:t>元，数额巨大，超过三个月未还，且利用职务上的便利，挪用本村资金共人民币</w:t>
      </w:r>
      <w:r>
        <w:rPr>
          <w:rFonts w:hint="eastAsia"/>
          <w:sz w:val="30"/>
          <w:szCs w:val="30"/>
        </w:rPr>
        <w:t>488632.61</w:t>
      </w:r>
      <w:r>
        <w:rPr>
          <w:rFonts w:hint="eastAsia"/>
          <w:sz w:val="30"/>
          <w:szCs w:val="30"/>
        </w:rPr>
        <w:t>元归个人使用，数额较大，超过三个月未还，其行为已触犯《中华人民共和国刑法》第三百八十四条第一款、第二百七十二条第一款之规定，应当以挪用公款罪、挪用资金罪追究其刑事责任，提请依法判处。</w:t>
      </w:r>
    </w:p>
    <w:p w14:paraId="51670B59" w14:textId="77777777" w:rsidR="00A81CEE" w:rsidRDefault="00A81CEE">
      <w:pPr>
        <w:spacing w:line="500" w:lineRule="atLeast"/>
        <w:ind w:firstLine="600"/>
        <w:divId w:val="531455858"/>
        <w:rPr>
          <w:rFonts w:hint="eastAsia"/>
          <w:sz w:val="30"/>
          <w:szCs w:val="30"/>
        </w:rPr>
      </w:pPr>
      <w:r>
        <w:rPr>
          <w:rFonts w:hint="eastAsia"/>
          <w:sz w:val="30"/>
          <w:szCs w:val="30"/>
        </w:rPr>
        <w:t>被告人梁某甲对公诉机关指控其犯挪用公款罪的犯罪事实及罪名均无异议，对指控其犯挪用资金罪的罪名无异议，但对指控其挪用的金额有异议，辩称其挪用的资金应为</w:t>
      </w:r>
      <w:r>
        <w:rPr>
          <w:rFonts w:hint="eastAsia"/>
          <w:sz w:val="30"/>
          <w:szCs w:val="30"/>
        </w:rPr>
        <w:t>296700</w:t>
      </w:r>
      <w:r>
        <w:rPr>
          <w:rFonts w:hint="eastAsia"/>
          <w:sz w:val="30"/>
          <w:szCs w:val="30"/>
        </w:rPr>
        <w:t>元。</w:t>
      </w:r>
    </w:p>
    <w:p w14:paraId="792B3670" w14:textId="77777777" w:rsidR="00A81CEE" w:rsidRDefault="00A81CEE">
      <w:pPr>
        <w:spacing w:line="500" w:lineRule="atLeast"/>
        <w:ind w:firstLine="600"/>
        <w:divId w:val="1069041807"/>
        <w:rPr>
          <w:rFonts w:hint="eastAsia"/>
          <w:sz w:val="30"/>
          <w:szCs w:val="30"/>
        </w:rPr>
      </w:pPr>
      <w:r>
        <w:rPr>
          <w:rFonts w:hint="eastAsia"/>
          <w:sz w:val="30"/>
          <w:szCs w:val="30"/>
        </w:rPr>
        <w:t>被告人梁某甲的辩护人岑学敏律师对起诉书认定被告人梁某甲的犯罪事实无异议，但认为对被告人梁某甲的行为构成挪用公款罪定性不当，应以挪用资金罪对被告人定罪处罚。理由如下：</w:t>
      </w:r>
      <w:r>
        <w:rPr>
          <w:rFonts w:hint="eastAsia"/>
          <w:sz w:val="30"/>
          <w:szCs w:val="30"/>
        </w:rPr>
        <w:t>1</w:t>
      </w:r>
      <w:r>
        <w:rPr>
          <w:rFonts w:hint="eastAsia"/>
          <w:sz w:val="30"/>
          <w:szCs w:val="30"/>
        </w:rPr>
        <w:t>、本案的征地协议并没有约定被告人是协助政府管理，政府或国土局也没有发文要求被告人协助政府管理，也没有具体法律法规规定被告人对该款是协助政府管理，因此被告人的身份情况不能视为国家工作人员，不属于挪用公款罪的犯罪主体；</w:t>
      </w:r>
      <w:r>
        <w:rPr>
          <w:rFonts w:hint="eastAsia"/>
          <w:sz w:val="30"/>
          <w:szCs w:val="30"/>
        </w:rPr>
        <w:t>2</w:t>
      </w:r>
      <w:r>
        <w:rPr>
          <w:rFonts w:hint="eastAsia"/>
          <w:sz w:val="30"/>
          <w:szCs w:val="30"/>
        </w:rPr>
        <w:t>、《土地管理法实施条例》规定，土地补偿费归农村集体经济组织所有，故本案征地补偿款是属于＊＊＊村民小组的集体资金，不属于国家管控的公款，故被告人管理征地补偿款的行为应属于履行村民自治中村民小组长的本职工作行为。综上，辩护人认为被告人梁某甲已全部退出所挪用的款项及利息给村，其行为并没有造成村的实际损失，有悔罪表现，请求对被告人以挪用资金罪追究其刑事责任，从轻处罚并适用缓刑。</w:t>
      </w:r>
    </w:p>
    <w:p w14:paraId="09D4501E" w14:textId="77777777" w:rsidR="00A81CEE" w:rsidRDefault="00A81CEE">
      <w:pPr>
        <w:spacing w:line="500" w:lineRule="atLeast"/>
        <w:ind w:firstLine="600"/>
        <w:divId w:val="764887870"/>
        <w:rPr>
          <w:rFonts w:hint="eastAsia"/>
          <w:sz w:val="30"/>
          <w:szCs w:val="30"/>
        </w:rPr>
      </w:pPr>
      <w:r>
        <w:rPr>
          <w:rFonts w:hint="eastAsia"/>
          <w:sz w:val="30"/>
          <w:szCs w:val="30"/>
        </w:rPr>
        <w:t>被告人梁某甲的辩护人张杰律师同意另一名辩护律师的观点，并提出：</w:t>
      </w:r>
      <w:r>
        <w:rPr>
          <w:rFonts w:hint="eastAsia"/>
          <w:sz w:val="30"/>
          <w:szCs w:val="30"/>
        </w:rPr>
        <w:t>1</w:t>
      </w:r>
      <w:r>
        <w:rPr>
          <w:rFonts w:hint="eastAsia"/>
          <w:sz w:val="30"/>
          <w:szCs w:val="30"/>
        </w:rPr>
        <w:t>、本案认定被告人挪用资金罪的数额不准确，应从中剔除</w:t>
      </w:r>
      <w:r>
        <w:rPr>
          <w:rFonts w:hint="eastAsia"/>
          <w:sz w:val="30"/>
          <w:szCs w:val="30"/>
        </w:rPr>
        <w:t>191932.61</w:t>
      </w:r>
      <w:r>
        <w:rPr>
          <w:rFonts w:hint="eastAsia"/>
          <w:sz w:val="30"/>
          <w:szCs w:val="30"/>
        </w:rPr>
        <w:t>元。因为办理村民农转非的十万元，是被告人根据村委会的决定，从其领取的征地补偿款中提取，并非从梁某丁处支取的，梁某丁说其借给被告人</w:t>
      </w:r>
      <w:r>
        <w:rPr>
          <w:rFonts w:hint="eastAsia"/>
          <w:sz w:val="30"/>
          <w:szCs w:val="30"/>
        </w:rPr>
        <w:t>508632.51</w:t>
      </w:r>
      <w:r>
        <w:rPr>
          <w:rFonts w:hint="eastAsia"/>
          <w:sz w:val="30"/>
          <w:szCs w:val="30"/>
        </w:rPr>
        <w:t>元，只是梁某丁单方面的说法，且通过在案的审计报告可以看出，其账户上的资金并不足以支付该笔款项；</w:t>
      </w:r>
      <w:r>
        <w:rPr>
          <w:rFonts w:hint="eastAsia"/>
          <w:sz w:val="30"/>
          <w:szCs w:val="30"/>
        </w:rPr>
        <w:t>2</w:t>
      </w:r>
      <w:r>
        <w:rPr>
          <w:rFonts w:hint="eastAsia"/>
          <w:sz w:val="30"/>
          <w:szCs w:val="30"/>
        </w:rPr>
        <w:t>、被告人在纪委未掌握其主要犯罪证据和事实的情况下，主动交代了其犯罪事实，应认定为自首；</w:t>
      </w:r>
      <w:r>
        <w:rPr>
          <w:rFonts w:hint="eastAsia"/>
          <w:sz w:val="30"/>
          <w:szCs w:val="30"/>
        </w:rPr>
        <w:t>3</w:t>
      </w:r>
      <w:r>
        <w:rPr>
          <w:rFonts w:hint="eastAsia"/>
          <w:sz w:val="30"/>
          <w:szCs w:val="30"/>
        </w:rPr>
        <w:t>、被告人在案发前已退出了其挪用的全部款项，附合刑法第六十七条第三款中规定的“避免特别严重后果发生的”情形，依法对被告人可减轻处罚。综上，建议对被告人减轻处罚并适用缓刑。</w:t>
      </w:r>
    </w:p>
    <w:p w14:paraId="311231E4" w14:textId="77777777" w:rsidR="00A81CEE" w:rsidRDefault="00A81CEE">
      <w:pPr>
        <w:spacing w:line="500" w:lineRule="atLeast"/>
        <w:ind w:firstLine="600"/>
        <w:divId w:val="1223518888"/>
        <w:rPr>
          <w:rFonts w:hint="eastAsia"/>
          <w:sz w:val="30"/>
          <w:szCs w:val="30"/>
        </w:rPr>
      </w:pPr>
      <w:r>
        <w:rPr>
          <w:rFonts w:hint="eastAsia"/>
          <w:sz w:val="30"/>
          <w:szCs w:val="30"/>
        </w:rPr>
        <w:t>经审理查明：</w:t>
      </w:r>
    </w:p>
    <w:p w14:paraId="2210CB00" w14:textId="77777777" w:rsidR="00A81CEE" w:rsidRDefault="00A81CEE">
      <w:pPr>
        <w:spacing w:line="500" w:lineRule="atLeast"/>
        <w:ind w:firstLine="600"/>
        <w:divId w:val="1351031760"/>
        <w:rPr>
          <w:rFonts w:hint="eastAsia"/>
          <w:sz w:val="30"/>
          <w:szCs w:val="30"/>
        </w:rPr>
      </w:pPr>
      <w:r>
        <w:rPr>
          <w:rFonts w:hint="eastAsia"/>
          <w:sz w:val="30"/>
          <w:szCs w:val="30"/>
        </w:rPr>
        <w:t>一、</w:t>
      </w: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日，廉江市国土局与廉江市城北街道＊＊＊村签订“连片征用土地协议”，征用该村土地，又于</w:t>
      </w:r>
      <w:r>
        <w:rPr>
          <w:rFonts w:hint="eastAsia"/>
          <w:sz w:val="30"/>
          <w:szCs w:val="30"/>
        </w:rPr>
        <w:t>1999</w:t>
      </w:r>
      <w:r>
        <w:rPr>
          <w:rFonts w:hint="eastAsia"/>
          <w:sz w:val="30"/>
          <w:szCs w:val="30"/>
        </w:rPr>
        <w:t>年间，征用该村土地建设水厂。至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月止，共向该村先后发放了征地款本金及利息合计人民币</w:t>
      </w:r>
      <w:r>
        <w:rPr>
          <w:rFonts w:hint="eastAsia"/>
          <w:sz w:val="30"/>
          <w:szCs w:val="30"/>
        </w:rPr>
        <w:t>20290427.82</w:t>
      </w:r>
      <w:r>
        <w:rPr>
          <w:rFonts w:hint="eastAsia"/>
          <w:sz w:val="30"/>
          <w:szCs w:val="30"/>
        </w:rPr>
        <w:t>元。上述款项分别由时任＊＊＊村村长的被告人梁某甲及时任＊＊＊村出纳杨某戊领取，其中经被告人梁某甲领取的征地款本金及利息共计人民币</w:t>
      </w:r>
      <w:r>
        <w:rPr>
          <w:rFonts w:hint="eastAsia"/>
          <w:sz w:val="30"/>
          <w:szCs w:val="30"/>
        </w:rPr>
        <w:t>8870734.39</w:t>
      </w:r>
      <w:r>
        <w:rPr>
          <w:rFonts w:hint="eastAsia"/>
          <w:sz w:val="30"/>
          <w:szCs w:val="30"/>
        </w:rPr>
        <w:t>元。被告人梁某甲领取该款后，用于支付村民及村集体等支出合计人民币</w:t>
      </w:r>
      <w:r>
        <w:rPr>
          <w:rFonts w:hint="eastAsia"/>
          <w:sz w:val="30"/>
          <w:szCs w:val="30"/>
        </w:rPr>
        <w:t>7957681</w:t>
      </w:r>
      <w:r>
        <w:rPr>
          <w:rFonts w:hint="eastAsia"/>
          <w:sz w:val="30"/>
          <w:szCs w:val="30"/>
        </w:rPr>
        <w:t>元，剩余的人民币</w:t>
      </w:r>
      <w:r>
        <w:rPr>
          <w:rFonts w:hint="eastAsia"/>
          <w:sz w:val="30"/>
          <w:szCs w:val="30"/>
        </w:rPr>
        <w:t>913053.39</w:t>
      </w:r>
      <w:r>
        <w:rPr>
          <w:rFonts w:hint="eastAsia"/>
          <w:sz w:val="30"/>
          <w:szCs w:val="30"/>
        </w:rPr>
        <w:t>元在未经＊＊＊村干部集体决定或村代表同意的情况下，私自用作其个人家庭生活开支。</w:t>
      </w:r>
    </w:p>
    <w:p w14:paraId="79488A4D" w14:textId="77777777" w:rsidR="00A81CEE" w:rsidRDefault="00A81CEE">
      <w:pPr>
        <w:spacing w:line="500" w:lineRule="atLeast"/>
        <w:ind w:firstLine="600"/>
        <w:divId w:val="236323915"/>
        <w:rPr>
          <w:rFonts w:hint="eastAsia"/>
          <w:sz w:val="30"/>
          <w:szCs w:val="30"/>
        </w:rPr>
      </w:pPr>
      <w:r>
        <w:rPr>
          <w:rFonts w:hint="eastAsia"/>
          <w:sz w:val="30"/>
          <w:szCs w:val="30"/>
        </w:rPr>
        <w:t>上述事实，被告人梁某甲及其辩护人在开庭审理过程中亦无异议，并有证人杨某戊、杨某丙、杨某己、梁某丙、黄某、苏某的证言；廉江市国土部门与廉江市＊＊＊村签订的《连片征用土地协议》；国土部门拨付征地款本金及利息的相关凭证；被告人梁某甲领取征地款的明细表及收款凭证；被告人梁某甲支出征地款的统计表；廉江市＊＊＊村各队领取征地款明细表及账册；被告人梁某甲及证人杨某戊用于领取及支出征地款等费用的个人账户银行流水；《审计报告》；被告人梁某甲的身份证明等证据证实，足以认定。</w:t>
      </w:r>
    </w:p>
    <w:p w14:paraId="6EEE9ADD" w14:textId="77777777" w:rsidR="00A81CEE" w:rsidRDefault="00A81CEE">
      <w:pPr>
        <w:spacing w:line="500" w:lineRule="atLeast"/>
        <w:ind w:firstLine="600"/>
        <w:divId w:val="977341276"/>
        <w:rPr>
          <w:rFonts w:hint="eastAsia"/>
          <w:sz w:val="30"/>
          <w:szCs w:val="30"/>
        </w:rPr>
      </w:pPr>
      <w:r>
        <w:rPr>
          <w:rFonts w:hint="eastAsia"/>
          <w:sz w:val="30"/>
          <w:szCs w:val="30"/>
        </w:rPr>
        <w:t>二、被告人梁某甲于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月间，在没有经过廉江市城北街道＊＊＊村干部集体决定或村代表同意的情况下，私自从村出纳杨某戊处借用村集体资金</w:t>
      </w:r>
      <w:r>
        <w:rPr>
          <w:rFonts w:hint="eastAsia"/>
          <w:sz w:val="30"/>
          <w:szCs w:val="30"/>
        </w:rPr>
        <w:t>22</w:t>
      </w:r>
      <w:r>
        <w:rPr>
          <w:rFonts w:hint="eastAsia"/>
          <w:sz w:val="30"/>
          <w:szCs w:val="30"/>
        </w:rPr>
        <w:t>笔，合计人民币</w:t>
      </w:r>
      <w:r>
        <w:rPr>
          <w:rFonts w:hint="eastAsia"/>
          <w:sz w:val="30"/>
          <w:szCs w:val="30"/>
        </w:rPr>
        <w:t>296700</w:t>
      </w:r>
      <w:r>
        <w:rPr>
          <w:rFonts w:hint="eastAsia"/>
          <w:sz w:val="30"/>
          <w:szCs w:val="30"/>
        </w:rPr>
        <w:t>元，用作家庭个人生活开支。</w:t>
      </w:r>
    </w:p>
    <w:p w14:paraId="52B809E5" w14:textId="77777777" w:rsidR="00A81CEE" w:rsidRDefault="00A81CEE">
      <w:pPr>
        <w:spacing w:line="500" w:lineRule="atLeast"/>
        <w:ind w:firstLine="600"/>
        <w:divId w:val="135623223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月其间，被告人梁某甲先后主动退出其所挪用的资金共人民币</w:t>
      </w:r>
      <w:r>
        <w:rPr>
          <w:rFonts w:hint="eastAsia"/>
          <w:sz w:val="30"/>
          <w:szCs w:val="30"/>
        </w:rPr>
        <w:t>1271686</w:t>
      </w:r>
      <w:r>
        <w:rPr>
          <w:rFonts w:hint="eastAsia"/>
          <w:sz w:val="30"/>
          <w:szCs w:val="30"/>
        </w:rPr>
        <w:t>元，并支付了利息人民币</w:t>
      </w:r>
      <w:r>
        <w:rPr>
          <w:rFonts w:hint="eastAsia"/>
          <w:sz w:val="30"/>
          <w:szCs w:val="30"/>
        </w:rPr>
        <w:t>43000</w:t>
      </w:r>
      <w:r>
        <w:rPr>
          <w:rFonts w:hint="eastAsia"/>
          <w:sz w:val="30"/>
          <w:szCs w:val="30"/>
        </w:rPr>
        <w:t>元。</w:t>
      </w:r>
    </w:p>
    <w:p w14:paraId="79606889" w14:textId="77777777" w:rsidR="00A81CEE" w:rsidRDefault="00A81CEE">
      <w:pPr>
        <w:spacing w:line="500" w:lineRule="atLeast"/>
        <w:ind w:firstLine="600"/>
        <w:divId w:val="184178022"/>
        <w:rPr>
          <w:rFonts w:hint="eastAsia"/>
          <w:sz w:val="30"/>
          <w:szCs w:val="30"/>
        </w:rPr>
      </w:pPr>
      <w:r>
        <w:rPr>
          <w:rFonts w:hint="eastAsia"/>
          <w:sz w:val="30"/>
          <w:szCs w:val="30"/>
        </w:rPr>
        <w:t>上述事实，有公诉机关提供并经庭审质证和认证的下列证据证实：</w:t>
      </w:r>
    </w:p>
    <w:p w14:paraId="02974184" w14:textId="77777777" w:rsidR="00A81CEE" w:rsidRDefault="00A81CEE">
      <w:pPr>
        <w:spacing w:line="500" w:lineRule="atLeast"/>
        <w:ind w:firstLine="600"/>
        <w:divId w:val="1183787521"/>
        <w:rPr>
          <w:rFonts w:hint="eastAsia"/>
          <w:sz w:val="30"/>
          <w:szCs w:val="30"/>
        </w:rPr>
      </w:pPr>
      <w:r>
        <w:rPr>
          <w:rFonts w:hint="eastAsia"/>
          <w:sz w:val="30"/>
          <w:szCs w:val="30"/>
        </w:rPr>
        <w:t>1</w:t>
      </w:r>
      <w:r>
        <w:rPr>
          <w:rFonts w:hint="eastAsia"/>
          <w:sz w:val="30"/>
          <w:szCs w:val="30"/>
        </w:rPr>
        <w:t>、证人杨某戊的证言，证人杨某戊共有二次证言，其中第一次证言的主要内容：</w:t>
      </w:r>
      <w:r>
        <w:rPr>
          <w:rFonts w:hint="eastAsia"/>
          <w:sz w:val="30"/>
          <w:szCs w:val="30"/>
        </w:rPr>
        <w:t>1999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月期间，梁某甲从我处借村的现金有</w:t>
      </w:r>
      <w:r>
        <w:rPr>
          <w:rFonts w:hint="eastAsia"/>
          <w:sz w:val="30"/>
          <w:szCs w:val="30"/>
        </w:rPr>
        <w:t>25</w:t>
      </w:r>
      <w:r>
        <w:rPr>
          <w:rFonts w:hint="eastAsia"/>
          <w:sz w:val="30"/>
          <w:szCs w:val="30"/>
        </w:rPr>
        <w:t>笔款，该</w:t>
      </w:r>
      <w:r>
        <w:rPr>
          <w:rFonts w:hint="eastAsia"/>
          <w:sz w:val="30"/>
          <w:szCs w:val="30"/>
        </w:rPr>
        <w:t>25</w:t>
      </w:r>
      <w:r>
        <w:rPr>
          <w:rFonts w:hint="eastAsia"/>
          <w:sz w:val="30"/>
          <w:szCs w:val="30"/>
        </w:rPr>
        <w:t>笔款都是有借据的，但是由于我疏忽，在村清账结数期间，梁某甲还钱给我，我交单给梁某甲后，梁某甲丢失了其中一张，所以目前那笔</w:t>
      </w:r>
      <w:r>
        <w:rPr>
          <w:rFonts w:hint="eastAsia"/>
          <w:sz w:val="30"/>
          <w:szCs w:val="30"/>
        </w:rPr>
        <w:t>91932.61</w:t>
      </w:r>
      <w:r>
        <w:rPr>
          <w:rFonts w:hint="eastAsia"/>
          <w:sz w:val="30"/>
          <w:szCs w:val="30"/>
        </w:rPr>
        <w:t>元的借款就找不到借据了。另一笔</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日的借款</w:t>
      </w:r>
      <w:r>
        <w:rPr>
          <w:rFonts w:hint="eastAsia"/>
          <w:sz w:val="30"/>
          <w:szCs w:val="30"/>
        </w:rPr>
        <w:t>10</w:t>
      </w:r>
      <w:r>
        <w:rPr>
          <w:rFonts w:hint="eastAsia"/>
          <w:sz w:val="30"/>
          <w:szCs w:val="30"/>
        </w:rPr>
        <w:t>万元是支给梁某甲用于搞户口的。我借给梁某甲的钱都是村的集体收入，有村征地款也有村的出租土地房屋的租金。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月份，廉江市城北街道办＊＊＊村委会和＊＊＊村联合成立的清账小组对＊＊＊村账目进行清理审计，期间梁某甲归还了</w:t>
      </w:r>
      <w:r>
        <w:rPr>
          <w:rFonts w:hint="eastAsia"/>
          <w:sz w:val="30"/>
          <w:szCs w:val="30"/>
        </w:rPr>
        <w:t>1271686</w:t>
      </w:r>
      <w:r>
        <w:rPr>
          <w:rFonts w:hint="eastAsia"/>
          <w:sz w:val="30"/>
          <w:szCs w:val="30"/>
        </w:rPr>
        <w:t>元。除此之外，梁某甲说他借村的钱使用了这么长时间，所以于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日他还支付了</w:t>
      </w:r>
      <w:r>
        <w:rPr>
          <w:rFonts w:hint="eastAsia"/>
          <w:sz w:val="30"/>
          <w:szCs w:val="30"/>
        </w:rPr>
        <w:t>43000</w:t>
      </w:r>
      <w:r>
        <w:rPr>
          <w:rFonts w:hint="eastAsia"/>
          <w:sz w:val="30"/>
          <w:szCs w:val="30"/>
        </w:rPr>
        <w:t>元利息给村。</w:t>
      </w:r>
    </w:p>
    <w:p w14:paraId="7FB90E3C" w14:textId="77777777" w:rsidR="00A81CEE" w:rsidRDefault="00A81CEE">
      <w:pPr>
        <w:spacing w:line="500" w:lineRule="atLeast"/>
        <w:ind w:firstLine="600"/>
        <w:divId w:val="2122914102"/>
        <w:rPr>
          <w:rFonts w:hint="eastAsia"/>
          <w:sz w:val="30"/>
          <w:szCs w:val="30"/>
        </w:rPr>
      </w:pPr>
      <w:r>
        <w:rPr>
          <w:rFonts w:hint="eastAsia"/>
          <w:sz w:val="30"/>
          <w:szCs w:val="30"/>
        </w:rPr>
        <w:t>证人梁某丁的第二次证言对其借给梁某甲的</w:t>
      </w:r>
      <w:r>
        <w:rPr>
          <w:rFonts w:hint="eastAsia"/>
          <w:sz w:val="30"/>
          <w:szCs w:val="30"/>
        </w:rPr>
        <w:t>91932.61</w:t>
      </w:r>
      <w:r>
        <w:rPr>
          <w:rFonts w:hint="eastAsia"/>
          <w:sz w:val="30"/>
          <w:szCs w:val="30"/>
        </w:rPr>
        <w:t>元则陈述称：梁某甲的借款实际上是</w:t>
      </w:r>
      <w:r>
        <w:rPr>
          <w:rFonts w:hint="eastAsia"/>
          <w:sz w:val="30"/>
          <w:szCs w:val="30"/>
        </w:rPr>
        <w:t>24</w:t>
      </w:r>
      <w:r>
        <w:rPr>
          <w:rFonts w:hint="eastAsia"/>
          <w:sz w:val="30"/>
          <w:szCs w:val="30"/>
        </w:rPr>
        <w:t>笔，那笔</w:t>
      </w:r>
      <w:r>
        <w:rPr>
          <w:rFonts w:hint="eastAsia"/>
          <w:sz w:val="30"/>
          <w:szCs w:val="30"/>
        </w:rPr>
        <w:t>91932.61</w:t>
      </w:r>
      <w:r>
        <w:rPr>
          <w:rFonts w:hint="eastAsia"/>
          <w:sz w:val="30"/>
          <w:szCs w:val="30"/>
        </w:rPr>
        <w:t>元并不是梁某甲从我处借的款，是</w:t>
      </w:r>
      <w:r>
        <w:rPr>
          <w:rFonts w:hint="eastAsia"/>
          <w:sz w:val="30"/>
          <w:szCs w:val="30"/>
        </w:rPr>
        <w:t>2014</w:t>
      </w:r>
      <w:r>
        <w:rPr>
          <w:rFonts w:hint="eastAsia"/>
          <w:sz w:val="30"/>
          <w:szCs w:val="30"/>
        </w:rPr>
        <w:t>年我和梁某甲结数时所计算出梁某甲欠村的钱，后来我个人把该笔数补充写在梁某甲借款的借据上，所以借款合计就有</w:t>
      </w:r>
      <w:r>
        <w:rPr>
          <w:rFonts w:hint="eastAsia"/>
          <w:sz w:val="30"/>
          <w:szCs w:val="30"/>
        </w:rPr>
        <w:t>25</w:t>
      </w:r>
      <w:r>
        <w:rPr>
          <w:rFonts w:hint="eastAsia"/>
          <w:sz w:val="30"/>
          <w:szCs w:val="30"/>
        </w:rPr>
        <w:t>笔款了，梁某甲也予以认可。</w:t>
      </w:r>
    </w:p>
    <w:p w14:paraId="79641738" w14:textId="77777777" w:rsidR="00A81CEE" w:rsidRDefault="00A81CEE">
      <w:pPr>
        <w:spacing w:line="500" w:lineRule="atLeast"/>
        <w:ind w:firstLine="600"/>
        <w:divId w:val="931358222"/>
        <w:rPr>
          <w:rFonts w:hint="eastAsia"/>
          <w:sz w:val="30"/>
          <w:szCs w:val="30"/>
        </w:rPr>
      </w:pPr>
      <w:r>
        <w:rPr>
          <w:rFonts w:hint="eastAsia"/>
          <w:sz w:val="30"/>
          <w:szCs w:val="30"/>
        </w:rPr>
        <w:t>2</w:t>
      </w:r>
      <w:r>
        <w:rPr>
          <w:rFonts w:hint="eastAsia"/>
          <w:sz w:val="30"/>
          <w:szCs w:val="30"/>
        </w:rPr>
        <w:t>、证人黄某（＊＊＊村干部）的证言，证明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日，经其手收到梁某甲退还给村的借款</w:t>
      </w:r>
      <w:r>
        <w:rPr>
          <w:rFonts w:hint="eastAsia"/>
          <w:sz w:val="30"/>
          <w:szCs w:val="30"/>
        </w:rPr>
        <w:t>141686</w:t>
      </w:r>
      <w:r>
        <w:rPr>
          <w:rFonts w:hint="eastAsia"/>
          <w:sz w:val="30"/>
          <w:szCs w:val="30"/>
        </w:rPr>
        <w:t>元及梁某甲自愿补偿给村的利息</w:t>
      </w:r>
      <w:r>
        <w:rPr>
          <w:rFonts w:hint="eastAsia"/>
          <w:sz w:val="30"/>
          <w:szCs w:val="30"/>
        </w:rPr>
        <w:t>43000</w:t>
      </w:r>
      <w:r>
        <w:rPr>
          <w:rFonts w:hint="eastAsia"/>
          <w:sz w:val="30"/>
          <w:szCs w:val="30"/>
        </w:rPr>
        <w:t>元。</w:t>
      </w:r>
    </w:p>
    <w:p w14:paraId="0FDBC731" w14:textId="77777777" w:rsidR="00A81CEE" w:rsidRDefault="00A81CEE">
      <w:pPr>
        <w:spacing w:line="500" w:lineRule="atLeast"/>
        <w:ind w:firstLine="600"/>
        <w:divId w:val="1264806730"/>
        <w:rPr>
          <w:rFonts w:hint="eastAsia"/>
          <w:sz w:val="30"/>
          <w:szCs w:val="30"/>
        </w:rPr>
      </w:pPr>
      <w:r>
        <w:rPr>
          <w:rFonts w:hint="eastAsia"/>
          <w:sz w:val="30"/>
          <w:szCs w:val="30"/>
        </w:rPr>
        <w:t>3</w:t>
      </w:r>
      <w:r>
        <w:rPr>
          <w:rFonts w:hint="eastAsia"/>
          <w:sz w:val="30"/>
          <w:szCs w:val="30"/>
        </w:rPr>
        <w:t>、《证明材料》，由叶某甲（＊＊＊村三队出纳）、杨某己（＊＊＊村</w:t>
      </w:r>
      <w:r>
        <w:rPr>
          <w:rFonts w:hint="eastAsia"/>
          <w:sz w:val="30"/>
          <w:szCs w:val="30"/>
        </w:rPr>
        <w:t>4</w:t>
      </w:r>
      <w:r>
        <w:rPr>
          <w:rFonts w:hint="eastAsia"/>
          <w:sz w:val="30"/>
          <w:szCs w:val="30"/>
        </w:rPr>
        <w:t>队出纳）、罗某某、杨某戌（均为村干部）、杨某丁等五人提交的证明材料，证明＊＊＊村搞村民农转非户口的</w:t>
      </w:r>
      <w:r>
        <w:rPr>
          <w:rFonts w:hint="eastAsia"/>
          <w:sz w:val="30"/>
          <w:szCs w:val="30"/>
        </w:rPr>
        <w:t>10</w:t>
      </w:r>
      <w:r>
        <w:rPr>
          <w:rFonts w:hint="eastAsia"/>
          <w:sz w:val="30"/>
          <w:szCs w:val="30"/>
        </w:rPr>
        <w:t>万元是梁某甲从其于</w:t>
      </w:r>
      <w:r>
        <w:rPr>
          <w:rFonts w:hint="eastAsia"/>
          <w:sz w:val="30"/>
          <w:szCs w:val="30"/>
        </w:rPr>
        <w:t>1995</w:t>
      </w:r>
      <w:r>
        <w:rPr>
          <w:rFonts w:hint="eastAsia"/>
          <w:sz w:val="30"/>
          <w:szCs w:val="30"/>
        </w:rPr>
        <w:t>年领回的征地款中提留出来的，当时在场的有其五人及杨某戊等人。后因其它原因，没有再搞户口，该笔款就一直在梁某甲手上保管。</w:t>
      </w:r>
    </w:p>
    <w:p w14:paraId="7D756269" w14:textId="77777777" w:rsidR="00A81CEE" w:rsidRDefault="00A81CEE">
      <w:pPr>
        <w:spacing w:line="500" w:lineRule="atLeast"/>
        <w:ind w:firstLine="600"/>
        <w:divId w:val="631058930"/>
        <w:rPr>
          <w:rFonts w:hint="eastAsia"/>
          <w:sz w:val="30"/>
          <w:szCs w:val="30"/>
        </w:rPr>
      </w:pPr>
      <w:r>
        <w:rPr>
          <w:rFonts w:hint="eastAsia"/>
          <w:sz w:val="30"/>
          <w:szCs w:val="30"/>
        </w:rPr>
        <w:t>5</w:t>
      </w:r>
      <w:r>
        <w:rPr>
          <w:rFonts w:hint="eastAsia"/>
          <w:sz w:val="30"/>
          <w:szCs w:val="30"/>
        </w:rPr>
        <w:t>、《现金支出单据》及《借据》共</w:t>
      </w:r>
      <w:r>
        <w:rPr>
          <w:rFonts w:hint="eastAsia"/>
          <w:sz w:val="30"/>
          <w:szCs w:val="30"/>
        </w:rPr>
        <w:t>22</w:t>
      </w:r>
      <w:r>
        <w:rPr>
          <w:rFonts w:hint="eastAsia"/>
          <w:sz w:val="30"/>
          <w:szCs w:val="30"/>
        </w:rPr>
        <w:t>张，证明被告人梁某甲从杨某戊处借到人民币共计</w:t>
      </w:r>
      <w:r>
        <w:rPr>
          <w:rFonts w:hint="eastAsia"/>
          <w:sz w:val="30"/>
          <w:szCs w:val="30"/>
        </w:rPr>
        <w:t>296700</w:t>
      </w:r>
      <w:r>
        <w:rPr>
          <w:rFonts w:hint="eastAsia"/>
          <w:sz w:val="30"/>
          <w:szCs w:val="30"/>
        </w:rPr>
        <w:t>元，单据上均有被告人梁某甲的签名。</w:t>
      </w:r>
    </w:p>
    <w:p w14:paraId="1B4D5E84" w14:textId="77777777" w:rsidR="00A81CEE" w:rsidRDefault="00A81CEE">
      <w:pPr>
        <w:spacing w:line="500" w:lineRule="atLeast"/>
        <w:ind w:firstLine="600"/>
        <w:divId w:val="934243160"/>
        <w:rPr>
          <w:rFonts w:hint="eastAsia"/>
          <w:sz w:val="30"/>
          <w:szCs w:val="30"/>
        </w:rPr>
      </w:pPr>
      <w:r>
        <w:rPr>
          <w:rFonts w:hint="eastAsia"/>
          <w:sz w:val="30"/>
          <w:szCs w:val="30"/>
        </w:rPr>
        <w:t>6</w:t>
      </w:r>
      <w:r>
        <w:rPr>
          <w:rFonts w:hint="eastAsia"/>
          <w:sz w:val="30"/>
          <w:szCs w:val="30"/>
        </w:rPr>
        <w:t>、杨某戊附账的《支出单》，内容是：支某搞户口款</w:t>
      </w:r>
      <w:r>
        <w:rPr>
          <w:rFonts w:hint="eastAsia"/>
          <w:sz w:val="30"/>
          <w:szCs w:val="30"/>
        </w:rPr>
        <w:t>100000</w:t>
      </w:r>
      <w:r>
        <w:rPr>
          <w:rFonts w:hint="eastAsia"/>
          <w:sz w:val="30"/>
          <w:szCs w:val="30"/>
        </w:rPr>
        <w:t>元正，未回单。</w:t>
      </w:r>
    </w:p>
    <w:p w14:paraId="022FB7E9" w14:textId="77777777" w:rsidR="00A81CEE" w:rsidRDefault="00A81CEE">
      <w:pPr>
        <w:spacing w:line="500" w:lineRule="atLeast"/>
        <w:ind w:firstLine="600"/>
        <w:divId w:val="708067963"/>
        <w:rPr>
          <w:rFonts w:hint="eastAsia"/>
          <w:sz w:val="30"/>
          <w:szCs w:val="30"/>
        </w:rPr>
      </w:pPr>
      <w:r>
        <w:rPr>
          <w:rFonts w:hint="eastAsia"/>
          <w:sz w:val="30"/>
          <w:szCs w:val="30"/>
        </w:rPr>
        <w:t>7</w:t>
      </w:r>
      <w:r>
        <w:rPr>
          <w:rFonts w:hint="eastAsia"/>
          <w:sz w:val="30"/>
          <w:szCs w:val="30"/>
        </w:rPr>
        <w:t>、《收据》及转账凭证，证明＊＊＊村已收到梁某甲退还的借款共</w:t>
      </w:r>
      <w:r>
        <w:rPr>
          <w:rFonts w:hint="eastAsia"/>
          <w:sz w:val="30"/>
          <w:szCs w:val="30"/>
        </w:rPr>
        <w:t>1271686</w:t>
      </w:r>
      <w:r>
        <w:rPr>
          <w:rFonts w:hint="eastAsia"/>
          <w:sz w:val="30"/>
          <w:szCs w:val="30"/>
        </w:rPr>
        <w:t>元及利息人民币</w:t>
      </w:r>
      <w:r>
        <w:rPr>
          <w:rFonts w:hint="eastAsia"/>
          <w:sz w:val="30"/>
          <w:szCs w:val="30"/>
        </w:rPr>
        <w:t>43000</w:t>
      </w:r>
      <w:r>
        <w:rPr>
          <w:rFonts w:hint="eastAsia"/>
          <w:sz w:val="30"/>
          <w:szCs w:val="30"/>
        </w:rPr>
        <w:t>元。</w:t>
      </w:r>
    </w:p>
    <w:p w14:paraId="7BAF23D5" w14:textId="77777777" w:rsidR="00A81CEE" w:rsidRDefault="00A81CEE">
      <w:pPr>
        <w:spacing w:line="500" w:lineRule="atLeast"/>
        <w:ind w:firstLine="600"/>
        <w:divId w:val="1999068879"/>
        <w:rPr>
          <w:rFonts w:hint="eastAsia"/>
          <w:sz w:val="30"/>
          <w:szCs w:val="30"/>
        </w:rPr>
      </w:pPr>
      <w:r>
        <w:rPr>
          <w:rFonts w:hint="eastAsia"/>
          <w:sz w:val="30"/>
          <w:szCs w:val="30"/>
        </w:rPr>
        <w:t>8</w:t>
      </w:r>
      <w:r>
        <w:rPr>
          <w:rFonts w:hint="eastAsia"/>
          <w:sz w:val="30"/>
          <w:szCs w:val="30"/>
        </w:rPr>
        <w:t>、《审计报告》，证明廉江市城北街道办＊＊＊村民小组截至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月财务的收支情况。</w:t>
      </w:r>
    </w:p>
    <w:p w14:paraId="08FE9972" w14:textId="77777777" w:rsidR="00A81CEE" w:rsidRDefault="00A81CEE">
      <w:pPr>
        <w:spacing w:line="500" w:lineRule="atLeast"/>
        <w:ind w:firstLine="600"/>
        <w:divId w:val="1167404966"/>
        <w:rPr>
          <w:rFonts w:hint="eastAsia"/>
          <w:sz w:val="30"/>
          <w:szCs w:val="30"/>
        </w:rPr>
      </w:pPr>
      <w:r>
        <w:rPr>
          <w:rFonts w:hint="eastAsia"/>
          <w:sz w:val="30"/>
          <w:szCs w:val="30"/>
        </w:rPr>
        <w:t>9</w:t>
      </w:r>
      <w:r>
        <w:rPr>
          <w:rFonts w:hint="eastAsia"/>
          <w:sz w:val="30"/>
          <w:szCs w:val="30"/>
        </w:rPr>
        <w:t>、被告人梁某甲在侦查阶段共有六份问话材料，其中前五次供述均承认了其挪用村集体资金的犯罪事实，其中前五份供述均承认其在出纳杨某戊处借有</w:t>
      </w:r>
      <w:r>
        <w:rPr>
          <w:rFonts w:hint="eastAsia"/>
          <w:sz w:val="30"/>
          <w:szCs w:val="30"/>
        </w:rPr>
        <w:t>25</w:t>
      </w:r>
      <w:r>
        <w:rPr>
          <w:rFonts w:hint="eastAsia"/>
          <w:sz w:val="30"/>
          <w:szCs w:val="30"/>
        </w:rPr>
        <w:t>笔现金，其中一笔借款人为钟某富，其代钟某富归还给村的，还有一笔</w:t>
      </w:r>
      <w:r>
        <w:rPr>
          <w:rFonts w:hint="eastAsia"/>
          <w:sz w:val="30"/>
          <w:szCs w:val="30"/>
        </w:rPr>
        <w:t>91932.61</w:t>
      </w:r>
      <w:r>
        <w:rPr>
          <w:rFonts w:hint="eastAsia"/>
          <w:sz w:val="30"/>
          <w:szCs w:val="30"/>
        </w:rPr>
        <w:t>元的借款没有写有借据。被告人梁某甲在其第六次供述及起诉阶段及则辩解称其从杨某戊处挪用的资金应为</w:t>
      </w:r>
      <w:r>
        <w:rPr>
          <w:rFonts w:hint="eastAsia"/>
          <w:sz w:val="30"/>
          <w:szCs w:val="30"/>
        </w:rPr>
        <w:t>23</w:t>
      </w:r>
      <w:r>
        <w:rPr>
          <w:rFonts w:hint="eastAsia"/>
          <w:sz w:val="30"/>
          <w:szCs w:val="30"/>
        </w:rPr>
        <w:t>笔，其供述的主要内容：经我仔细回忆，从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月期间，我私下向村出纳杨某戊借用村的现金为</w:t>
      </w:r>
      <w:r>
        <w:rPr>
          <w:rFonts w:hint="eastAsia"/>
          <w:sz w:val="30"/>
          <w:szCs w:val="30"/>
        </w:rPr>
        <w:t>23</w:t>
      </w:r>
      <w:r>
        <w:rPr>
          <w:rFonts w:hint="eastAsia"/>
          <w:sz w:val="30"/>
          <w:szCs w:val="30"/>
        </w:rPr>
        <w:t>笔，之前一直承认借款</w:t>
      </w:r>
      <w:r>
        <w:rPr>
          <w:rFonts w:hint="eastAsia"/>
          <w:sz w:val="30"/>
          <w:szCs w:val="30"/>
        </w:rPr>
        <w:t>25</w:t>
      </w:r>
      <w:r>
        <w:rPr>
          <w:rFonts w:hint="eastAsia"/>
          <w:sz w:val="30"/>
          <w:szCs w:val="30"/>
        </w:rPr>
        <w:t>笔是我记忆错误，其中一笔时间单据上表述为“支出单，支某搞户口</w:t>
      </w:r>
      <w:r>
        <w:rPr>
          <w:rFonts w:hint="eastAsia"/>
          <w:sz w:val="30"/>
          <w:szCs w:val="30"/>
        </w:rPr>
        <w:t>10</w:t>
      </w:r>
      <w:r>
        <w:rPr>
          <w:rFonts w:hint="eastAsia"/>
          <w:sz w:val="30"/>
          <w:szCs w:val="30"/>
        </w:rPr>
        <w:t>万元”，该单据不是借据，也没有我个人的签名，纯粹是杨某戊所作的一笔支出记数。实际上搞户口的</w:t>
      </w:r>
      <w:r>
        <w:rPr>
          <w:rFonts w:hint="eastAsia"/>
          <w:sz w:val="30"/>
          <w:szCs w:val="30"/>
        </w:rPr>
        <w:t>10</w:t>
      </w:r>
      <w:r>
        <w:rPr>
          <w:rFonts w:hint="eastAsia"/>
          <w:sz w:val="30"/>
          <w:szCs w:val="30"/>
        </w:rPr>
        <w:t>万元是从我经手领取的征地款中留出来的，并不是另外再从杨某戊处借款的，在</w:t>
      </w:r>
      <w:r>
        <w:rPr>
          <w:rFonts w:hint="eastAsia"/>
          <w:sz w:val="30"/>
          <w:szCs w:val="30"/>
        </w:rPr>
        <w:t>1998</w:t>
      </w:r>
      <w:r>
        <w:rPr>
          <w:rFonts w:hint="eastAsia"/>
          <w:sz w:val="30"/>
          <w:szCs w:val="30"/>
        </w:rPr>
        <w:t>年村集体决定终止搞户口一事后，该</w:t>
      </w:r>
      <w:r>
        <w:rPr>
          <w:rFonts w:hint="eastAsia"/>
          <w:sz w:val="30"/>
          <w:szCs w:val="30"/>
        </w:rPr>
        <w:t>10</w:t>
      </w:r>
      <w:r>
        <w:rPr>
          <w:rFonts w:hint="eastAsia"/>
          <w:sz w:val="30"/>
          <w:szCs w:val="30"/>
        </w:rPr>
        <w:t>万元依然留在我手上。杨某戊制作单据的落款时间为</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日，也与实际搞户口的时间不相符。至于另一笔</w:t>
      </w:r>
      <w:r>
        <w:rPr>
          <w:rFonts w:hint="eastAsia"/>
          <w:sz w:val="30"/>
          <w:szCs w:val="30"/>
        </w:rPr>
        <w:t>91932.61</w:t>
      </w:r>
      <w:r>
        <w:rPr>
          <w:rFonts w:hint="eastAsia"/>
          <w:sz w:val="30"/>
          <w:szCs w:val="30"/>
        </w:rPr>
        <w:t>元的借款，我印象中根本没有该笔借款，也没有借据可以证实，因此我不承认是我的借款。</w:t>
      </w:r>
    </w:p>
    <w:p w14:paraId="2A516695" w14:textId="77777777" w:rsidR="00A81CEE" w:rsidRDefault="00A81CEE">
      <w:pPr>
        <w:spacing w:line="500" w:lineRule="atLeast"/>
        <w:ind w:firstLine="600"/>
        <w:divId w:val="1984389368"/>
        <w:rPr>
          <w:rFonts w:hint="eastAsia"/>
          <w:sz w:val="30"/>
          <w:szCs w:val="30"/>
        </w:rPr>
      </w:pPr>
      <w:r>
        <w:rPr>
          <w:rFonts w:hint="eastAsia"/>
          <w:sz w:val="30"/>
          <w:szCs w:val="30"/>
        </w:rPr>
        <w:t>10</w:t>
      </w:r>
      <w:r>
        <w:rPr>
          <w:rFonts w:hint="eastAsia"/>
          <w:sz w:val="30"/>
          <w:szCs w:val="30"/>
        </w:rPr>
        <w:t>、被告人梁某甲的身份证明，证明其于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月至今任廉江市城北街道＊＊＊村党支部副书记、村委会主任、村长。</w:t>
      </w:r>
    </w:p>
    <w:p w14:paraId="0FD93680" w14:textId="77777777" w:rsidR="00A81CEE" w:rsidRDefault="00A81CEE">
      <w:pPr>
        <w:spacing w:line="500" w:lineRule="atLeast"/>
        <w:ind w:firstLine="600"/>
        <w:divId w:val="676545191"/>
        <w:rPr>
          <w:rFonts w:hint="eastAsia"/>
          <w:sz w:val="30"/>
          <w:szCs w:val="30"/>
        </w:rPr>
      </w:pPr>
      <w:r>
        <w:rPr>
          <w:rFonts w:hint="eastAsia"/>
          <w:sz w:val="30"/>
          <w:szCs w:val="30"/>
        </w:rPr>
        <w:t>11</w:t>
      </w:r>
      <w:r>
        <w:rPr>
          <w:rFonts w:hint="eastAsia"/>
          <w:sz w:val="30"/>
          <w:szCs w:val="30"/>
        </w:rPr>
        <w:t>、《立案决定书》及到案经过，证明廉江市人民检察院于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日对梁某甲挪用公款一案立案侦查。同年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日，传唤梁某甲到案的经过情况。</w:t>
      </w:r>
    </w:p>
    <w:p w14:paraId="1B0C9435" w14:textId="77777777" w:rsidR="00A81CEE" w:rsidRDefault="00A81CEE">
      <w:pPr>
        <w:spacing w:line="500" w:lineRule="atLeast"/>
        <w:ind w:firstLine="600"/>
        <w:divId w:val="798301243"/>
        <w:rPr>
          <w:rFonts w:hint="eastAsia"/>
          <w:sz w:val="30"/>
          <w:szCs w:val="30"/>
        </w:rPr>
      </w:pPr>
      <w:r>
        <w:rPr>
          <w:rFonts w:hint="eastAsia"/>
          <w:sz w:val="30"/>
          <w:szCs w:val="30"/>
        </w:rPr>
        <w:t>12</w:t>
      </w:r>
      <w:r>
        <w:rPr>
          <w:rFonts w:hint="eastAsia"/>
          <w:sz w:val="30"/>
          <w:szCs w:val="30"/>
        </w:rPr>
        <w:t>、户籍资料，证明被告人梁某甲犯罪时已是年满十八周岁的成年人。</w:t>
      </w:r>
    </w:p>
    <w:p w14:paraId="4C9E8893" w14:textId="77777777" w:rsidR="00A81CEE" w:rsidRDefault="00A81CEE">
      <w:pPr>
        <w:spacing w:line="500" w:lineRule="atLeast"/>
        <w:ind w:firstLine="600"/>
        <w:divId w:val="192689664"/>
        <w:rPr>
          <w:rFonts w:hint="eastAsia"/>
          <w:sz w:val="30"/>
          <w:szCs w:val="30"/>
        </w:rPr>
      </w:pPr>
      <w:r>
        <w:rPr>
          <w:rFonts w:hint="eastAsia"/>
          <w:sz w:val="30"/>
          <w:szCs w:val="30"/>
        </w:rPr>
        <w:t>关于被告人梁某甲挪用的土地征用补偿费行为的定性问题。全国人民代表大会常务委员会《关于〈中华人民共和国刑法〉第九十三条第二款的解释》中规定，村民委员会等村基层组织人员协助人民政府从事土地征收、征用补偿费用的管理，属于“其他依照法律从事公务的人员”。根据《土地管理法实施条例》第二十六条规定，土地补偿费归农村集体经济组织所有；地上附着物及青苗补偿费归地上附着物及青苗的所有者所有。由此可知，土地征用补偿费用本质上是土地所有权由集体所有转为国家所有的利益补偿，一旦被征用方的损失依法得到填补，所有权转移的法律效果便已实现，针对土地征用补偿费进行管理的国家公权力的行使即告止。本案中，被告人梁某甲及杨某戊代表村委会领取的款项，虽然源于政府拨付的土地补偿费用，但村委会属于收款人，与接收补偿费的村民个人属同一性质，该补偿费一旦拨付到村委会，所有权即发生转移，属于村民集体财产。此时，村委会不具有协助人民政府从事行政管理的属性，村干部协助人民政府“管理”该款项的职权已经终止。至于该款入账后如何处理，是作为集体财产由村委会安排使用还是在全体村民中进行分配，则是属于村的自治管理范畴，被告人梁某甲所侵犯的是集体财产而非国有财产。综上，本院</w:t>
      </w:r>
      <w:r>
        <w:rPr>
          <w:rFonts w:hint="eastAsia"/>
          <w:sz w:val="30"/>
          <w:szCs w:val="30"/>
        </w:rPr>
        <w:t>认为，挪用政府下放的土地征用补偿费用时，其协助政府管理土地征用补偿费用的工作已经完成，不属于“其它依照法律从事公务的人员”，其实施犯罪时利用的是村干部的职务便利，侵犯了村集体的财产所有权，应当以挪用资金罪对被告人定罪处罚。对辩护人提出被告人梁某甲的行为应构成挪用资金罪的辩护意见予以采纳。</w:t>
      </w:r>
    </w:p>
    <w:p w14:paraId="78EA48A4" w14:textId="77777777" w:rsidR="00A81CEE" w:rsidRDefault="00A81CEE">
      <w:pPr>
        <w:spacing w:line="500" w:lineRule="atLeast"/>
        <w:ind w:firstLine="600"/>
        <w:divId w:val="985161650"/>
        <w:rPr>
          <w:rFonts w:hint="eastAsia"/>
          <w:sz w:val="30"/>
          <w:szCs w:val="30"/>
        </w:rPr>
      </w:pPr>
      <w:r>
        <w:rPr>
          <w:rFonts w:hint="eastAsia"/>
          <w:sz w:val="30"/>
          <w:szCs w:val="30"/>
        </w:rPr>
        <w:t>关于被告人梁某甲私自向出纳杨某戊借取款项的数额问题。起诉书认定借款</w:t>
      </w:r>
      <w:r>
        <w:rPr>
          <w:rFonts w:hint="eastAsia"/>
          <w:sz w:val="30"/>
          <w:szCs w:val="30"/>
        </w:rPr>
        <w:t>24</w:t>
      </w:r>
      <w:r>
        <w:rPr>
          <w:rFonts w:hint="eastAsia"/>
          <w:sz w:val="30"/>
          <w:szCs w:val="30"/>
        </w:rPr>
        <w:t>笔合计人民币</w:t>
      </w:r>
      <w:r>
        <w:rPr>
          <w:rFonts w:hint="eastAsia"/>
          <w:sz w:val="30"/>
          <w:szCs w:val="30"/>
        </w:rPr>
        <w:t>488632.61</w:t>
      </w:r>
      <w:r>
        <w:rPr>
          <w:rFonts w:hint="eastAsia"/>
          <w:sz w:val="30"/>
          <w:szCs w:val="30"/>
        </w:rPr>
        <w:t>元。被告人在侦查阶段后期直至庭审上，均否认其中的两笔共</w:t>
      </w:r>
      <w:r>
        <w:rPr>
          <w:rFonts w:hint="eastAsia"/>
          <w:sz w:val="30"/>
          <w:szCs w:val="30"/>
        </w:rPr>
        <w:t>191932.61</w:t>
      </w:r>
      <w:r>
        <w:rPr>
          <w:rFonts w:hint="eastAsia"/>
          <w:sz w:val="30"/>
          <w:szCs w:val="30"/>
        </w:rPr>
        <w:t>元是其所借用的，并辩解称搞户口的</w:t>
      </w:r>
      <w:r>
        <w:rPr>
          <w:rFonts w:hint="eastAsia"/>
          <w:sz w:val="30"/>
          <w:szCs w:val="30"/>
        </w:rPr>
        <w:t>10</w:t>
      </w:r>
      <w:r>
        <w:rPr>
          <w:rFonts w:hint="eastAsia"/>
          <w:sz w:val="30"/>
          <w:szCs w:val="30"/>
        </w:rPr>
        <w:t>万元事实上是其从其保管的征用土地补偿费用中支出的，并不需要另外从杨某戊处支取。被告人的辩护人也辩称，公诉机关指控被告人挪用该两笔款项证据不足。经查，证人杨某戊的证言证明，其中金额为</w:t>
      </w:r>
      <w:r>
        <w:rPr>
          <w:rFonts w:hint="eastAsia"/>
          <w:sz w:val="30"/>
          <w:szCs w:val="30"/>
        </w:rPr>
        <w:t>10</w:t>
      </w:r>
      <w:r>
        <w:rPr>
          <w:rFonts w:hint="eastAsia"/>
          <w:sz w:val="30"/>
          <w:szCs w:val="30"/>
        </w:rPr>
        <w:t>万元的一笔款是支给被告人杨某戊用于村民搞户口的，另一笔金额为</w:t>
      </w:r>
      <w:r>
        <w:rPr>
          <w:rFonts w:hint="eastAsia"/>
          <w:sz w:val="30"/>
          <w:szCs w:val="30"/>
        </w:rPr>
        <w:t>91932.61</w:t>
      </w:r>
      <w:r>
        <w:rPr>
          <w:rFonts w:hint="eastAsia"/>
          <w:sz w:val="30"/>
          <w:szCs w:val="30"/>
        </w:rPr>
        <w:t>元并不是梁某甲从其处借的款，实际上是</w:t>
      </w:r>
      <w:r>
        <w:rPr>
          <w:rFonts w:hint="eastAsia"/>
          <w:sz w:val="30"/>
          <w:szCs w:val="30"/>
        </w:rPr>
        <w:t>2014</w:t>
      </w:r>
      <w:r>
        <w:rPr>
          <w:rFonts w:hint="eastAsia"/>
          <w:sz w:val="30"/>
          <w:szCs w:val="30"/>
        </w:rPr>
        <w:t>年村委进行清账时其和梁某甲结数时所计算出梁某甲欠村的钱。但该两笔借款均无借据附案，而除上述两笔借款外，其余的</w:t>
      </w:r>
      <w:r>
        <w:rPr>
          <w:rFonts w:hint="eastAsia"/>
          <w:sz w:val="30"/>
          <w:szCs w:val="30"/>
        </w:rPr>
        <w:t>22</w:t>
      </w:r>
      <w:r>
        <w:rPr>
          <w:rFonts w:hint="eastAsia"/>
          <w:sz w:val="30"/>
          <w:szCs w:val="30"/>
        </w:rPr>
        <w:t>笔借款均有被告人梁某甲在借条上的签名证明，被告人梁某甲从其保管的征用土地补偿费用中支取费用搞户口的事实也有证人叶某、杨某己等人的证言证实。故本院认为，公诉机关指控被告人梁某甲挪用以上两笔款项只有杨某戊单方面的证言证明，无书证或其他证据予以证实，在被告人梁某甲翻供的情况，在案的证据不足以认定。据此，本院认定，被告人在杨某戊处挪用资金的金额为</w:t>
      </w:r>
      <w:r>
        <w:rPr>
          <w:rFonts w:hint="eastAsia"/>
          <w:sz w:val="30"/>
          <w:szCs w:val="30"/>
        </w:rPr>
        <w:t>22</w:t>
      </w:r>
      <w:r>
        <w:rPr>
          <w:rFonts w:hint="eastAsia"/>
          <w:sz w:val="30"/>
          <w:szCs w:val="30"/>
        </w:rPr>
        <w:t>笔共</w:t>
      </w:r>
      <w:r>
        <w:rPr>
          <w:rFonts w:hint="eastAsia"/>
          <w:sz w:val="30"/>
          <w:szCs w:val="30"/>
        </w:rPr>
        <w:t>296700</w:t>
      </w:r>
      <w:r>
        <w:rPr>
          <w:rFonts w:hint="eastAsia"/>
          <w:sz w:val="30"/>
          <w:szCs w:val="30"/>
        </w:rPr>
        <w:t>元。对被告人梁某甲及其辩护人的该辩护意见予以采纳。</w:t>
      </w:r>
    </w:p>
    <w:p w14:paraId="4EF1A23B" w14:textId="77777777" w:rsidR="00A81CEE" w:rsidRDefault="00A81CEE">
      <w:pPr>
        <w:spacing w:line="500" w:lineRule="atLeast"/>
        <w:ind w:firstLine="600"/>
        <w:divId w:val="1531531475"/>
        <w:rPr>
          <w:rFonts w:hint="eastAsia"/>
          <w:sz w:val="30"/>
          <w:szCs w:val="30"/>
        </w:rPr>
      </w:pPr>
      <w:r>
        <w:rPr>
          <w:rFonts w:hint="eastAsia"/>
          <w:sz w:val="30"/>
          <w:szCs w:val="30"/>
        </w:rPr>
        <w:t>本院认为，被告人梁某甲利用职务上的便利，挪用村集体资金共人民币</w:t>
      </w:r>
      <w:r>
        <w:rPr>
          <w:rFonts w:hint="eastAsia"/>
          <w:sz w:val="30"/>
          <w:szCs w:val="30"/>
        </w:rPr>
        <w:t>1209753.39</w:t>
      </w:r>
      <w:r>
        <w:rPr>
          <w:rFonts w:hint="eastAsia"/>
          <w:sz w:val="30"/>
          <w:szCs w:val="30"/>
        </w:rPr>
        <w:t>元，数额巨大，超过三个月未还，其行为已构成了挪用资金罪。被告人梁某甲的辩护人辩称被告人梁某甲在纪委未掌握其主要犯罪证据和事实的情况下，主动交代了其犯罪事实，有自首情节，且其退出赃款，属于刑法中规定的“避免特别严重后果发生的”情形，对被告人梁某甲应减轻处罚。但经查，被告人梁某甲的辩护人辩称被告人梁某甲具有自首情节的辩护意见无依据，且被告人主动退赃属认罪态度较好，并不符合刑法第六十七条第三款所规定的“避免特别严重后果发生的”情形，故对被告人梁某甲的辩护人的以上辩护意见均不予采纳。但被告人梁某甲在立案前主动退清赃款，并主动支付了部分的利息，认罪态度较好，且廉江市＊＊＊村民委员会出具书面材料，以被告人梁某甲任职期间长期勤恳工作，为村集体的发展做了较大贡献，且已主动退出所占用的全部款项及补偿了利息，没有造成村集体的损失为由，请求对被告人减轻处罚并适用缓刑。综上，根据被告人梁某甲的犯罪事实、认罪态度及对于社会的危害程度，对其适用缓刑没有再犯罪的危险，对其所居住社区亦没有重大不良影响，可以对其从轻并宣告缓刑。依照《中华人民共和国刑法》第二百七十二条第一款，第六十七条第三款，第七十二条第一款，第七十三条第</w:t>
      </w:r>
      <w:r>
        <w:rPr>
          <w:rFonts w:hint="eastAsia"/>
          <w:sz w:val="30"/>
          <w:szCs w:val="30"/>
        </w:rPr>
        <w:t>二、第三款之规定，判决如下：</w:t>
      </w:r>
    </w:p>
    <w:p w14:paraId="26E98594" w14:textId="77777777" w:rsidR="00A81CEE" w:rsidRDefault="00A81CEE">
      <w:pPr>
        <w:spacing w:line="500" w:lineRule="atLeast"/>
        <w:ind w:firstLine="600"/>
        <w:divId w:val="1558124912"/>
        <w:rPr>
          <w:rFonts w:hint="eastAsia"/>
          <w:sz w:val="30"/>
          <w:szCs w:val="30"/>
        </w:rPr>
      </w:pPr>
      <w:r>
        <w:rPr>
          <w:rFonts w:hint="eastAsia"/>
          <w:sz w:val="30"/>
          <w:szCs w:val="30"/>
        </w:rPr>
        <w:t>被告人梁某甲犯挪用资金罪，判处有期徒刑三年，缓刑四年。</w:t>
      </w:r>
    </w:p>
    <w:p w14:paraId="67B657EE" w14:textId="77777777" w:rsidR="00A81CEE" w:rsidRDefault="00A81CEE">
      <w:pPr>
        <w:spacing w:line="500" w:lineRule="atLeast"/>
        <w:ind w:firstLine="600"/>
        <w:divId w:val="2110737278"/>
        <w:rPr>
          <w:rFonts w:hint="eastAsia"/>
          <w:sz w:val="30"/>
          <w:szCs w:val="30"/>
        </w:rPr>
      </w:pPr>
      <w:r>
        <w:rPr>
          <w:rFonts w:hint="eastAsia"/>
          <w:sz w:val="30"/>
          <w:szCs w:val="30"/>
        </w:rPr>
        <w:t>如不服本判决，可在接到判决书的第二日起十日内，通过本院或者直接向广东省湛江市中级人民法院提出上诉。书面上诉的，应交上诉状正本一份，副本三份。</w:t>
      </w:r>
    </w:p>
    <w:p w14:paraId="59582525" w14:textId="77777777" w:rsidR="00A81CEE" w:rsidRDefault="00A81CEE">
      <w:pPr>
        <w:spacing w:line="500" w:lineRule="atLeast"/>
        <w:jc w:val="right"/>
        <w:divId w:val="868951947"/>
        <w:rPr>
          <w:rFonts w:hint="eastAsia"/>
          <w:sz w:val="30"/>
          <w:szCs w:val="30"/>
        </w:rPr>
      </w:pPr>
      <w:r>
        <w:rPr>
          <w:rFonts w:hint="eastAsia"/>
          <w:sz w:val="30"/>
          <w:szCs w:val="30"/>
        </w:rPr>
        <w:t>审　判　长　　杨方宁</w:t>
      </w:r>
    </w:p>
    <w:p w14:paraId="2595D48F" w14:textId="77777777" w:rsidR="00A81CEE" w:rsidRDefault="00A81CEE">
      <w:pPr>
        <w:spacing w:line="500" w:lineRule="atLeast"/>
        <w:jc w:val="right"/>
        <w:divId w:val="510266117"/>
        <w:rPr>
          <w:rFonts w:hint="eastAsia"/>
          <w:sz w:val="30"/>
          <w:szCs w:val="30"/>
        </w:rPr>
      </w:pPr>
      <w:r>
        <w:rPr>
          <w:rFonts w:hint="eastAsia"/>
          <w:sz w:val="30"/>
          <w:szCs w:val="30"/>
        </w:rPr>
        <w:t>人民陪审员　　廖灼元</w:t>
      </w:r>
    </w:p>
    <w:p w14:paraId="00083CCF" w14:textId="77777777" w:rsidR="00A81CEE" w:rsidRDefault="00A81CEE">
      <w:pPr>
        <w:spacing w:line="500" w:lineRule="atLeast"/>
        <w:jc w:val="right"/>
        <w:divId w:val="1412507228"/>
        <w:rPr>
          <w:rFonts w:hint="eastAsia"/>
          <w:sz w:val="30"/>
          <w:szCs w:val="30"/>
        </w:rPr>
      </w:pPr>
      <w:r>
        <w:rPr>
          <w:rFonts w:hint="eastAsia"/>
          <w:sz w:val="30"/>
          <w:szCs w:val="30"/>
        </w:rPr>
        <w:t>人民陪审员　　田寿兴</w:t>
      </w:r>
    </w:p>
    <w:p w14:paraId="57116FEB" w14:textId="77777777" w:rsidR="00A81CEE" w:rsidRDefault="00A81CEE">
      <w:pPr>
        <w:spacing w:line="500" w:lineRule="atLeast"/>
        <w:jc w:val="right"/>
        <w:divId w:val="748112146"/>
        <w:rPr>
          <w:rFonts w:hint="eastAsia"/>
          <w:sz w:val="30"/>
          <w:szCs w:val="30"/>
        </w:rPr>
      </w:pPr>
      <w:r>
        <w:rPr>
          <w:rFonts w:hint="eastAsia"/>
          <w:sz w:val="30"/>
          <w:szCs w:val="30"/>
        </w:rPr>
        <w:t>二〇一六年三月二十三日</w:t>
      </w:r>
    </w:p>
    <w:p w14:paraId="52FF7658" w14:textId="77777777" w:rsidR="00A81CEE" w:rsidRDefault="00A81CEE">
      <w:pPr>
        <w:spacing w:line="500" w:lineRule="atLeast"/>
        <w:jc w:val="right"/>
        <w:divId w:val="1668442344"/>
        <w:rPr>
          <w:rFonts w:hint="eastAsia"/>
          <w:sz w:val="30"/>
          <w:szCs w:val="30"/>
        </w:rPr>
      </w:pPr>
      <w:r>
        <w:rPr>
          <w:rFonts w:hint="eastAsia"/>
          <w:sz w:val="30"/>
          <w:szCs w:val="30"/>
        </w:rPr>
        <w:t>书　记　员　　刘　诗</w:t>
      </w:r>
    </w:p>
    <w:p w14:paraId="2D6BEBA1" w14:textId="77777777" w:rsidR="00A81CEE" w:rsidRDefault="00A81CEE">
      <w:pPr>
        <w:spacing w:line="500" w:lineRule="atLeast"/>
        <w:ind w:firstLine="600"/>
        <w:divId w:val="659115811"/>
        <w:rPr>
          <w:rFonts w:hint="eastAsia"/>
          <w:sz w:val="30"/>
          <w:szCs w:val="30"/>
        </w:rPr>
      </w:pPr>
      <w:r>
        <w:rPr>
          <w:rFonts w:hint="eastAsia"/>
          <w:sz w:val="30"/>
          <w:szCs w:val="30"/>
        </w:rPr>
        <w:t>附相关法律条文</w:t>
      </w:r>
    </w:p>
    <w:p w14:paraId="203B5B47" w14:textId="77777777" w:rsidR="00A81CEE" w:rsidRDefault="00A81CEE">
      <w:pPr>
        <w:spacing w:line="500" w:lineRule="atLeast"/>
        <w:ind w:firstLine="600"/>
        <w:divId w:val="194580851"/>
        <w:rPr>
          <w:rFonts w:hint="eastAsia"/>
          <w:sz w:val="30"/>
          <w:szCs w:val="30"/>
        </w:rPr>
      </w:pPr>
      <w:r>
        <w:rPr>
          <w:rFonts w:hint="eastAsia"/>
          <w:sz w:val="30"/>
          <w:szCs w:val="30"/>
        </w:rPr>
        <w:t>《中华人民共和国刑法》</w:t>
      </w:r>
    </w:p>
    <w:p w14:paraId="202979D4" w14:textId="77777777" w:rsidR="00A81CEE" w:rsidRDefault="00A81CEE">
      <w:pPr>
        <w:spacing w:line="500" w:lineRule="atLeast"/>
        <w:ind w:firstLine="600"/>
        <w:divId w:val="2046757368"/>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723374FB" w14:textId="77777777" w:rsidR="00A81CEE" w:rsidRDefault="00A81CEE">
      <w:pPr>
        <w:spacing w:line="500" w:lineRule="atLeast"/>
        <w:ind w:firstLine="600"/>
        <w:divId w:val="178095162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3B1BBF83" w14:textId="77777777" w:rsidR="00A81CEE" w:rsidRDefault="00A81CEE">
      <w:pPr>
        <w:spacing w:line="500" w:lineRule="atLeast"/>
        <w:ind w:firstLine="600"/>
        <w:divId w:val="18096662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8EE805" w14:textId="77777777" w:rsidR="00A81CEE" w:rsidRDefault="00A81CEE">
      <w:pPr>
        <w:spacing w:line="500" w:lineRule="atLeast"/>
        <w:ind w:firstLine="600"/>
        <w:divId w:val="21033800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67E315" w14:textId="77777777" w:rsidR="00A81CEE" w:rsidRDefault="00A81CEE">
      <w:pPr>
        <w:spacing w:line="500" w:lineRule="atLeast"/>
        <w:ind w:firstLine="600"/>
        <w:divId w:val="7529432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7F593F" w14:textId="77777777" w:rsidR="00A81CEE" w:rsidRDefault="00A81CEE">
      <w:pPr>
        <w:spacing w:line="500" w:lineRule="atLeast"/>
        <w:ind w:firstLine="600"/>
        <w:divId w:val="161004855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38F9DB5" w14:textId="77777777" w:rsidR="00A81CEE" w:rsidRDefault="00A81CEE">
      <w:pPr>
        <w:spacing w:line="500" w:lineRule="atLeast"/>
        <w:ind w:firstLine="600"/>
        <w:divId w:val="1264067825"/>
        <w:rPr>
          <w:rFonts w:hint="eastAsia"/>
          <w:sz w:val="30"/>
          <w:szCs w:val="30"/>
        </w:rPr>
      </w:pPr>
      <w:r>
        <w:rPr>
          <w:rFonts w:hint="eastAsia"/>
          <w:sz w:val="30"/>
          <w:szCs w:val="30"/>
        </w:rPr>
        <w:t>（一）犯罪情节较轻；</w:t>
      </w:r>
    </w:p>
    <w:p w14:paraId="07A1D7BD" w14:textId="77777777" w:rsidR="00A81CEE" w:rsidRDefault="00A81CEE">
      <w:pPr>
        <w:spacing w:line="500" w:lineRule="atLeast"/>
        <w:ind w:firstLine="600"/>
        <w:divId w:val="1099180122"/>
        <w:rPr>
          <w:rFonts w:hint="eastAsia"/>
          <w:sz w:val="30"/>
          <w:szCs w:val="30"/>
        </w:rPr>
      </w:pPr>
      <w:r>
        <w:rPr>
          <w:rFonts w:hint="eastAsia"/>
          <w:sz w:val="30"/>
          <w:szCs w:val="30"/>
        </w:rPr>
        <w:t>（二）有悔罪表现；</w:t>
      </w:r>
    </w:p>
    <w:p w14:paraId="66DE1CDD" w14:textId="77777777" w:rsidR="00A81CEE" w:rsidRDefault="00A81CEE">
      <w:pPr>
        <w:spacing w:line="500" w:lineRule="atLeast"/>
        <w:ind w:firstLine="600"/>
        <w:divId w:val="723910844"/>
        <w:rPr>
          <w:rFonts w:hint="eastAsia"/>
          <w:sz w:val="30"/>
          <w:szCs w:val="30"/>
        </w:rPr>
      </w:pPr>
      <w:r>
        <w:rPr>
          <w:rFonts w:hint="eastAsia"/>
          <w:sz w:val="30"/>
          <w:szCs w:val="30"/>
        </w:rPr>
        <w:t>（三）没有再犯罪的危险；</w:t>
      </w:r>
    </w:p>
    <w:p w14:paraId="720634C1" w14:textId="77777777" w:rsidR="00A81CEE" w:rsidRDefault="00A81CEE">
      <w:pPr>
        <w:spacing w:line="500" w:lineRule="atLeast"/>
        <w:ind w:firstLine="600"/>
        <w:divId w:val="790368382"/>
        <w:rPr>
          <w:rFonts w:hint="eastAsia"/>
          <w:sz w:val="30"/>
          <w:szCs w:val="30"/>
        </w:rPr>
      </w:pPr>
      <w:r>
        <w:rPr>
          <w:rFonts w:hint="eastAsia"/>
          <w:sz w:val="30"/>
          <w:szCs w:val="30"/>
        </w:rPr>
        <w:t>（四）宣告缓刑对所居住社区没有重大不良影响。</w:t>
      </w:r>
    </w:p>
    <w:p w14:paraId="7322D495" w14:textId="77777777" w:rsidR="00A81CEE" w:rsidRDefault="00A81CEE">
      <w:pPr>
        <w:spacing w:line="500" w:lineRule="atLeast"/>
        <w:ind w:firstLine="600"/>
        <w:divId w:val="12033293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A425DBB" w14:textId="77777777" w:rsidR="00A81CEE" w:rsidRDefault="00A81CEE">
      <w:pPr>
        <w:spacing w:line="500" w:lineRule="atLeast"/>
        <w:ind w:firstLine="600"/>
        <w:divId w:val="1943419973"/>
        <w:rPr>
          <w:rFonts w:hint="eastAsia"/>
          <w:sz w:val="30"/>
          <w:szCs w:val="30"/>
        </w:rPr>
      </w:pPr>
      <w:r>
        <w:rPr>
          <w:rFonts w:hint="eastAsia"/>
          <w:sz w:val="30"/>
          <w:szCs w:val="30"/>
        </w:rPr>
        <w:t>被宣告缓刑的犯罪分子，如果被判处附加刑，附加刑仍须执行。</w:t>
      </w:r>
    </w:p>
    <w:p w14:paraId="7F127D50" w14:textId="77777777" w:rsidR="00A81CEE" w:rsidRDefault="00A81CEE">
      <w:pPr>
        <w:spacing w:line="500" w:lineRule="atLeast"/>
        <w:ind w:firstLine="600"/>
        <w:divId w:val="851451461"/>
        <w:rPr>
          <w:rFonts w:hint="eastAsia"/>
          <w:sz w:val="30"/>
          <w:szCs w:val="30"/>
        </w:rPr>
      </w:pPr>
      <w:r>
        <w:rPr>
          <w:rFonts w:hint="eastAsia"/>
          <w:sz w:val="30"/>
          <w:szCs w:val="30"/>
        </w:rPr>
        <w:t>第七十三条拘役的缓刑考验期限为原判刑期以上一年以下，但是不能少于二个月。</w:t>
      </w:r>
    </w:p>
    <w:p w14:paraId="035E509D" w14:textId="77777777" w:rsidR="00A81CEE" w:rsidRDefault="00A81CEE">
      <w:pPr>
        <w:spacing w:line="500" w:lineRule="atLeast"/>
        <w:ind w:firstLine="600"/>
        <w:divId w:val="1081486857"/>
        <w:rPr>
          <w:rFonts w:hint="eastAsia"/>
          <w:sz w:val="30"/>
          <w:szCs w:val="30"/>
        </w:rPr>
      </w:pPr>
      <w:r>
        <w:rPr>
          <w:rFonts w:hint="eastAsia"/>
          <w:sz w:val="30"/>
          <w:szCs w:val="30"/>
        </w:rPr>
        <w:t>有期徒刑的缓刑考验期限为原判刑期以上五年以下，但是不能少于一年。</w:t>
      </w:r>
    </w:p>
    <w:p w14:paraId="544755E6" w14:textId="77777777" w:rsidR="00A81CEE" w:rsidRDefault="00A81CEE">
      <w:pPr>
        <w:spacing w:line="500" w:lineRule="atLeast"/>
        <w:ind w:firstLine="600"/>
        <w:divId w:val="30173591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D685" w14:textId="77777777" w:rsidR="00A81CEE" w:rsidRDefault="00A81CEE" w:rsidP="00A81CEE">
      <w:pPr>
        <w:rPr>
          <w:rFonts w:hint="eastAsia"/>
        </w:rPr>
      </w:pPr>
      <w:r>
        <w:separator/>
      </w:r>
    </w:p>
  </w:endnote>
  <w:endnote w:type="continuationSeparator" w:id="0">
    <w:p w14:paraId="51729A15" w14:textId="77777777" w:rsidR="00A81CEE" w:rsidRDefault="00A81CEE" w:rsidP="00A81C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CA41C" w14:textId="77777777" w:rsidR="00A81CEE" w:rsidRDefault="00A81CEE" w:rsidP="00A81CEE">
      <w:pPr>
        <w:rPr>
          <w:rFonts w:hint="eastAsia"/>
        </w:rPr>
      </w:pPr>
      <w:r>
        <w:separator/>
      </w:r>
    </w:p>
  </w:footnote>
  <w:footnote w:type="continuationSeparator" w:id="0">
    <w:p w14:paraId="66E2B8BB" w14:textId="77777777" w:rsidR="00A81CEE" w:rsidRDefault="00A81CEE" w:rsidP="00A81C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1CEE"/>
    <w:rsid w:val="00A23C24"/>
    <w:rsid w:val="00A81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CB4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1CEE"/>
    <w:pPr>
      <w:tabs>
        <w:tab w:val="center" w:pos="4153"/>
        <w:tab w:val="right" w:pos="8306"/>
      </w:tabs>
      <w:snapToGrid w:val="0"/>
      <w:jc w:val="center"/>
    </w:pPr>
    <w:rPr>
      <w:sz w:val="18"/>
      <w:szCs w:val="18"/>
    </w:rPr>
  </w:style>
  <w:style w:type="character" w:customStyle="1" w:styleId="a4">
    <w:name w:val="页眉 字符"/>
    <w:basedOn w:val="a0"/>
    <w:link w:val="a3"/>
    <w:uiPriority w:val="99"/>
    <w:rsid w:val="00A81CEE"/>
    <w:rPr>
      <w:rFonts w:ascii="宋体" w:eastAsia="宋体" w:hAnsi="宋体" w:cs="宋体"/>
      <w:sz w:val="18"/>
      <w:szCs w:val="18"/>
    </w:rPr>
  </w:style>
  <w:style w:type="paragraph" w:styleId="a5">
    <w:name w:val="footer"/>
    <w:basedOn w:val="a"/>
    <w:link w:val="a6"/>
    <w:uiPriority w:val="99"/>
    <w:unhideWhenUsed/>
    <w:rsid w:val="00A81CEE"/>
    <w:pPr>
      <w:tabs>
        <w:tab w:val="center" w:pos="4153"/>
        <w:tab w:val="right" w:pos="8306"/>
      </w:tabs>
      <w:snapToGrid w:val="0"/>
    </w:pPr>
    <w:rPr>
      <w:sz w:val="18"/>
      <w:szCs w:val="18"/>
    </w:rPr>
  </w:style>
  <w:style w:type="character" w:customStyle="1" w:styleId="a6">
    <w:name w:val="页脚 字符"/>
    <w:basedOn w:val="a0"/>
    <w:link w:val="a5"/>
    <w:uiPriority w:val="99"/>
    <w:rsid w:val="00A81C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99715">
      <w:marLeft w:val="0"/>
      <w:marRight w:val="0"/>
      <w:marTop w:val="10"/>
      <w:marBottom w:val="10"/>
      <w:divBdr>
        <w:top w:val="none" w:sz="0" w:space="0" w:color="auto"/>
        <w:left w:val="none" w:sz="0" w:space="0" w:color="auto"/>
        <w:bottom w:val="none" w:sz="0" w:space="0" w:color="auto"/>
        <w:right w:val="none" w:sz="0" w:space="0" w:color="auto"/>
      </w:divBdr>
    </w:div>
    <w:div w:id="184178022">
      <w:marLeft w:val="0"/>
      <w:marRight w:val="0"/>
      <w:marTop w:val="10"/>
      <w:marBottom w:val="10"/>
      <w:divBdr>
        <w:top w:val="none" w:sz="0" w:space="0" w:color="auto"/>
        <w:left w:val="none" w:sz="0" w:space="0" w:color="auto"/>
        <w:bottom w:val="none" w:sz="0" w:space="0" w:color="auto"/>
        <w:right w:val="none" w:sz="0" w:space="0" w:color="auto"/>
      </w:divBdr>
    </w:div>
    <w:div w:id="192689664">
      <w:marLeft w:val="0"/>
      <w:marRight w:val="0"/>
      <w:marTop w:val="10"/>
      <w:marBottom w:val="10"/>
      <w:divBdr>
        <w:top w:val="none" w:sz="0" w:space="0" w:color="auto"/>
        <w:left w:val="none" w:sz="0" w:space="0" w:color="auto"/>
        <w:bottom w:val="none" w:sz="0" w:space="0" w:color="auto"/>
        <w:right w:val="none" w:sz="0" w:space="0" w:color="auto"/>
      </w:divBdr>
    </w:div>
    <w:div w:id="194580851">
      <w:marLeft w:val="0"/>
      <w:marRight w:val="0"/>
      <w:marTop w:val="10"/>
      <w:marBottom w:val="10"/>
      <w:divBdr>
        <w:top w:val="none" w:sz="0" w:space="0" w:color="auto"/>
        <w:left w:val="none" w:sz="0" w:space="0" w:color="auto"/>
        <w:bottom w:val="none" w:sz="0" w:space="0" w:color="auto"/>
        <w:right w:val="none" w:sz="0" w:space="0" w:color="auto"/>
      </w:divBdr>
    </w:div>
    <w:div w:id="236323915">
      <w:marLeft w:val="0"/>
      <w:marRight w:val="0"/>
      <w:marTop w:val="10"/>
      <w:marBottom w:val="10"/>
      <w:divBdr>
        <w:top w:val="none" w:sz="0" w:space="0" w:color="auto"/>
        <w:left w:val="none" w:sz="0" w:space="0" w:color="auto"/>
        <w:bottom w:val="none" w:sz="0" w:space="0" w:color="auto"/>
        <w:right w:val="none" w:sz="0" w:space="0" w:color="auto"/>
      </w:divBdr>
    </w:div>
    <w:div w:id="301735918">
      <w:marLeft w:val="0"/>
      <w:marRight w:val="0"/>
      <w:marTop w:val="10"/>
      <w:marBottom w:val="10"/>
      <w:divBdr>
        <w:top w:val="none" w:sz="0" w:space="0" w:color="auto"/>
        <w:left w:val="none" w:sz="0" w:space="0" w:color="auto"/>
        <w:bottom w:val="none" w:sz="0" w:space="0" w:color="auto"/>
        <w:right w:val="none" w:sz="0" w:space="0" w:color="auto"/>
      </w:divBdr>
    </w:div>
    <w:div w:id="327753292">
      <w:marLeft w:val="0"/>
      <w:marRight w:val="0"/>
      <w:marTop w:val="10"/>
      <w:marBottom w:val="10"/>
      <w:divBdr>
        <w:top w:val="none" w:sz="0" w:space="0" w:color="auto"/>
        <w:left w:val="none" w:sz="0" w:space="0" w:color="auto"/>
        <w:bottom w:val="none" w:sz="0" w:space="0" w:color="auto"/>
        <w:right w:val="none" w:sz="0" w:space="0" w:color="auto"/>
      </w:divBdr>
    </w:div>
    <w:div w:id="397555290">
      <w:marLeft w:val="0"/>
      <w:marRight w:val="0"/>
      <w:marTop w:val="10"/>
      <w:marBottom w:val="10"/>
      <w:divBdr>
        <w:top w:val="none" w:sz="0" w:space="0" w:color="auto"/>
        <w:left w:val="none" w:sz="0" w:space="0" w:color="auto"/>
        <w:bottom w:val="none" w:sz="0" w:space="0" w:color="auto"/>
        <w:right w:val="none" w:sz="0" w:space="0" w:color="auto"/>
      </w:divBdr>
    </w:div>
    <w:div w:id="445080221">
      <w:marLeft w:val="0"/>
      <w:marRight w:val="0"/>
      <w:marTop w:val="10"/>
      <w:marBottom w:val="10"/>
      <w:divBdr>
        <w:top w:val="none" w:sz="0" w:space="0" w:color="auto"/>
        <w:left w:val="none" w:sz="0" w:space="0" w:color="auto"/>
        <w:bottom w:val="none" w:sz="0" w:space="0" w:color="auto"/>
        <w:right w:val="none" w:sz="0" w:space="0" w:color="auto"/>
      </w:divBdr>
    </w:div>
    <w:div w:id="510266117">
      <w:marLeft w:val="0"/>
      <w:marRight w:val="720"/>
      <w:marTop w:val="10"/>
      <w:marBottom w:val="10"/>
      <w:divBdr>
        <w:top w:val="none" w:sz="0" w:space="0" w:color="auto"/>
        <w:left w:val="none" w:sz="0" w:space="0" w:color="auto"/>
        <w:bottom w:val="none" w:sz="0" w:space="0" w:color="auto"/>
        <w:right w:val="none" w:sz="0" w:space="0" w:color="auto"/>
      </w:divBdr>
    </w:div>
    <w:div w:id="531455858">
      <w:marLeft w:val="0"/>
      <w:marRight w:val="0"/>
      <w:marTop w:val="10"/>
      <w:marBottom w:val="10"/>
      <w:divBdr>
        <w:top w:val="none" w:sz="0" w:space="0" w:color="auto"/>
        <w:left w:val="none" w:sz="0" w:space="0" w:color="auto"/>
        <w:bottom w:val="none" w:sz="0" w:space="0" w:color="auto"/>
        <w:right w:val="none" w:sz="0" w:space="0" w:color="auto"/>
      </w:divBdr>
    </w:div>
    <w:div w:id="627204419">
      <w:marLeft w:val="0"/>
      <w:marRight w:val="0"/>
      <w:marTop w:val="10"/>
      <w:marBottom w:val="10"/>
      <w:divBdr>
        <w:top w:val="none" w:sz="0" w:space="0" w:color="auto"/>
        <w:left w:val="none" w:sz="0" w:space="0" w:color="auto"/>
        <w:bottom w:val="none" w:sz="0" w:space="0" w:color="auto"/>
        <w:right w:val="none" w:sz="0" w:space="0" w:color="auto"/>
      </w:divBdr>
    </w:div>
    <w:div w:id="631058930">
      <w:marLeft w:val="0"/>
      <w:marRight w:val="0"/>
      <w:marTop w:val="10"/>
      <w:marBottom w:val="10"/>
      <w:divBdr>
        <w:top w:val="none" w:sz="0" w:space="0" w:color="auto"/>
        <w:left w:val="none" w:sz="0" w:space="0" w:color="auto"/>
        <w:bottom w:val="none" w:sz="0" w:space="0" w:color="auto"/>
        <w:right w:val="none" w:sz="0" w:space="0" w:color="auto"/>
      </w:divBdr>
    </w:div>
    <w:div w:id="659115811">
      <w:marLeft w:val="0"/>
      <w:marRight w:val="0"/>
      <w:marTop w:val="10"/>
      <w:marBottom w:val="10"/>
      <w:divBdr>
        <w:top w:val="none" w:sz="0" w:space="0" w:color="auto"/>
        <w:left w:val="none" w:sz="0" w:space="0" w:color="auto"/>
        <w:bottom w:val="none" w:sz="0" w:space="0" w:color="auto"/>
        <w:right w:val="none" w:sz="0" w:space="0" w:color="auto"/>
      </w:divBdr>
    </w:div>
    <w:div w:id="676545191">
      <w:marLeft w:val="0"/>
      <w:marRight w:val="0"/>
      <w:marTop w:val="10"/>
      <w:marBottom w:val="10"/>
      <w:divBdr>
        <w:top w:val="none" w:sz="0" w:space="0" w:color="auto"/>
        <w:left w:val="none" w:sz="0" w:space="0" w:color="auto"/>
        <w:bottom w:val="none" w:sz="0" w:space="0" w:color="auto"/>
        <w:right w:val="none" w:sz="0" w:space="0" w:color="auto"/>
      </w:divBdr>
    </w:div>
    <w:div w:id="708067963">
      <w:marLeft w:val="0"/>
      <w:marRight w:val="0"/>
      <w:marTop w:val="10"/>
      <w:marBottom w:val="10"/>
      <w:divBdr>
        <w:top w:val="none" w:sz="0" w:space="0" w:color="auto"/>
        <w:left w:val="none" w:sz="0" w:space="0" w:color="auto"/>
        <w:bottom w:val="none" w:sz="0" w:space="0" w:color="auto"/>
        <w:right w:val="none" w:sz="0" w:space="0" w:color="auto"/>
      </w:divBdr>
    </w:div>
    <w:div w:id="723910844">
      <w:marLeft w:val="0"/>
      <w:marRight w:val="0"/>
      <w:marTop w:val="10"/>
      <w:marBottom w:val="10"/>
      <w:divBdr>
        <w:top w:val="none" w:sz="0" w:space="0" w:color="auto"/>
        <w:left w:val="none" w:sz="0" w:space="0" w:color="auto"/>
        <w:bottom w:val="none" w:sz="0" w:space="0" w:color="auto"/>
        <w:right w:val="none" w:sz="0" w:space="0" w:color="auto"/>
      </w:divBdr>
    </w:div>
    <w:div w:id="748112146">
      <w:marLeft w:val="0"/>
      <w:marRight w:val="720"/>
      <w:marTop w:val="10"/>
      <w:marBottom w:val="10"/>
      <w:divBdr>
        <w:top w:val="none" w:sz="0" w:space="0" w:color="auto"/>
        <w:left w:val="none" w:sz="0" w:space="0" w:color="auto"/>
        <w:bottom w:val="none" w:sz="0" w:space="0" w:color="auto"/>
        <w:right w:val="none" w:sz="0" w:space="0" w:color="auto"/>
      </w:divBdr>
    </w:div>
    <w:div w:id="752943226">
      <w:marLeft w:val="0"/>
      <w:marRight w:val="0"/>
      <w:marTop w:val="10"/>
      <w:marBottom w:val="10"/>
      <w:divBdr>
        <w:top w:val="none" w:sz="0" w:space="0" w:color="auto"/>
        <w:left w:val="none" w:sz="0" w:space="0" w:color="auto"/>
        <w:bottom w:val="none" w:sz="0" w:space="0" w:color="auto"/>
        <w:right w:val="none" w:sz="0" w:space="0" w:color="auto"/>
      </w:divBdr>
    </w:div>
    <w:div w:id="753935246">
      <w:marLeft w:val="0"/>
      <w:marRight w:val="0"/>
      <w:marTop w:val="10"/>
      <w:marBottom w:val="10"/>
      <w:divBdr>
        <w:top w:val="none" w:sz="0" w:space="0" w:color="auto"/>
        <w:left w:val="none" w:sz="0" w:space="0" w:color="auto"/>
        <w:bottom w:val="none" w:sz="0" w:space="0" w:color="auto"/>
        <w:right w:val="none" w:sz="0" w:space="0" w:color="auto"/>
      </w:divBdr>
    </w:div>
    <w:div w:id="764887870">
      <w:marLeft w:val="0"/>
      <w:marRight w:val="0"/>
      <w:marTop w:val="10"/>
      <w:marBottom w:val="10"/>
      <w:divBdr>
        <w:top w:val="none" w:sz="0" w:space="0" w:color="auto"/>
        <w:left w:val="none" w:sz="0" w:space="0" w:color="auto"/>
        <w:bottom w:val="none" w:sz="0" w:space="0" w:color="auto"/>
        <w:right w:val="none" w:sz="0" w:space="0" w:color="auto"/>
      </w:divBdr>
    </w:div>
    <w:div w:id="790368382">
      <w:marLeft w:val="0"/>
      <w:marRight w:val="0"/>
      <w:marTop w:val="10"/>
      <w:marBottom w:val="10"/>
      <w:divBdr>
        <w:top w:val="none" w:sz="0" w:space="0" w:color="auto"/>
        <w:left w:val="none" w:sz="0" w:space="0" w:color="auto"/>
        <w:bottom w:val="none" w:sz="0" w:space="0" w:color="auto"/>
        <w:right w:val="none" w:sz="0" w:space="0" w:color="auto"/>
      </w:divBdr>
    </w:div>
    <w:div w:id="798301243">
      <w:marLeft w:val="0"/>
      <w:marRight w:val="0"/>
      <w:marTop w:val="10"/>
      <w:marBottom w:val="10"/>
      <w:divBdr>
        <w:top w:val="none" w:sz="0" w:space="0" w:color="auto"/>
        <w:left w:val="none" w:sz="0" w:space="0" w:color="auto"/>
        <w:bottom w:val="none" w:sz="0" w:space="0" w:color="auto"/>
        <w:right w:val="none" w:sz="0" w:space="0" w:color="auto"/>
      </w:divBdr>
    </w:div>
    <w:div w:id="851451461">
      <w:marLeft w:val="0"/>
      <w:marRight w:val="0"/>
      <w:marTop w:val="10"/>
      <w:marBottom w:val="10"/>
      <w:divBdr>
        <w:top w:val="none" w:sz="0" w:space="0" w:color="auto"/>
        <w:left w:val="none" w:sz="0" w:space="0" w:color="auto"/>
        <w:bottom w:val="none" w:sz="0" w:space="0" w:color="auto"/>
        <w:right w:val="none" w:sz="0" w:space="0" w:color="auto"/>
      </w:divBdr>
    </w:div>
    <w:div w:id="868951947">
      <w:marLeft w:val="0"/>
      <w:marRight w:val="720"/>
      <w:marTop w:val="10"/>
      <w:marBottom w:val="10"/>
      <w:divBdr>
        <w:top w:val="none" w:sz="0" w:space="0" w:color="auto"/>
        <w:left w:val="none" w:sz="0" w:space="0" w:color="auto"/>
        <w:bottom w:val="none" w:sz="0" w:space="0" w:color="auto"/>
        <w:right w:val="none" w:sz="0" w:space="0" w:color="auto"/>
      </w:divBdr>
    </w:div>
    <w:div w:id="931358222">
      <w:marLeft w:val="0"/>
      <w:marRight w:val="0"/>
      <w:marTop w:val="10"/>
      <w:marBottom w:val="10"/>
      <w:divBdr>
        <w:top w:val="none" w:sz="0" w:space="0" w:color="auto"/>
        <w:left w:val="none" w:sz="0" w:space="0" w:color="auto"/>
        <w:bottom w:val="none" w:sz="0" w:space="0" w:color="auto"/>
        <w:right w:val="none" w:sz="0" w:space="0" w:color="auto"/>
      </w:divBdr>
    </w:div>
    <w:div w:id="934243160">
      <w:marLeft w:val="0"/>
      <w:marRight w:val="0"/>
      <w:marTop w:val="10"/>
      <w:marBottom w:val="10"/>
      <w:divBdr>
        <w:top w:val="none" w:sz="0" w:space="0" w:color="auto"/>
        <w:left w:val="none" w:sz="0" w:space="0" w:color="auto"/>
        <w:bottom w:val="none" w:sz="0" w:space="0" w:color="auto"/>
        <w:right w:val="none" w:sz="0" w:space="0" w:color="auto"/>
      </w:divBdr>
    </w:div>
    <w:div w:id="939097877">
      <w:marLeft w:val="0"/>
      <w:marRight w:val="0"/>
      <w:marTop w:val="10"/>
      <w:marBottom w:val="10"/>
      <w:divBdr>
        <w:top w:val="none" w:sz="0" w:space="0" w:color="auto"/>
        <w:left w:val="none" w:sz="0" w:space="0" w:color="auto"/>
        <w:bottom w:val="none" w:sz="0" w:space="0" w:color="auto"/>
        <w:right w:val="none" w:sz="0" w:space="0" w:color="auto"/>
      </w:divBdr>
    </w:div>
    <w:div w:id="977341276">
      <w:marLeft w:val="0"/>
      <w:marRight w:val="0"/>
      <w:marTop w:val="10"/>
      <w:marBottom w:val="10"/>
      <w:divBdr>
        <w:top w:val="none" w:sz="0" w:space="0" w:color="auto"/>
        <w:left w:val="none" w:sz="0" w:space="0" w:color="auto"/>
        <w:bottom w:val="none" w:sz="0" w:space="0" w:color="auto"/>
        <w:right w:val="none" w:sz="0" w:space="0" w:color="auto"/>
      </w:divBdr>
    </w:div>
    <w:div w:id="985161650">
      <w:marLeft w:val="0"/>
      <w:marRight w:val="0"/>
      <w:marTop w:val="10"/>
      <w:marBottom w:val="10"/>
      <w:divBdr>
        <w:top w:val="none" w:sz="0" w:space="0" w:color="auto"/>
        <w:left w:val="none" w:sz="0" w:space="0" w:color="auto"/>
        <w:bottom w:val="none" w:sz="0" w:space="0" w:color="auto"/>
        <w:right w:val="none" w:sz="0" w:space="0" w:color="auto"/>
      </w:divBdr>
    </w:div>
    <w:div w:id="1069041807">
      <w:marLeft w:val="0"/>
      <w:marRight w:val="0"/>
      <w:marTop w:val="10"/>
      <w:marBottom w:val="10"/>
      <w:divBdr>
        <w:top w:val="none" w:sz="0" w:space="0" w:color="auto"/>
        <w:left w:val="none" w:sz="0" w:space="0" w:color="auto"/>
        <w:bottom w:val="none" w:sz="0" w:space="0" w:color="auto"/>
        <w:right w:val="none" w:sz="0" w:space="0" w:color="auto"/>
      </w:divBdr>
    </w:div>
    <w:div w:id="1081486857">
      <w:marLeft w:val="0"/>
      <w:marRight w:val="0"/>
      <w:marTop w:val="10"/>
      <w:marBottom w:val="10"/>
      <w:divBdr>
        <w:top w:val="none" w:sz="0" w:space="0" w:color="auto"/>
        <w:left w:val="none" w:sz="0" w:space="0" w:color="auto"/>
        <w:bottom w:val="none" w:sz="0" w:space="0" w:color="auto"/>
        <w:right w:val="none" w:sz="0" w:space="0" w:color="auto"/>
      </w:divBdr>
    </w:div>
    <w:div w:id="1099180122">
      <w:marLeft w:val="0"/>
      <w:marRight w:val="0"/>
      <w:marTop w:val="10"/>
      <w:marBottom w:val="10"/>
      <w:divBdr>
        <w:top w:val="none" w:sz="0" w:space="0" w:color="auto"/>
        <w:left w:val="none" w:sz="0" w:space="0" w:color="auto"/>
        <w:bottom w:val="none" w:sz="0" w:space="0" w:color="auto"/>
        <w:right w:val="none" w:sz="0" w:space="0" w:color="auto"/>
      </w:divBdr>
    </w:div>
    <w:div w:id="1167404966">
      <w:marLeft w:val="0"/>
      <w:marRight w:val="0"/>
      <w:marTop w:val="10"/>
      <w:marBottom w:val="10"/>
      <w:divBdr>
        <w:top w:val="none" w:sz="0" w:space="0" w:color="auto"/>
        <w:left w:val="none" w:sz="0" w:space="0" w:color="auto"/>
        <w:bottom w:val="none" w:sz="0" w:space="0" w:color="auto"/>
        <w:right w:val="none" w:sz="0" w:space="0" w:color="auto"/>
      </w:divBdr>
    </w:div>
    <w:div w:id="1183787521">
      <w:marLeft w:val="0"/>
      <w:marRight w:val="0"/>
      <w:marTop w:val="10"/>
      <w:marBottom w:val="10"/>
      <w:divBdr>
        <w:top w:val="none" w:sz="0" w:space="0" w:color="auto"/>
        <w:left w:val="none" w:sz="0" w:space="0" w:color="auto"/>
        <w:bottom w:val="none" w:sz="0" w:space="0" w:color="auto"/>
        <w:right w:val="none" w:sz="0" w:space="0" w:color="auto"/>
      </w:divBdr>
    </w:div>
    <w:div w:id="1203329357">
      <w:marLeft w:val="0"/>
      <w:marRight w:val="0"/>
      <w:marTop w:val="10"/>
      <w:marBottom w:val="10"/>
      <w:divBdr>
        <w:top w:val="none" w:sz="0" w:space="0" w:color="auto"/>
        <w:left w:val="none" w:sz="0" w:space="0" w:color="auto"/>
        <w:bottom w:val="none" w:sz="0" w:space="0" w:color="auto"/>
        <w:right w:val="none" w:sz="0" w:space="0" w:color="auto"/>
      </w:divBdr>
    </w:div>
    <w:div w:id="1223518888">
      <w:marLeft w:val="0"/>
      <w:marRight w:val="0"/>
      <w:marTop w:val="10"/>
      <w:marBottom w:val="10"/>
      <w:divBdr>
        <w:top w:val="none" w:sz="0" w:space="0" w:color="auto"/>
        <w:left w:val="none" w:sz="0" w:space="0" w:color="auto"/>
        <w:bottom w:val="none" w:sz="0" w:space="0" w:color="auto"/>
        <w:right w:val="none" w:sz="0" w:space="0" w:color="auto"/>
      </w:divBdr>
    </w:div>
    <w:div w:id="1264067825">
      <w:marLeft w:val="0"/>
      <w:marRight w:val="0"/>
      <w:marTop w:val="10"/>
      <w:marBottom w:val="10"/>
      <w:divBdr>
        <w:top w:val="none" w:sz="0" w:space="0" w:color="auto"/>
        <w:left w:val="none" w:sz="0" w:space="0" w:color="auto"/>
        <w:bottom w:val="none" w:sz="0" w:space="0" w:color="auto"/>
        <w:right w:val="none" w:sz="0" w:space="0" w:color="auto"/>
      </w:divBdr>
    </w:div>
    <w:div w:id="1264806730">
      <w:marLeft w:val="0"/>
      <w:marRight w:val="0"/>
      <w:marTop w:val="10"/>
      <w:marBottom w:val="10"/>
      <w:divBdr>
        <w:top w:val="none" w:sz="0" w:space="0" w:color="auto"/>
        <w:left w:val="none" w:sz="0" w:space="0" w:color="auto"/>
        <w:bottom w:val="none" w:sz="0" w:space="0" w:color="auto"/>
        <w:right w:val="none" w:sz="0" w:space="0" w:color="auto"/>
      </w:divBdr>
    </w:div>
    <w:div w:id="1351031760">
      <w:marLeft w:val="0"/>
      <w:marRight w:val="0"/>
      <w:marTop w:val="10"/>
      <w:marBottom w:val="10"/>
      <w:divBdr>
        <w:top w:val="none" w:sz="0" w:space="0" w:color="auto"/>
        <w:left w:val="none" w:sz="0" w:space="0" w:color="auto"/>
        <w:bottom w:val="none" w:sz="0" w:space="0" w:color="auto"/>
        <w:right w:val="none" w:sz="0" w:space="0" w:color="auto"/>
      </w:divBdr>
    </w:div>
    <w:div w:id="1356232232">
      <w:marLeft w:val="0"/>
      <w:marRight w:val="0"/>
      <w:marTop w:val="10"/>
      <w:marBottom w:val="10"/>
      <w:divBdr>
        <w:top w:val="none" w:sz="0" w:space="0" w:color="auto"/>
        <w:left w:val="none" w:sz="0" w:space="0" w:color="auto"/>
        <w:bottom w:val="none" w:sz="0" w:space="0" w:color="auto"/>
        <w:right w:val="none" w:sz="0" w:space="0" w:color="auto"/>
      </w:divBdr>
    </w:div>
    <w:div w:id="1412507228">
      <w:marLeft w:val="0"/>
      <w:marRight w:val="720"/>
      <w:marTop w:val="10"/>
      <w:marBottom w:val="10"/>
      <w:divBdr>
        <w:top w:val="none" w:sz="0" w:space="0" w:color="auto"/>
        <w:left w:val="none" w:sz="0" w:space="0" w:color="auto"/>
        <w:bottom w:val="none" w:sz="0" w:space="0" w:color="auto"/>
        <w:right w:val="none" w:sz="0" w:space="0" w:color="auto"/>
      </w:divBdr>
    </w:div>
    <w:div w:id="1531531475">
      <w:marLeft w:val="0"/>
      <w:marRight w:val="0"/>
      <w:marTop w:val="10"/>
      <w:marBottom w:val="10"/>
      <w:divBdr>
        <w:top w:val="none" w:sz="0" w:space="0" w:color="auto"/>
        <w:left w:val="none" w:sz="0" w:space="0" w:color="auto"/>
        <w:bottom w:val="none" w:sz="0" w:space="0" w:color="auto"/>
        <w:right w:val="none" w:sz="0" w:space="0" w:color="auto"/>
      </w:divBdr>
    </w:div>
    <w:div w:id="1558124912">
      <w:marLeft w:val="0"/>
      <w:marRight w:val="0"/>
      <w:marTop w:val="10"/>
      <w:marBottom w:val="10"/>
      <w:divBdr>
        <w:top w:val="none" w:sz="0" w:space="0" w:color="auto"/>
        <w:left w:val="none" w:sz="0" w:space="0" w:color="auto"/>
        <w:bottom w:val="none" w:sz="0" w:space="0" w:color="auto"/>
        <w:right w:val="none" w:sz="0" w:space="0" w:color="auto"/>
      </w:divBdr>
    </w:div>
    <w:div w:id="1601063961">
      <w:marLeft w:val="0"/>
      <w:marRight w:val="0"/>
      <w:marTop w:val="10"/>
      <w:marBottom w:val="10"/>
      <w:divBdr>
        <w:top w:val="none" w:sz="0" w:space="0" w:color="auto"/>
        <w:left w:val="none" w:sz="0" w:space="0" w:color="auto"/>
        <w:bottom w:val="none" w:sz="0" w:space="0" w:color="auto"/>
        <w:right w:val="none" w:sz="0" w:space="0" w:color="auto"/>
      </w:divBdr>
    </w:div>
    <w:div w:id="1610048554">
      <w:marLeft w:val="0"/>
      <w:marRight w:val="0"/>
      <w:marTop w:val="10"/>
      <w:marBottom w:val="10"/>
      <w:divBdr>
        <w:top w:val="none" w:sz="0" w:space="0" w:color="auto"/>
        <w:left w:val="none" w:sz="0" w:space="0" w:color="auto"/>
        <w:bottom w:val="none" w:sz="0" w:space="0" w:color="auto"/>
        <w:right w:val="none" w:sz="0" w:space="0" w:color="auto"/>
      </w:divBdr>
    </w:div>
    <w:div w:id="1668442344">
      <w:marLeft w:val="0"/>
      <w:marRight w:val="720"/>
      <w:marTop w:val="10"/>
      <w:marBottom w:val="10"/>
      <w:divBdr>
        <w:top w:val="none" w:sz="0" w:space="0" w:color="auto"/>
        <w:left w:val="none" w:sz="0" w:space="0" w:color="auto"/>
        <w:bottom w:val="none" w:sz="0" w:space="0" w:color="auto"/>
        <w:right w:val="none" w:sz="0" w:space="0" w:color="auto"/>
      </w:divBdr>
    </w:div>
    <w:div w:id="1780951629">
      <w:marLeft w:val="0"/>
      <w:marRight w:val="0"/>
      <w:marTop w:val="10"/>
      <w:marBottom w:val="10"/>
      <w:divBdr>
        <w:top w:val="none" w:sz="0" w:space="0" w:color="auto"/>
        <w:left w:val="none" w:sz="0" w:space="0" w:color="auto"/>
        <w:bottom w:val="none" w:sz="0" w:space="0" w:color="auto"/>
        <w:right w:val="none" w:sz="0" w:space="0" w:color="auto"/>
      </w:divBdr>
    </w:div>
    <w:div w:id="1799910578">
      <w:marLeft w:val="0"/>
      <w:marRight w:val="0"/>
      <w:marTop w:val="10"/>
      <w:marBottom w:val="10"/>
      <w:divBdr>
        <w:top w:val="none" w:sz="0" w:space="0" w:color="auto"/>
        <w:left w:val="none" w:sz="0" w:space="0" w:color="auto"/>
        <w:bottom w:val="none" w:sz="0" w:space="0" w:color="auto"/>
        <w:right w:val="none" w:sz="0" w:space="0" w:color="auto"/>
      </w:divBdr>
    </w:div>
    <w:div w:id="1809666230">
      <w:marLeft w:val="0"/>
      <w:marRight w:val="0"/>
      <w:marTop w:val="10"/>
      <w:marBottom w:val="10"/>
      <w:divBdr>
        <w:top w:val="none" w:sz="0" w:space="0" w:color="auto"/>
        <w:left w:val="none" w:sz="0" w:space="0" w:color="auto"/>
        <w:bottom w:val="none" w:sz="0" w:space="0" w:color="auto"/>
        <w:right w:val="none" w:sz="0" w:space="0" w:color="auto"/>
      </w:divBdr>
    </w:div>
    <w:div w:id="1823228866">
      <w:marLeft w:val="0"/>
      <w:marRight w:val="0"/>
      <w:marTop w:val="10"/>
      <w:marBottom w:val="10"/>
      <w:divBdr>
        <w:top w:val="none" w:sz="0" w:space="0" w:color="auto"/>
        <w:left w:val="none" w:sz="0" w:space="0" w:color="auto"/>
        <w:bottom w:val="none" w:sz="0" w:space="0" w:color="auto"/>
        <w:right w:val="none" w:sz="0" w:space="0" w:color="auto"/>
      </w:divBdr>
    </w:div>
    <w:div w:id="1834836271">
      <w:marLeft w:val="0"/>
      <w:marRight w:val="0"/>
      <w:marTop w:val="10"/>
      <w:marBottom w:val="10"/>
      <w:divBdr>
        <w:top w:val="none" w:sz="0" w:space="0" w:color="auto"/>
        <w:left w:val="none" w:sz="0" w:space="0" w:color="auto"/>
        <w:bottom w:val="none" w:sz="0" w:space="0" w:color="auto"/>
        <w:right w:val="none" w:sz="0" w:space="0" w:color="auto"/>
      </w:divBdr>
    </w:div>
    <w:div w:id="1943419973">
      <w:marLeft w:val="0"/>
      <w:marRight w:val="0"/>
      <w:marTop w:val="10"/>
      <w:marBottom w:val="10"/>
      <w:divBdr>
        <w:top w:val="none" w:sz="0" w:space="0" w:color="auto"/>
        <w:left w:val="none" w:sz="0" w:space="0" w:color="auto"/>
        <w:bottom w:val="none" w:sz="0" w:space="0" w:color="auto"/>
        <w:right w:val="none" w:sz="0" w:space="0" w:color="auto"/>
      </w:divBdr>
    </w:div>
    <w:div w:id="1956325176">
      <w:marLeft w:val="0"/>
      <w:marRight w:val="0"/>
      <w:marTop w:val="10"/>
      <w:marBottom w:val="10"/>
      <w:divBdr>
        <w:top w:val="none" w:sz="0" w:space="0" w:color="auto"/>
        <w:left w:val="none" w:sz="0" w:space="0" w:color="auto"/>
        <w:bottom w:val="none" w:sz="0" w:space="0" w:color="auto"/>
        <w:right w:val="none" w:sz="0" w:space="0" w:color="auto"/>
      </w:divBdr>
    </w:div>
    <w:div w:id="1965648024">
      <w:marLeft w:val="0"/>
      <w:marRight w:val="0"/>
      <w:marTop w:val="10"/>
      <w:marBottom w:val="10"/>
      <w:divBdr>
        <w:top w:val="none" w:sz="0" w:space="0" w:color="auto"/>
        <w:left w:val="none" w:sz="0" w:space="0" w:color="auto"/>
        <w:bottom w:val="none" w:sz="0" w:space="0" w:color="auto"/>
        <w:right w:val="none" w:sz="0" w:space="0" w:color="auto"/>
      </w:divBdr>
    </w:div>
    <w:div w:id="1984389368">
      <w:marLeft w:val="0"/>
      <w:marRight w:val="0"/>
      <w:marTop w:val="10"/>
      <w:marBottom w:val="10"/>
      <w:divBdr>
        <w:top w:val="none" w:sz="0" w:space="0" w:color="auto"/>
        <w:left w:val="none" w:sz="0" w:space="0" w:color="auto"/>
        <w:bottom w:val="none" w:sz="0" w:space="0" w:color="auto"/>
        <w:right w:val="none" w:sz="0" w:space="0" w:color="auto"/>
      </w:divBdr>
    </w:div>
    <w:div w:id="1999068879">
      <w:marLeft w:val="0"/>
      <w:marRight w:val="0"/>
      <w:marTop w:val="10"/>
      <w:marBottom w:val="10"/>
      <w:divBdr>
        <w:top w:val="none" w:sz="0" w:space="0" w:color="auto"/>
        <w:left w:val="none" w:sz="0" w:space="0" w:color="auto"/>
        <w:bottom w:val="none" w:sz="0" w:space="0" w:color="auto"/>
        <w:right w:val="none" w:sz="0" w:space="0" w:color="auto"/>
      </w:divBdr>
    </w:div>
    <w:div w:id="2046757368">
      <w:marLeft w:val="0"/>
      <w:marRight w:val="0"/>
      <w:marTop w:val="10"/>
      <w:marBottom w:val="10"/>
      <w:divBdr>
        <w:top w:val="none" w:sz="0" w:space="0" w:color="auto"/>
        <w:left w:val="none" w:sz="0" w:space="0" w:color="auto"/>
        <w:bottom w:val="none" w:sz="0" w:space="0" w:color="auto"/>
        <w:right w:val="none" w:sz="0" w:space="0" w:color="auto"/>
      </w:divBdr>
    </w:div>
    <w:div w:id="2063096381">
      <w:marLeft w:val="0"/>
      <w:marRight w:val="0"/>
      <w:marTop w:val="10"/>
      <w:marBottom w:val="10"/>
      <w:divBdr>
        <w:top w:val="none" w:sz="0" w:space="0" w:color="auto"/>
        <w:left w:val="none" w:sz="0" w:space="0" w:color="auto"/>
        <w:bottom w:val="none" w:sz="0" w:space="0" w:color="auto"/>
        <w:right w:val="none" w:sz="0" w:space="0" w:color="auto"/>
      </w:divBdr>
    </w:div>
    <w:div w:id="2103380086">
      <w:marLeft w:val="0"/>
      <w:marRight w:val="0"/>
      <w:marTop w:val="10"/>
      <w:marBottom w:val="10"/>
      <w:divBdr>
        <w:top w:val="none" w:sz="0" w:space="0" w:color="auto"/>
        <w:left w:val="none" w:sz="0" w:space="0" w:color="auto"/>
        <w:bottom w:val="none" w:sz="0" w:space="0" w:color="auto"/>
        <w:right w:val="none" w:sz="0" w:space="0" w:color="auto"/>
      </w:divBdr>
    </w:div>
    <w:div w:id="2110737278">
      <w:marLeft w:val="0"/>
      <w:marRight w:val="0"/>
      <w:marTop w:val="10"/>
      <w:marBottom w:val="10"/>
      <w:divBdr>
        <w:top w:val="none" w:sz="0" w:space="0" w:color="auto"/>
        <w:left w:val="none" w:sz="0" w:space="0" w:color="auto"/>
        <w:bottom w:val="none" w:sz="0" w:space="0" w:color="auto"/>
        <w:right w:val="none" w:sz="0" w:space="0" w:color="auto"/>
      </w:divBdr>
    </w:div>
    <w:div w:id="2122914102">
      <w:marLeft w:val="0"/>
      <w:marRight w:val="0"/>
      <w:marTop w:val="10"/>
      <w:marBottom w:val="10"/>
      <w:divBdr>
        <w:top w:val="none" w:sz="0" w:space="0" w:color="auto"/>
        <w:left w:val="none" w:sz="0" w:space="0" w:color="auto"/>
        <w:bottom w:val="none" w:sz="0" w:space="0" w:color="auto"/>
        <w:right w:val="none" w:sz="0" w:space="0" w:color="auto"/>
      </w:divBdr>
    </w:div>
    <w:div w:id="21422630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2025-04-30T08:53:00Z</dcterms:created>
  <dcterms:modified xsi:type="dcterms:W3CDTF">2025-04-30T08:53:00Z</dcterms:modified>
</cp:coreProperties>
</file>