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90FBB" w14:textId="77777777" w:rsidR="00752D27" w:rsidRDefault="00752D27">
      <w:pPr>
        <w:spacing w:line="500" w:lineRule="atLeast"/>
        <w:jc w:val="center"/>
        <w:divId w:val="1215198753"/>
        <w:rPr>
          <w:rFonts w:ascii="黑体" w:eastAsia="黑体" w:hAnsi="黑体"/>
          <w:sz w:val="36"/>
          <w:szCs w:val="36"/>
        </w:rPr>
      </w:pPr>
      <w:r>
        <w:rPr>
          <w:rFonts w:ascii="黑体" w:eastAsia="黑体" w:hAnsi="黑体" w:hint="eastAsia"/>
          <w:sz w:val="36"/>
          <w:szCs w:val="36"/>
        </w:rPr>
        <w:t>广东省佛山市高明区人民法院</w:t>
      </w:r>
    </w:p>
    <w:p w14:paraId="572D67D4" w14:textId="77777777" w:rsidR="00752D27" w:rsidRDefault="00752D27">
      <w:pPr>
        <w:spacing w:line="500" w:lineRule="atLeast"/>
        <w:jc w:val="center"/>
        <w:divId w:val="18359947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F50344" w14:textId="77777777" w:rsidR="00752D27" w:rsidRDefault="00752D27">
      <w:pPr>
        <w:spacing w:line="500" w:lineRule="atLeast"/>
        <w:jc w:val="right"/>
        <w:divId w:val="189277019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459</w:t>
      </w:r>
      <w:r>
        <w:rPr>
          <w:rFonts w:hint="eastAsia"/>
          <w:sz w:val="30"/>
          <w:szCs w:val="30"/>
        </w:rPr>
        <w:t>号</w:t>
      </w:r>
    </w:p>
    <w:p w14:paraId="698AF39C" w14:textId="77777777" w:rsidR="00752D27" w:rsidRDefault="00752D27">
      <w:pPr>
        <w:spacing w:line="500" w:lineRule="atLeast"/>
        <w:ind w:firstLine="600"/>
        <w:divId w:val="814637424"/>
        <w:rPr>
          <w:rFonts w:hint="eastAsia"/>
          <w:sz w:val="30"/>
          <w:szCs w:val="30"/>
        </w:rPr>
      </w:pPr>
      <w:r>
        <w:rPr>
          <w:rFonts w:hint="eastAsia"/>
          <w:sz w:val="30"/>
          <w:szCs w:val="30"/>
        </w:rPr>
        <w:t>公诉机关广东省佛山市高明区人民检察院。</w:t>
      </w:r>
    </w:p>
    <w:p w14:paraId="12B09273" w14:textId="77777777" w:rsidR="00752D27" w:rsidRDefault="00752D27">
      <w:pPr>
        <w:spacing w:line="500" w:lineRule="atLeast"/>
        <w:ind w:firstLine="600"/>
        <w:divId w:val="763064541"/>
        <w:rPr>
          <w:rFonts w:hint="eastAsia"/>
          <w:sz w:val="30"/>
          <w:szCs w:val="30"/>
        </w:rPr>
      </w:pPr>
      <w:r>
        <w:rPr>
          <w:rFonts w:hint="eastAsia"/>
          <w:sz w:val="30"/>
          <w:szCs w:val="30"/>
        </w:rPr>
        <w:t>被告人梁某，男，</w:t>
      </w:r>
      <w:r>
        <w:rPr>
          <w:rFonts w:hint="eastAsia"/>
          <w:sz w:val="30"/>
          <w:szCs w:val="30"/>
        </w:rPr>
        <w:t>1956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日出生，广东省佛山市高明区人，汉族，小学文化，个体经营者，户籍所在地佛山市高明区。因涉嫌行贿，于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日被佛山市高明区监察委员会留置，同年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日被解除留置措施。经佛山市高明区人民检察院决定，于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日被取保候审。</w:t>
      </w:r>
    </w:p>
    <w:p w14:paraId="1AEEF309" w14:textId="77777777" w:rsidR="00752D27" w:rsidRDefault="00752D27">
      <w:pPr>
        <w:spacing w:line="500" w:lineRule="atLeast"/>
        <w:ind w:firstLine="600"/>
        <w:divId w:val="1786774909"/>
        <w:rPr>
          <w:rFonts w:hint="eastAsia"/>
          <w:sz w:val="30"/>
          <w:szCs w:val="30"/>
        </w:rPr>
      </w:pPr>
      <w:r>
        <w:rPr>
          <w:rFonts w:hint="eastAsia"/>
          <w:sz w:val="30"/>
          <w:szCs w:val="30"/>
        </w:rPr>
        <w:t>佛山市高明区人民检察院以明检公诉刑诉〔</w:t>
      </w:r>
      <w:r>
        <w:rPr>
          <w:rFonts w:hint="eastAsia"/>
          <w:sz w:val="30"/>
          <w:szCs w:val="30"/>
        </w:rPr>
        <w:t>2018</w:t>
      </w:r>
      <w:r>
        <w:rPr>
          <w:rFonts w:hint="eastAsia"/>
          <w:sz w:val="30"/>
          <w:szCs w:val="30"/>
        </w:rPr>
        <w:t>〕</w:t>
      </w:r>
      <w:r>
        <w:rPr>
          <w:rFonts w:hint="eastAsia"/>
          <w:sz w:val="30"/>
          <w:szCs w:val="30"/>
        </w:rPr>
        <w:t>446</w:t>
      </w:r>
      <w:r>
        <w:rPr>
          <w:rFonts w:hint="eastAsia"/>
          <w:sz w:val="30"/>
          <w:szCs w:val="30"/>
        </w:rPr>
        <w:t>号起诉书指控被告人梁某犯行贿罪，于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日向本院提起公诉。本院依法适用简易程序组成合议庭，于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日公开开庭审理了本案。佛山市高明区人民检察院指派检察员邓其龙出庭支持公诉，被告人梁某到庭参加诉讼。现已审理终结。</w:t>
      </w:r>
    </w:p>
    <w:p w14:paraId="5BEE6F05" w14:textId="77777777" w:rsidR="00752D27" w:rsidRDefault="00752D27">
      <w:pPr>
        <w:spacing w:line="500" w:lineRule="atLeast"/>
        <w:ind w:firstLine="600"/>
        <w:divId w:val="443157464"/>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伍某（另案处理）利用担任佛山市高明区杨和镇动物防疫检疫站站长（兽医站站长）的职务便利，为被告人梁某承接杨和镇辖区内禽畜养殖场的沼气池、泡氧池、化尸池等工程提供帮助。期间，梁某为感谢伍某的帮助以及希望能继续得到其关照，分多次合共送给其好处费人民币</w:t>
      </w:r>
      <w:r>
        <w:rPr>
          <w:rFonts w:hint="eastAsia"/>
          <w:sz w:val="30"/>
          <w:szCs w:val="30"/>
        </w:rPr>
        <w:t>638003</w:t>
      </w:r>
      <w:r>
        <w:rPr>
          <w:rFonts w:hint="eastAsia"/>
          <w:sz w:val="30"/>
          <w:szCs w:val="30"/>
        </w:rPr>
        <w:t>元。</w:t>
      </w:r>
    </w:p>
    <w:p w14:paraId="6525E8FB" w14:textId="77777777" w:rsidR="00752D27" w:rsidRDefault="00752D27">
      <w:pPr>
        <w:spacing w:line="500" w:lineRule="atLeast"/>
        <w:ind w:firstLine="600"/>
        <w:divId w:val="1564829565"/>
        <w:rPr>
          <w:rFonts w:hint="eastAsia"/>
          <w:sz w:val="30"/>
          <w:szCs w:val="30"/>
        </w:rPr>
      </w:pPr>
      <w:r>
        <w:rPr>
          <w:rFonts w:hint="eastAsia"/>
          <w:sz w:val="30"/>
          <w:szCs w:val="30"/>
        </w:rPr>
        <w:t>公诉机关认为，被告人梁某无视国家法律，为了谋取不正当利益，给予国家工作人员财物，共计人民币</w:t>
      </w:r>
      <w:r>
        <w:rPr>
          <w:rFonts w:hint="eastAsia"/>
          <w:sz w:val="30"/>
          <w:szCs w:val="30"/>
        </w:rPr>
        <w:t>638003</w:t>
      </w:r>
      <w:r>
        <w:rPr>
          <w:rFonts w:hint="eastAsia"/>
          <w:sz w:val="30"/>
          <w:szCs w:val="30"/>
        </w:rPr>
        <w:t>元，其行为触犯了《中华人民共和国刑法》第三百八十九条第一款，应当以行贿罪追究其刑事责任。提请本院依法判处。</w:t>
      </w:r>
    </w:p>
    <w:p w14:paraId="7A67E109" w14:textId="77777777" w:rsidR="00752D27" w:rsidRDefault="00752D27">
      <w:pPr>
        <w:spacing w:line="500" w:lineRule="atLeast"/>
        <w:ind w:firstLine="600"/>
        <w:divId w:val="1120685169"/>
        <w:rPr>
          <w:rFonts w:hint="eastAsia"/>
          <w:sz w:val="30"/>
          <w:szCs w:val="30"/>
        </w:rPr>
      </w:pPr>
      <w:r>
        <w:rPr>
          <w:rFonts w:hint="eastAsia"/>
          <w:sz w:val="30"/>
          <w:szCs w:val="30"/>
        </w:rPr>
        <w:t>被告人梁某对公诉机关指控的犯罪事实及罪名均没有意见，并当庭认罪。</w:t>
      </w:r>
    </w:p>
    <w:p w14:paraId="7E312022" w14:textId="77777777" w:rsidR="00752D27" w:rsidRDefault="00752D27">
      <w:pPr>
        <w:spacing w:line="500" w:lineRule="atLeast"/>
        <w:ind w:firstLine="600"/>
        <w:divId w:val="813064238"/>
        <w:rPr>
          <w:rFonts w:hint="eastAsia"/>
          <w:sz w:val="30"/>
          <w:szCs w:val="30"/>
        </w:rPr>
      </w:pPr>
      <w:r>
        <w:rPr>
          <w:rFonts w:hint="eastAsia"/>
          <w:sz w:val="30"/>
          <w:szCs w:val="30"/>
        </w:rPr>
        <w:lastRenderedPageBreak/>
        <w:t>经审理查明，公诉机关指控被告人梁某犯行贿罪的犯罪事实清楚，证据确实、充分，本院均予以确认。</w:t>
      </w:r>
    </w:p>
    <w:p w14:paraId="3DAAC0F2" w14:textId="77777777" w:rsidR="00752D27" w:rsidRDefault="00752D27">
      <w:pPr>
        <w:spacing w:line="500" w:lineRule="atLeast"/>
        <w:ind w:firstLine="600"/>
        <w:divId w:val="1559511671"/>
        <w:rPr>
          <w:rFonts w:hint="eastAsia"/>
          <w:sz w:val="30"/>
          <w:szCs w:val="30"/>
        </w:rPr>
      </w:pPr>
      <w:r>
        <w:rPr>
          <w:rFonts w:hint="eastAsia"/>
          <w:sz w:val="30"/>
          <w:szCs w:val="30"/>
        </w:rPr>
        <w:t>上述事实，有公诉机关提交并经法庭质证、认证的被告人梁某的供述和辩解</w:t>
      </w:r>
      <w:r>
        <w:rPr>
          <w:rFonts w:hint="eastAsia"/>
          <w:sz w:val="30"/>
          <w:szCs w:val="30"/>
        </w:rPr>
        <w:t>,</w:t>
      </w:r>
      <w:r>
        <w:rPr>
          <w:rFonts w:hint="eastAsia"/>
          <w:sz w:val="30"/>
          <w:szCs w:val="30"/>
        </w:rPr>
        <w:t>证人伍某、黎某</w:t>
      </w:r>
      <w:r>
        <w:rPr>
          <w:rFonts w:hint="eastAsia"/>
          <w:sz w:val="30"/>
          <w:szCs w:val="30"/>
        </w:rPr>
        <w:t>1</w:t>
      </w:r>
      <w:r>
        <w:rPr>
          <w:rFonts w:hint="eastAsia"/>
          <w:sz w:val="30"/>
          <w:szCs w:val="30"/>
        </w:rPr>
        <w:t>、杜某</w:t>
      </w:r>
      <w:r>
        <w:rPr>
          <w:rFonts w:hint="eastAsia"/>
          <w:sz w:val="30"/>
          <w:szCs w:val="30"/>
        </w:rPr>
        <w:t>1</w:t>
      </w:r>
      <w:r>
        <w:rPr>
          <w:rFonts w:hint="eastAsia"/>
          <w:sz w:val="30"/>
          <w:szCs w:val="30"/>
        </w:rPr>
        <w:t>、伟文、谭某、庞某、陈某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、吕某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、曹某、黎某</w:t>
      </w:r>
      <w:r>
        <w:rPr>
          <w:rFonts w:hint="eastAsia"/>
          <w:sz w:val="30"/>
          <w:szCs w:val="30"/>
        </w:rPr>
        <w:t>2</w:t>
      </w:r>
      <w:r>
        <w:rPr>
          <w:rFonts w:hint="eastAsia"/>
          <w:sz w:val="30"/>
          <w:szCs w:val="30"/>
        </w:rPr>
        <w:t>、夏某、冯某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、冯某</w:t>
      </w:r>
      <w:r>
        <w:rPr>
          <w:rFonts w:hint="eastAsia"/>
          <w:sz w:val="30"/>
          <w:szCs w:val="30"/>
        </w:rPr>
        <w:t>2</w:t>
      </w:r>
      <w:r>
        <w:rPr>
          <w:rFonts w:hint="eastAsia"/>
          <w:sz w:val="30"/>
          <w:szCs w:val="30"/>
        </w:rPr>
        <w:t>、廖某、禤志祥、邹某、杜某</w:t>
      </w:r>
      <w:r>
        <w:rPr>
          <w:rFonts w:hint="eastAsia"/>
          <w:sz w:val="30"/>
          <w:szCs w:val="30"/>
        </w:rPr>
        <w:t>2</w:t>
      </w:r>
      <w:r>
        <w:rPr>
          <w:rFonts w:hint="eastAsia"/>
          <w:sz w:val="30"/>
          <w:szCs w:val="30"/>
        </w:rPr>
        <w:t>、张某、杨某</w:t>
      </w:r>
      <w:r>
        <w:rPr>
          <w:rFonts w:hint="eastAsia"/>
          <w:sz w:val="30"/>
          <w:szCs w:val="30"/>
        </w:rPr>
        <w:t>1</w:t>
      </w:r>
      <w:r>
        <w:rPr>
          <w:rFonts w:hint="eastAsia"/>
          <w:sz w:val="30"/>
          <w:szCs w:val="30"/>
        </w:rPr>
        <w:t>、符某、张某、杨某</w:t>
      </w:r>
      <w:r>
        <w:rPr>
          <w:rFonts w:hint="eastAsia"/>
          <w:sz w:val="30"/>
          <w:szCs w:val="30"/>
        </w:rPr>
        <w:t>2</w:t>
      </w:r>
      <w:r>
        <w:rPr>
          <w:rFonts w:hint="eastAsia"/>
          <w:sz w:val="30"/>
          <w:szCs w:val="30"/>
        </w:rPr>
        <w:t>、梁某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均、杜某</w:t>
      </w:r>
      <w:r>
        <w:rPr>
          <w:rFonts w:hint="eastAsia"/>
          <w:sz w:val="30"/>
          <w:szCs w:val="30"/>
        </w:rPr>
        <w:t>3</w:t>
      </w:r>
      <w:r>
        <w:rPr>
          <w:rFonts w:hint="eastAsia"/>
          <w:sz w:val="30"/>
          <w:szCs w:val="30"/>
        </w:rPr>
        <w:t>、杜某</w:t>
      </w:r>
      <w:r>
        <w:rPr>
          <w:rFonts w:hint="eastAsia"/>
          <w:sz w:val="30"/>
          <w:szCs w:val="30"/>
        </w:rPr>
        <w:t>4</w:t>
      </w:r>
      <w:r>
        <w:rPr>
          <w:rFonts w:hint="eastAsia"/>
          <w:sz w:val="30"/>
          <w:szCs w:val="30"/>
        </w:rPr>
        <w:t>、吕某</w:t>
      </w:r>
      <w:r>
        <w:rPr>
          <w:rFonts w:hint="eastAsia"/>
          <w:sz w:val="30"/>
          <w:szCs w:val="30"/>
        </w:rPr>
        <w:t>2</w:t>
      </w:r>
      <w:r>
        <w:rPr>
          <w:rFonts w:hint="eastAsia"/>
          <w:sz w:val="30"/>
          <w:szCs w:val="30"/>
        </w:rPr>
        <w:t>、严某、李某</w:t>
      </w:r>
      <w:r>
        <w:rPr>
          <w:rFonts w:hint="eastAsia"/>
          <w:sz w:val="30"/>
          <w:szCs w:val="30"/>
        </w:rPr>
        <w:t>3</w:t>
      </w:r>
      <w:r>
        <w:rPr>
          <w:rFonts w:hint="eastAsia"/>
          <w:sz w:val="30"/>
          <w:szCs w:val="30"/>
        </w:rPr>
        <w:t>、黎某</w:t>
      </w:r>
      <w:r>
        <w:rPr>
          <w:rFonts w:hint="eastAsia"/>
          <w:sz w:val="30"/>
          <w:szCs w:val="30"/>
        </w:rPr>
        <w:t>3</w:t>
      </w:r>
      <w:r>
        <w:rPr>
          <w:rFonts w:hint="eastAsia"/>
          <w:sz w:val="30"/>
          <w:szCs w:val="30"/>
        </w:rPr>
        <w:t>的证言，沼气池土建工程合同确认材料，搜查笔录，扣押决定书、扣押款物文件清单，杨和镇农业技术推广材料，高明区禽畜养殖业相关文件，户籍证明，佛山市高明区监察委员会出具的被调查人梁某的到案经过等证据予以证实，足以认定。</w:t>
      </w:r>
    </w:p>
    <w:p w14:paraId="5AB8E2D9" w14:textId="77777777" w:rsidR="00752D27" w:rsidRDefault="00752D27">
      <w:pPr>
        <w:spacing w:line="500" w:lineRule="atLeast"/>
        <w:ind w:firstLine="600"/>
        <w:divId w:val="1656957297"/>
        <w:rPr>
          <w:rFonts w:hint="eastAsia"/>
          <w:sz w:val="30"/>
          <w:szCs w:val="30"/>
        </w:rPr>
      </w:pPr>
      <w:r>
        <w:rPr>
          <w:rFonts w:hint="eastAsia"/>
          <w:sz w:val="30"/>
          <w:szCs w:val="30"/>
        </w:rPr>
        <w:t>本院认为，被告人梁某无视国家法律，为了谋取不正当利益，给予国家工作人员财物，共计人民币</w:t>
      </w:r>
      <w:r>
        <w:rPr>
          <w:rFonts w:hint="eastAsia"/>
          <w:sz w:val="30"/>
          <w:szCs w:val="30"/>
        </w:rPr>
        <w:t>638003</w:t>
      </w:r>
      <w:r>
        <w:rPr>
          <w:rFonts w:hint="eastAsia"/>
          <w:sz w:val="30"/>
          <w:szCs w:val="30"/>
        </w:rPr>
        <w:t>元，其行为已构成行贿罪。公诉机关指控被告人梁某犯行贿罪的犯罪事实清楚，证据确实、充分，罪名成立。被告人梁某归案后如实供述自己的罪行，本院依法对其予以从轻处罚。鉴于被告人梁某在法庭上认罪态度好，有悔罪表现，本院酌情对其予以从轻处罚。综合考虑被告人梁某的犯罪情节和悔罪表现，宣告缓刑对其所居住社区没有重大不良影响，可对其宣告缓刑。综上，依照《中华人民共和国刑法》第三百八十九条第一款、第三百九十条、第五十二条、第五十三条、第六十七条第三款、第七十二条第一、三款、第七十三条第二、三款以及《最高人民法院、最高人民检察</w:t>
      </w:r>
      <w:r>
        <w:rPr>
          <w:rFonts w:hint="eastAsia"/>
          <w:sz w:val="30"/>
          <w:szCs w:val="30"/>
        </w:rPr>
        <w:t>院</w:t>
      </w:r>
      <w:r>
        <w:rPr>
          <w:rFonts w:hint="eastAsia"/>
          <w:sz w:val="30"/>
          <w:szCs w:val="30"/>
        </w:rPr>
        <w:t>》第七条第一款、第十九条第二款之规定，经本院审判委员会讨论决定，判决如下：</w:t>
      </w:r>
    </w:p>
    <w:p w14:paraId="01E37DFF" w14:textId="77777777" w:rsidR="00752D27" w:rsidRDefault="00752D27">
      <w:pPr>
        <w:spacing w:line="500" w:lineRule="atLeast"/>
        <w:ind w:firstLine="600"/>
        <w:divId w:val="1445418278"/>
        <w:rPr>
          <w:rFonts w:hint="eastAsia"/>
          <w:sz w:val="30"/>
          <w:szCs w:val="30"/>
        </w:rPr>
      </w:pPr>
      <w:r>
        <w:rPr>
          <w:rFonts w:hint="eastAsia"/>
          <w:sz w:val="30"/>
          <w:szCs w:val="30"/>
        </w:rPr>
        <w:t>被告人梁某犯行贿罪，判处有期徒刑二年，缓刑三年，并处罚金人民币</w:t>
      </w:r>
      <w:r>
        <w:rPr>
          <w:rFonts w:hint="eastAsia"/>
          <w:sz w:val="30"/>
          <w:szCs w:val="30"/>
        </w:rPr>
        <w:t>200000</w:t>
      </w:r>
      <w:r>
        <w:rPr>
          <w:rFonts w:hint="eastAsia"/>
          <w:sz w:val="30"/>
          <w:szCs w:val="30"/>
        </w:rPr>
        <w:t>元。</w:t>
      </w:r>
    </w:p>
    <w:p w14:paraId="0F6546FA" w14:textId="77777777" w:rsidR="00752D27" w:rsidRDefault="00752D27">
      <w:pPr>
        <w:spacing w:line="500" w:lineRule="atLeast"/>
        <w:ind w:firstLine="600"/>
        <w:divId w:val="1125462693"/>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3B60A629" w14:textId="77777777" w:rsidR="00752D27" w:rsidRDefault="00752D27">
      <w:pPr>
        <w:spacing w:line="500" w:lineRule="atLeast"/>
        <w:ind w:firstLine="600"/>
        <w:divId w:val="194788071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05D34C5D" w14:textId="77777777" w:rsidR="00752D27" w:rsidRDefault="00752D27">
      <w:pPr>
        <w:spacing w:line="500" w:lineRule="atLeast"/>
        <w:jc w:val="right"/>
        <w:divId w:val="1609969224"/>
        <w:rPr>
          <w:rFonts w:hint="eastAsia"/>
          <w:sz w:val="30"/>
          <w:szCs w:val="30"/>
        </w:rPr>
      </w:pPr>
      <w:r>
        <w:rPr>
          <w:rFonts w:hint="eastAsia"/>
          <w:sz w:val="30"/>
          <w:szCs w:val="30"/>
        </w:rPr>
        <w:t>审　判　长　　岳旭阳</w:t>
      </w:r>
    </w:p>
    <w:p w14:paraId="16253A9E" w14:textId="77777777" w:rsidR="00752D27" w:rsidRDefault="00752D27">
      <w:pPr>
        <w:spacing w:line="500" w:lineRule="atLeast"/>
        <w:jc w:val="right"/>
        <w:divId w:val="175849738"/>
        <w:rPr>
          <w:rFonts w:hint="eastAsia"/>
          <w:sz w:val="30"/>
          <w:szCs w:val="30"/>
        </w:rPr>
      </w:pPr>
      <w:r>
        <w:rPr>
          <w:rFonts w:hint="eastAsia"/>
          <w:sz w:val="30"/>
          <w:szCs w:val="30"/>
        </w:rPr>
        <w:t>审　判　员　　张国政</w:t>
      </w:r>
    </w:p>
    <w:p w14:paraId="2D468708" w14:textId="77777777" w:rsidR="00752D27" w:rsidRDefault="00752D27">
      <w:pPr>
        <w:spacing w:line="500" w:lineRule="atLeast"/>
        <w:jc w:val="right"/>
        <w:divId w:val="848108443"/>
        <w:rPr>
          <w:rFonts w:hint="eastAsia"/>
          <w:sz w:val="30"/>
          <w:szCs w:val="30"/>
        </w:rPr>
      </w:pPr>
      <w:r>
        <w:rPr>
          <w:rFonts w:hint="eastAsia"/>
          <w:sz w:val="30"/>
          <w:szCs w:val="30"/>
        </w:rPr>
        <w:t>人民陪审员　　李秀峰</w:t>
      </w:r>
    </w:p>
    <w:p w14:paraId="05B70A43" w14:textId="77777777" w:rsidR="00752D27" w:rsidRDefault="00752D27">
      <w:pPr>
        <w:spacing w:line="500" w:lineRule="atLeast"/>
        <w:jc w:val="right"/>
        <w:divId w:val="237594642"/>
        <w:rPr>
          <w:rFonts w:hint="eastAsia"/>
          <w:sz w:val="30"/>
          <w:szCs w:val="30"/>
        </w:rPr>
      </w:pPr>
      <w:r>
        <w:rPr>
          <w:rFonts w:hint="eastAsia"/>
          <w:sz w:val="30"/>
          <w:szCs w:val="30"/>
        </w:rPr>
        <w:t>二〇一八年十一月十二日</w:t>
      </w:r>
    </w:p>
    <w:p w14:paraId="5A116356" w14:textId="77777777" w:rsidR="00752D27" w:rsidRDefault="00752D27">
      <w:pPr>
        <w:spacing w:line="500" w:lineRule="atLeast"/>
        <w:ind w:firstLine="600"/>
        <w:divId w:val="766847055"/>
        <w:rPr>
          <w:rFonts w:hint="eastAsia"/>
          <w:sz w:val="30"/>
          <w:szCs w:val="30"/>
        </w:rPr>
      </w:pPr>
      <w:r>
        <w:rPr>
          <w:rFonts w:hint="eastAsia"/>
          <w:sz w:val="30"/>
          <w:szCs w:val="30"/>
        </w:rPr>
        <w:t>法官助理陈晓彤</w:t>
      </w:r>
    </w:p>
    <w:p w14:paraId="681CC084" w14:textId="77777777" w:rsidR="00752D27" w:rsidRDefault="00752D27">
      <w:pPr>
        <w:spacing w:line="500" w:lineRule="atLeast"/>
        <w:ind w:firstLine="600"/>
        <w:divId w:val="2136026555"/>
        <w:rPr>
          <w:rFonts w:hint="eastAsia"/>
          <w:sz w:val="30"/>
          <w:szCs w:val="30"/>
        </w:rPr>
      </w:pPr>
      <w:r>
        <w:rPr>
          <w:rFonts w:hint="eastAsia"/>
          <w:sz w:val="30"/>
          <w:szCs w:val="30"/>
        </w:rPr>
        <w:t>书记员黄浩明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F47F0" w14:textId="77777777" w:rsidR="00BC2355" w:rsidRDefault="00BC2355" w:rsidP="00BC2355">
      <w:pPr>
        <w:rPr>
          <w:rFonts w:hint="eastAsia"/>
        </w:rPr>
      </w:pPr>
      <w:r>
        <w:separator/>
      </w:r>
    </w:p>
  </w:endnote>
  <w:endnote w:type="continuationSeparator" w:id="0">
    <w:p w14:paraId="1293D714" w14:textId="77777777" w:rsidR="00BC2355" w:rsidRDefault="00BC2355" w:rsidP="00BC23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51C37" w14:textId="77777777" w:rsidR="00BC2355" w:rsidRDefault="00BC2355" w:rsidP="00BC2355">
      <w:pPr>
        <w:rPr>
          <w:rFonts w:hint="eastAsia"/>
        </w:rPr>
      </w:pPr>
      <w:r>
        <w:separator/>
      </w:r>
    </w:p>
  </w:footnote>
  <w:footnote w:type="continuationSeparator" w:id="0">
    <w:p w14:paraId="7DA36E18" w14:textId="77777777" w:rsidR="00BC2355" w:rsidRDefault="00BC2355" w:rsidP="00BC23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2355"/>
    <w:rsid w:val="00752D27"/>
    <w:rsid w:val="00A23C24"/>
    <w:rsid w:val="00BC2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9EA69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2355"/>
    <w:pPr>
      <w:tabs>
        <w:tab w:val="center" w:pos="4153"/>
        <w:tab w:val="right" w:pos="8306"/>
      </w:tabs>
      <w:snapToGrid w:val="0"/>
      <w:jc w:val="center"/>
    </w:pPr>
    <w:rPr>
      <w:sz w:val="18"/>
      <w:szCs w:val="18"/>
    </w:rPr>
  </w:style>
  <w:style w:type="character" w:customStyle="1" w:styleId="a4">
    <w:name w:val="页眉 字符"/>
    <w:basedOn w:val="a0"/>
    <w:link w:val="a3"/>
    <w:uiPriority w:val="99"/>
    <w:rsid w:val="00BC2355"/>
    <w:rPr>
      <w:rFonts w:ascii="宋体" w:eastAsia="宋体" w:hAnsi="宋体" w:cs="宋体"/>
      <w:sz w:val="18"/>
      <w:szCs w:val="18"/>
    </w:rPr>
  </w:style>
  <w:style w:type="paragraph" w:styleId="a5">
    <w:name w:val="footer"/>
    <w:basedOn w:val="a"/>
    <w:link w:val="a6"/>
    <w:uiPriority w:val="99"/>
    <w:unhideWhenUsed/>
    <w:rsid w:val="00BC2355"/>
    <w:pPr>
      <w:tabs>
        <w:tab w:val="center" w:pos="4153"/>
        <w:tab w:val="right" w:pos="8306"/>
      </w:tabs>
      <w:snapToGrid w:val="0"/>
    </w:pPr>
    <w:rPr>
      <w:sz w:val="18"/>
      <w:szCs w:val="18"/>
    </w:rPr>
  </w:style>
  <w:style w:type="character" w:customStyle="1" w:styleId="a6">
    <w:name w:val="页脚 字符"/>
    <w:basedOn w:val="a0"/>
    <w:link w:val="a5"/>
    <w:uiPriority w:val="99"/>
    <w:rsid w:val="00BC23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9738">
      <w:marLeft w:val="0"/>
      <w:marRight w:val="720"/>
      <w:marTop w:val="10"/>
      <w:marBottom w:val="10"/>
      <w:divBdr>
        <w:top w:val="none" w:sz="0" w:space="0" w:color="auto"/>
        <w:left w:val="none" w:sz="0" w:space="0" w:color="auto"/>
        <w:bottom w:val="none" w:sz="0" w:space="0" w:color="auto"/>
        <w:right w:val="none" w:sz="0" w:space="0" w:color="auto"/>
      </w:divBdr>
    </w:div>
    <w:div w:id="237594642">
      <w:marLeft w:val="0"/>
      <w:marRight w:val="720"/>
      <w:marTop w:val="10"/>
      <w:marBottom w:val="10"/>
      <w:divBdr>
        <w:top w:val="none" w:sz="0" w:space="0" w:color="auto"/>
        <w:left w:val="none" w:sz="0" w:space="0" w:color="auto"/>
        <w:bottom w:val="none" w:sz="0" w:space="0" w:color="auto"/>
        <w:right w:val="none" w:sz="0" w:space="0" w:color="auto"/>
      </w:divBdr>
    </w:div>
    <w:div w:id="443157464">
      <w:marLeft w:val="0"/>
      <w:marRight w:val="0"/>
      <w:marTop w:val="10"/>
      <w:marBottom w:val="10"/>
      <w:divBdr>
        <w:top w:val="none" w:sz="0" w:space="0" w:color="auto"/>
        <w:left w:val="none" w:sz="0" w:space="0" w:color="auto"/>
        <w:bottom w:val="none" w:sz="0" w:space="0" w:color="auto"/>
        <w:right w:val="none" w:sz="0" w:space="0" w:color="auto"/>
      </w:divBdr>
    </w:div>
    <w:div w:id="763064541">
      <w:marLeft w:val="0"/>
      <w:marRight w:val="0"/>
      <w:marTop w:val="10"/>
      <w:marBottom w:val="10"/>
      <w:divBdr>
        <w:top w:val="none" w:sz="0" w:space="0" w:color="auto"/>
        <w:left w:val="none" w:sz="0" w:space="0" w:color="auto"/>
        <w:bottom w:val="none" w:sz="0" w:space="0" w:color="auto"/>
        <w:right w:val="none" w:sz="0" w:space="0" w:color="auto"/>
      </w:divBdr>
    </w:div>
    <w:div w:id="766847055">
      <w:marLeft w:val="0"/>
      <w:marRight w:val="0"/>
      <w:marTop w:val="10"/>
      <w:marBottom w:val="10"/>
      <w:divBdr>
        <w:top w:val="none" w:sz="0" w:space="0" w:color="auto"/>
        <w:left w:val="none" w:sz="0" w:space="0" w:color="auto"/>
        <w:bottom w:val="none" w:sz="0" w:space="0" w:color="auto"/>
        <w:right w:val="none" w:sz="0" w:space="0" w:color="auto"/>
      </w:divBdr>
    </w:div>
    <w:div w:id="813064238">
      <w:marLeft w:val="0"/>
      <w:marRight w:val="0"/>
      <w:marTop w:val="10"/>
      <w:marBottom w:val="10"/>
      <w:divBdr>
        <w:top w:val="none" w:sz="0" w:space="0" w:color="auto"/>
        <w:left w:val="none" w:sz="0" w:space="0" w:color="auto"/>
        <w:bottom w:val="none" w:sz="0" w:space="0" w:color="auto"/>
        <w:right w:val="none" w:sz="0" w:space="0" w:color="auto"/>
      </w:divBdr>
    </w:div>
    <w:div w:id="814637424">
      <w:marLeft w:val="0"/>
      <w:marRight w:val="0"/>
      <w:marTop w:val="10"/>
      <w:marBottom w:val="10"/>
      <w:divBdr>
        <w:top w:val="none" w:sz="0" w:space="0" w:color="auto"/>
        <w:left w:val="none" w:sz="0" w:space="0" w:color="auto"/>
        <w:bottom w:val="none" w:sz="0" w:space="0" w:color="auto"/>
        <w:right w:val="none" w:sz="0" w:space="0" w:color="auto"/>
      </w:divBdr>
    </w:div>
    <w:div w:id="848108443">
      <w:marLeft w:val="0"/>
      <w:marRight w:val="720"/>
      <w:marTop w:val="10"/>
      <w:marBottom w:val="10"/>
      <w:divBdr>
        <w:top w:val="none" w:sz="0" w:space="0" w:color="auto"/>
        <w:left w:val="none" w:sz="0" w:space="0" w:color="auto"/>
        <w:bottom w:val="none" w:sz="0" w:space="0" w:color="auto"/>
        <w:right w:val="none" w:sz="0" w:space="0" w:color="auto"/>
      </w:divBdr>
    </w:div>
    <w:div w:id="1120685169">
      <w:marLeft w:val="0"/>
      <w:marRight w:val="0"/>
      <w:marTop w:val="10"/>
      <w:marBottom w:val="10"/>
      <w:divBdr>
        <w:top w:val="none" w:sz="0" w:space="0" w:color="auto"/>
        <w:left w:val="none" w:sz="0" w:space="0" w:color="auto"/>
        <w:bottom w:val="none" w:sz="0" w:space="0" w:color="auto"/>
        <w:right w:val="none" w:sz="0" w:space="0" w:color="auto"/>
      </w:divBdr>
    </w:div>
    <w:div w:id="1125462693">
      <w:marLeft w:val="0"/>
      <w:marRight w:val="0"/>
      <w:marTop w:val="10"/>
      <w:marBottom w:val="10"/>
      <w:divBdr>
        <w:top w:val="none" w:sz="0" w:space="0" w:color="auto"/>
        <w:left w:val="none" w:sz="0" w:space="0" w:color="auto"/>
        <w:bottom w:val="none" w:sz="0" w:space="0" w:color="auto"/>
        <w:right w:val="none" w:sz="0" w:space="0" w:color="auto"/>
      </w:divBdr>
    </w:div>
    <w:div w:id="1215198753">
      <w:marLeft w:val="0"/>
      <w:marRight w:val="0"/>
      <w:marTop w:val="10"/>
      <w:marBottom w:val="10"/>
      <w:divBdr>
        <w:top w:val="none" w:sz="0" w:space="0" w:color="auto"/>
        <w:left w:val="none" w:sz="0" w:space="0" w:color="auto"/>
        <w:bottom w:val="none" w:sz="0" w:space="0" w:color="auto"/>
        <w:right w:val="none" w:sz="0" w:space="0" w:color="auto"/>
      </w:divBdr>
    </w:div>
    <w:div w:id="1445418278">
      <w:marLeft w:val="0"/>
      <w:marRight w:val="0"/>
      <w:marTop w:val="10"/>
      <w:marBottom w:val="10"/>
      <w:divBdr>
        <w:top w:val="none" w:sz="0" w:space="0" w:color="auto"/>
        <w:left w:val="none" w:sz="0" w:space="0" w:color="auto"/>
        <w:bottom w:val="none" w:sz="0" w:space="0" w:color="auto"/>
        <w:right w:val="none" w:sz="0" w:space="0" w:color="auto"/>
      </w:divBdr>
    </w:div>
    <w:div w:id="1559511671">
      <w:marLeft w:val="0"/>
      <w:marRight w:val="0"/>
      <w:marTop w:val="10"/>
      <w:marBottom w:val="10"/>
      <w:divBdr>
        <w:top w:val="none" w:sz="0" w:space="0" w:color="auto"/>
        <w:left w:val="none" w:sz="0" w:space="0" w:color="auto"/>
        <w:bottom w:val="none" w:sz="0" w:space="0" w:color="auto"/>
        <w:right w:val="none" w:sz="0" w:space="0" w:color="auto"/>
      </w:divBdr>
    </w:div>
    <w:div w:id="1564829565">
      <w:marLeft w:val="0"/>
      <w:marRight w:val="0"/>
      <w:marTop w:val="10"/>
      <w:marBottom w:val="10"/>
      <w:divBdr>
        <w:top w:val="none" w:sz="0" w:space="0" w:color="auto"/>
        <w:left w:val="none" w:sz="0" w:space="0" w:color="auto"/>
        <w:bottom w:val="none" w:sz="0" w:space="0" w:color="auto"/>
        <w:right w:val="none" w:sz="0" w:space="0" w:color="auto"/>
      </w:divBdr>
    </w:div>
    <w:div w:id="1609969224">
      <w:marLeft w:val="0"/>
      <w:marRight w:val="720"/>
      <w:marTop w:val="10"/>
      <w:marBottom w:val="10"/>
      <w:divBdr>
        <w:top w:val="none" w:sz="0" w:space="0" w:color="auto"/>
        <w:left w:val="none" w:sz="0" w:space="0" w:color="auto"/>
        <w:bottom w:val="none" w:sz="0" w:space="0" w:color="auto"/>
        <w:right w:val="none" w:sz="0" w:space="0" w:color="auto"/>
      </w:divBdr>
    </w:div>
    <w:div w:id="1656957297">
      <w:marLeft w:val="0"/>
      <w:marRight w:val="0"/>
      <w:marTop w:val="10"/>
      <w:marBottom w:val="10"/>
      <w:divBdr>
        <w:top w:val="none" w:sz="0" w:space="0" w:color="auto"/>
        <w:left w:val="none" w:sz="0" w:space="0" w:color="auto"/>
        <w:bottom w:val="none" w:sz="0" w:space="0" w:color="auto"/>
        <w:right w:val="none" w:sz="0" w:space="0" w:color="auto"/>
      </w:divBdr>
    </w:div>
    <w:div w:id="1786774909">
      <w:marLeft w:val="0"/>
      <w:marRight w:val="0"/>
      <w:marTop w:val="10"/>
      <w:marBottom w:val="10"/>
      <w:divBdr>
        <w:top w:val="none" w:sz="0" w:space="0" w:color="auto"/>
        <w:left w:val="none" w:sz="0" w:space="0" w:color="auto"/>
        <w:bottom w:val="none" w:sz="0" w:space="0" w:color="auto"/>
        <w:right w:val="none" w:sz="0" w:space="0" w:color="auto"/>
      </w:divBdr>
    </w:div>
    <w:div w:id="1835994733">
      <w:marLeft w:val="0"/>
      <w:marRight w:val="0"/>
      <w:marTop w:val="10"/>
      <w:marBottom w:val="10"/>
      <w:divBdr>
        <w:top w:val="none" w:sz="0" w:space="0" w:color="auto"/>
        <w:left w:val="none" w:sz="0" w:space="0" w:color="auto"/>
        <w:bottom w:val="none" w:sz="0" w:space="0" w:color="auto"/>
        <w:right w:val="none" w:sz="0" w:space="0" w:color="auto"/>
      </w:divBdr>
    </w:div>
    <w:div w:id="1892770197">
      <w:marLeft w:val="0"/>
      <w:marRight w:val="0"/>
      <w:marTop w:val="10"/>
      <w:marBottom w:val="10"/>
      <w:divBdr>
        <w:top w:val="none" w:sz="0" w:space="0" w:color="auto"/>
        <w:left w:val="none" w:sz="0" w:space="0" w:color="auto"/>
        <w:bottom w:val="none" w:sz="0" w:space="0" w:color="auto"/>
        <w:right w:val="none" w:sz="0" w:space="0" w:color="auto"/>
      </w:divBdr>
    </w:div>
    <w:div w:id="1947880716">
      <w:marLeft w:val="0"/>
      <w:marRight w:val="0"/>
      <w:marTop w:val="10"/>
      <w:marBottom w:val="10"/>
      <w:divBdr>
        <w:top w:val="none" w:sz="0" w:space="0" w:color="auto"/>
        <w:left w:val="none" w:sz="0" w:space="0" w:color="auto"/>
        <w:bottom w:val="none" w:sz="0" w:space="0" w:color="auto"/>
        <w:right w:val="none" w:sz="0" w:space="0" w:color="auto"/>
      </w:divBdr>
    </w:div>
    <w:div w:id="21360265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2025-04-30T08:54:00Z</dcterms:created>
  <dcterms:modified xsi:type="dcterms:W3CDTF">2025-04-30T08:55:00Z</dcterms:modified>
</cp:coreProperties>
</file>