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8174" w14:textId="77777777" w:rsidR="00DC1FDB" w:rsidRDefault="00DC1FDB">
      <w:pPr>
        <w:spacing w:line="500" w:lineRule="atLeast"/>
        <w:jc w:val="center"/>
        <w:divId w:val="1720788849"/>
        <w:rPr>
          <w:rFonts w:ascii="黑体" w:eastAsia="黑体" w:hAnsi="黑体"/>
          <w:sz w:val="36"/>
          <w:szCs w:val="36"/>
        </w:rPr>
      </w:pPr>
      <w:r>
        <w:rPr>
          <w:rFonts w:ascii="黑体" w:eastAsia="黑体" w:hAnsi="黑体" w:hint="eastAsia"/>
          <w:sz w:val="36"/>
          <w:szCs w:val="36"/>
        </w:rPr>
        <w:t>广东省广州市荔湾区人民法院</w:t>
      </w:r>
    </w:p>
    <w:p w14:paraId="3FCAE68E" w14:textId="77777777" w:rsidR="00DC1FDB" w:rsidRDefault="00DC1FDB">
      <w:pPr>
        <w:spacing w:line="500" w:lineRule="atLeast"/>
        <w:jc w:val="center"/>
        <w:divId w:val="9817398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FB9DE4" w14:textId="77777777" w:rsidR="00DC1FDB" w:rsidRDefault="00DC1FDB">
      <w:pPr>
        <w:spacing w:line="500" w:lineRule="atLeast"/>
        <w:jc w:val="right"/>
        <w:divId w:val="334040543"/>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845</w:t>
      </w:r>
      <w:r>
        <w:rPr>
          <w:rFonts w:hint="eastAsia"/>
          <w:sz w:val="30"/>
          <w:szCs w:val="30"/>
        </w:rPr>
        <w:t>号</w:t>
      </w:r>
    </w:p>
    <w:p w14:paraId="00E51889" w14:textId="77777777" w:rsidR="00DC1FDB" w:rsidRDefault="00DC1FDB">
      <w:pPr>
        <w:spacing w:line="500" w:lineRule="atLeast"/>
        <w:ind w:firstLine="600"/>
        <w:divId w:val="503937729"/>
        <w:rPr>
          <w:rFonts w:hint="eastAsia"/>
          <w:sz w:val="30"/>
          <w:szCs w:val="30"/>
        </w:rPr>
      </w:pPr>
      <w:r>
        <w:rPr>
          <w:rFonts w:hint="eastAsia"/>
          <w:sz w:val="30"/>
          <w:szCs w:val="30"/>
        </w:rPr>
        <w:t>公诉机关广州市荔湾区人民检察院。</w:t>
      </w:r>
    </w:p>
    <w:p w14:paraId="6FEAF80A" w14:textId="77777777" w:rsidR="00DC1FDB" w:rsidRDefault="00DC1FDB">
      <w:pPr>
        <w:spacing w:line="500" w:lineRule="atLeast"/>
        <w:ind w:firstLine="600"/>
        <w:divId w:val="1620725951"/>
        <w:rPr>
          <w:rFonts w:hint="eastAsia"/>
          <w:sz w:val="30"/>
          <w:szCs w:val="30"/>
        </w:rPr>
      </w:pPr>
      <w:r>
        <w:rPr>
          <w:rFonts w:hint="eastAsia"/>
          <w:sz w:val="30"/>
          <w:szCs w:val="30"/>
        </w:rPr>
        <w:t>被告人梁某（曾用名：梁某某），广州市蓝菱机电工程技术有限公司副总经理。因涉嫌犯行贿罪于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日被羁押，同日被刑事拘留，同月</w:t>
      </w:r>
      <w:r>
        <w:rPr>
          <w:rFonts w:hint="eastAsia"/>
          <w:sz w:val="30"/>
          <w:szCs w:val="30"/>
        </w:rPr>
        <w:t>28</w:t>
      </w:r>
      <w:r>
        <w:rPr>
          <w:rFonts w:hint="eastAsia"/>
          <w:sz w:val="30"/>
          <w:szCs w:val="30"/>
        </w:rPr>
        <w:t>日被取保候审。</w:t>
      </w:r>
    </w:p>
    <w:p w14:paraId="243A8149" w14:textId="77777777" w:rsidR="00DC1FDB" w:rsidRDefault="00DC1FDB">
      <w:pPr>
        <w:spacing w:line="500" w:lineRule="atLeast"/>
        <w:ind w:firstLine="600"/>
        <w:divId w:val="1158689906"/>
        <w:rPr>
          <w:rFonts w:hint="eastAsia"/>
          <w:sz w:val="30"/>
          <w:szCs w:val="30"/>
        </w:rPr>
      </w:pPr>
      <w:r>
        <w:rPr>
          <w:rFonts w:hint="eastAsia"/>
          <w:sz w:val="30"/>
          <w:szCs w:val="30"/>
        </w:rPr>
        <w:t>辩护人万祥，广州金鹏律师事务所律师。</w:t>
      </w:r>
    </w:p>
    <w:p w14:paraId="737E90E1" w14:textId="77777777" w:rsidR="00DC1FDB" w:rsidRDefault="00DC1FDB">
      <w:pPr>
        <w:spacing w:line="500" w:lineRule="atLeast"/>
        <w:ind w:firstLine="600"/>
        <w:divId w:val="119079181"/>
        <w:rPr>
          <w:rFonts w:hint="eastAsia"/>
          <w:sz w:val="30"/>
          <w:szCs w:val="30"/>
        </w:rPr>
      </w:pPr>
      <w:r>
        <w:rPr>
          <w:rFonts w:hint="eastAsia"/>
          <w:sz w:val="30"/>
          <w:szCs w:val="30"/>
        </w:rPr>
        <w:t>广州市荔湾区人民检察院以穗荔检公刑诉（</w:t>
      </w:r>
      <w:r>
        <w:rPr>
          <w:rFonts w:hint="eastAsia"/>
          <w:sz w:val="30"/>
          <w:szCs w:val="30"/>
        </w:rPr>
        <w:t>2014</w:t>
      </w:r>
      <w:r>
        <w:rPr>
          <w:rFonts w:hint="eastAsia"/>
          <w:sz w:val="30"/>
          <w:szCs w:val="30"/>
        </w:rPr>
        <w:t>）</w:t>
      </w:r>
      <w:r>
        <w:rPr>
          <w:rFonts w:hint="eastAsia"/>
          <w:sz w:val="30"/>
          <w:szCs w:val="30"/>
        </w:rPr>
        <w:t>759</w:t>
      </w:r>
      <w:r>
        <w:rPr>
          <w:rFonts w:hint="eastAsia"/>
          <w:sz w:val="30"/>
          <w:szCs w:val="30"/>
        </w:rPr>
        <w:t>号起诉书指控被告人梁某犯行贿罪、对非国家工作人员行贿罪，于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日向本院提起公诉。本院依法组成合议庭，公开开庭审理了本案。广州市荔湾区人民检察院指派检察员余娇出庭支持公诉，被告人梁某及其辩护人万祥到庭参加诉讼。现已审理终结。</w:t>
      </w:r>
    </w:p>
    <w:p w14:paraId="5988ECE4" w14:textId="77777777" w:rsidR="00DC1FDB" w:rsidRDefault="00DC1FDB">
      <w:pPr>
        <w:spacing w:line="500" w:lineRule="atLeast"/>
        <w:ind w:firstLine="600"/>
        <w:divId w:val="1204290820"/>
        <w:rPr>
          <w:rFonts w:hint="eastAsia"/>
          <w:sz w:val="30"/>
          <w:szCs w:val="30"/>
        </w:rPr>
      </w:pPr>
      <w:r>
        <w:rPr>
          <w:rFonts w:hint="eastAsia"/>
          <w:sz w:val="30"/>
          <w:szCs w:val="30"/>
        </w:rPr>
        <w:t>广州市荔湾区人民检察院指控：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梁某在任职广州市蓝菱机电工程技术有限公司副总经理期间，为谋取不正当利益，在承接广东省电信互联网业务增值运营中心数据大厦电梯保养业务和中国移动通信集团广东有限公司广州分公司的电梯维护服务项目过程中，先后多次行贿广东公诚物业管理有限公司新迪分公司数据大厦服务中心经理闫某（另案处理）及中国移动通信集团广东有限公司广州分公司行政服务中心物业管理室物业管理专员何某（另案处理）共计人民币</w:t>
      </w:r>
      <w:r>
        <w:rPr>
          <w:rFonts w:hint="eastAsia"/>
          <w:sz w:val="30"/>
          <w:szCs w:val="30"/>
        </w:rPr>
        <w:t>277823</w:t>
      </w:r>
      <w:r>
        <w:rPr>
          <w:rFonts w:hint="eastAsia"/>
          <w:sz w:val="30"/>
          <w:szCs w:val="30"/>
        </w:rPr>
        <w:t>元。具体犯罪事实如下：</w:t>
      </w:r>
    </w:p>
    <w:p w14:paraId="74F4C90E" w14:textId="77777777" w:rsidR="00DC1FDB" w:rsidRDefault="00DC1FDB">
      <w:pPr>
        <w:spacing w:line="500" w:lineRule="atLeast"/>
        <w:ind w:firstLine="600"/>
        <w:divId w:val="1905405501"/>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年间，被告人梁某在承接广东省电信互联网业务增值运营中心数据大厦电梯保养业务过程中，先后多次贿送广东公诚物业管理有限公司新迪分公司数据大厦服务中心经理闫某共计人民币</w:t>
      </w:r>
      <w:r>
        <w:rPr>
          <w:rFonts w:hint="eastAsia"/>
          <w:sz w:val="30"/>
          <w:szCs w:val="30"/>
        </w:rPr>
        <w:t>90000</w:t>
      </w:r>
      <w:r>
        <w:rPr>
          <w:rFonts w:hint="eastAsia"/>
          <w:sz w:val="30"/>
          <w:szCs w:val="30"/>
        </w:rPr>
        <w:t>元。</w:t>
      </w:r>
    </w:p>
    <w:p w14:paraId="6DD2234E" w14:textId="77777777" w:rsidR="00DC1FDB" w:rsidRDefault="00DC1FDB">
      <w:pPr>
        <w:spacing w:line="500" w:lineRule="atLeast"/>
        <w:ind w:firstLine="600"/>
        <w:divId w:val="1609661935"/>
        <w:rPr>
          <w:rFonts w:hint="eastAsia"/>
          <w:sz w:val="30"/>
          <w:szCs w:val="30"/>
        </w:rPr>
      </w:pPr>
      <w:r>
        <w:rPr>
          <w:rFonts w:hint="eastAsia"/>
          <w:sz w:val="30"/>
          <w:szCs w:val="30"/>
        </w:rPr>
        <w:lastRenderedPageBreak/>
        <w:t>二、</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梁某在承接中国移动通信集团广东有限公司广州分公司的电梯维护服务项目过程中，伙同闫某先后多次行贿中国移动通信集团广东有限公司广州分公司行政服务中心物业管理室物业管理专员何某共计人民币</w:t>
      </w:r>
      <w:r>
        <w:rPr>
          <w:rFonts w:hint="eastAsia"/>
          <w:sz w:val="30"/>
          <w:szCs w:val="30"/>
        </w:rPr>
        <w:t>187823</w:t>
      </w:r>
      <w:r>
        <w:rPr>
          <w:rFonts w:hint="eastAsia"/>
          <w:sz w:val="30"/>
          <w:szCs w:val="30"/>
        </w:rPr>
        <w:t>元。</w:t>
      </w:r>
    </w:p>
    <w:p w14:paraId="31A1660A" w14:textId="77777777" w:rsidR="00DC1FDB" w:rsidRDefault="00DC1FDB">
      <w:pPr>
        <w:spacing w:line="500" w:lineRule="atLeast"/>
        <w:ind w:firstLine="600"/>
        <w:divId w:val="1535268772"/>
        <w:rPr>
          <w:rFonts w:hint="eastAsia"/>
          <w:sz w:val="30"/>
          <w:szCs w:val="30"/>
        </w:rPr>
      </w:pPr>
      <w:r>
        <w:rPr>
          <w:rFonts w:hint="eastAsia"/>
          <w:sz w:val="30"/>
          <w:szCs w:val="30"/>
        </w:rPr>
        <w:t>公诉机关列举相关证据证实指控的事实，认为被告人梁某无视国家法律，为谋取不当利益，给予国家工作人员及公司的工作人员以财物，数额较大，其行为触犯了《中华人民共和国刑法》第三百八十九条第一款、第一百六十四条第一款之规定，构成行贿罪、对非国家工作人员行贿罪，应当数罪并罚。被告人梁某在被追诉前主动交代行贿行为，根据《中华人民共和国刑法》第一百六十四条第四款之规定，可以减轻处罚。提请本院依法判处。</w:t>
      </w:r>
    </w:p>
    <w:p w14:paraId="17D46D78" w14:textId="77777777" w:rsidR="00DC1FDB" w:rsidRDefault="00DC1FDB">
      <w:pPr>
        <w:spacing w:line="500" w:lineRule="atLeast"/>
        <w:ind w:firstLine="600"/>
        <w:divId w:val="1143354549"/>
        <w:rPr>
          <w:rFonts w:hint="eastAsia"/>
          <w:sz w:val="30"/>
          <w:szCs w:val="30"/>
        </w:rPr>
      </w:pPr>
      <w:r>
        <w:rPr>
          <w:rFonts w:hint="eastAsia"/>
          <w:sz w:val="30"/>
          <w:szCs w:val="30"/>
        </w:rPr>
        <w:t>被告人梁某对公诉机关指控的犯罪事实和罪名没有意见，表示自愿认罪，请求法庭对其从轻处罚。</w:t>
      </w:r>
    </w:p>
    <w:p w14:paraId="4B785448" w14:textId="77777777" w:rsidR="00DC1FDB" w:rsidRDefault="00DC1FDB">
      <w:pPr>
        <w:spacing w:line="500" w:lineRule="atLeast"/>
        <w:ind w:firstLine="600"/>
        <w:divId w:val="662512247"/>
        <w:rPr>
          <w:rFonts w:hint="eastAsia"/>
          <w:sz w:val="30"/>
          <w:szCs w:val="30"/>
        </w:rPr>
      </w:pPr>
      <w:r>
        <w:rPr>
          <w:rFonts w:hint="eastAsia"/>
          <w:sz w:val="30"/>
          <w:szCs w:val="30"/>
        </w:rPr>
        <w:t>被告人梁某的辩护人辩护意见如下：</w:t>
      </w:r>
      <w:r>
        <w:rPr>
          <w:rFonts w:hint="eastAsia"/>
          <w:sz w:val="30"/>
          <w:szCs w:val="30"/>
        </w:rPr>
        <w:t>1</w:t>
      </w:r>
      <w:r>
        <w:rPr>
          <w:rFonts w:hint="eastAsia"/>
          <w:sz w:val="30"/>
          <w:szCs w:val="30"/>
        </w:rPr>
        <w:t>、被告人在被侦查机关追诉前主动交代行贿行为，符合法定自首情节，可以减轻处罚；</w:t>
      </w:r>
      <w:r>
        <w:rPr>
          <w:rFonts w:hint="eastAsia"/>
          <w:sz w:val="30"/>
          <w:szCs w:val="30"/>
        </w:rPr>
        <w:t>2</w:t>
      </w:r>
      <w:r>
        <w:rPr>
          <w:rFonts w:hint="eastAsia"/>
          <w:sz w:val="30"/>
          <w:szCs w:val="30"/>
        </w:rPr>
        <w:t>、被告人虽向项目负责人输送钱财，但并没有因此获得额外利润，无损害国家、集体、单位利益或造成其他严重后果，其情节显著轻微，社会危害不大；</w:t>
      </w:r>
      <w:r>
        <w:rPr>
          <w:rFonts w:hint="eastAsia"/>
          <w:sz w:val="30"/>
          <w:szCs w:val="30"/>
        </w:rPr>
        <w:t>3</w:t>
      </w:r>
      <w:r>
        <w:rPr>
          <w:rFonts w:hint="eastAsia"/>
          <w:sz w:val="30"/>
          <w:szCs w:val="30"/>
        </w:rPr>
        <w:t>、中国移动广州分公司的电梯保养业务是受贿人主动找到被告人，并不是被告人主动产生犯意，其在此次项目的操作过程中只是起次要作用，且被告人事后也将自己所获大部分提成分配给受贿人。综上，被告人其行为社会危害不大，情节显著轻微，系初犯，平日表现一直良好且有自首情节，建议对被告人适用缓刑。</w:t>
      </w:r>
    </w:p>
    <w:p w14:paraId="62463721" w14:textId="77777777" w:rsidR="00DC1FDB" w:rsidRDefault="00DC1FDB">
      <w:pPr>
        <w:spacing w:line="500" w:lineRule="atLeast"/>
        <w:ind w:firstLine="600"/>
        <w:divId w:val="837813890"/>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间，被告人梁某在任职广州市蓝菱机电工程技术有限公司副总经理期间，在承接广东省电信互联网业务增值运营中心数据大厦电梯保养业务中，为获得时任广东公诚物业管理有限公司新迪分公司数据大厦服务中心经理闫某的帮助，谋取不正当利益，先后多次向闫某贿送款项人民币</w:t>
      </w:r>
      <w:r>
        <w:rPr>
          <w:rFonts w:hint="eastAsia"/>
          <w:sz w:val="30"/>
          <w:szCs w:val="30"/>
        </w:rPr>
        <w:t>90000</w:t>
      </w:r>
      <w:r>
        <w:rPr>
          <w:rFonts w:hint="eastAsia"/>
          <w:sz w:val="30"/>
          <w:szCs w:val="30"/>
        </w:rPr>
        <w:t>元；在承接中国移动通信集团广东有限公司广州分公司的电梯维护服务项目过程中，为谋取不正当利益，伙同闫某先后多次向中国移动通信集团广东有限公司广州分公司行政服务中心物业管理室物业管理专员何某贿送款项人民币</w:t>
      </w:r>
      <w:r>
        <w:rPr>
          <w:rFonts w:hint="eastAsia"/>
          <w:sz w:val="30"/>
          <w:szCs w:val="30"/>
        </w:rPr>
        <w:t>187823</w:t>
      </w:r>
      <w:r>
        <w:rPr>
          <w:rFonts w:hint="eastAsia"/>
          <w:sz w:val="30"/>
          <w:szCs w:val="30"/>
        </w:rPr>
        <w:t>元。</w:t>
      </w:r>
    </w:p>
    <w:p w14:paraId="3ABDD92F" w14:textId="77777777" w:rsidR="00DC1FDB" w:rsidRDefault="00DC1FDB">
      <w:pPr>
        <w:spacing w:line="500" w:lineRule="atLeast"/>
        <w:ind w:firstLine="600"/>
        <w:divId w:val="581719591"/>
        <w:rPr>
          <w:rFonts w:hint="eastAsia"/>
          <w:sz w:val="30"/>
          <w:szCs w:val="30"/>
        </w:rPr>
      </w:pPr>
      <w:r>
        <w:rPr>
          <w:rFonts w:hint="eastAsia"/>
          <w:sz w:val="30"/>
          <w:szCs w:val="30"/>
        </w:rPr>
        <w:t>上述事实，有控辩双方提交，经法庭质证、认证的证据予以证实，其中有：</w:t>
      </w:r>
    </w:p>
    <w:p w14:paraId="2041C501" w14:textId="77777777" w:rsidR="00DC1FDB" w:rsidRDefault="00DC1FDB">
      <w:pPr>
        <w:spacing w:line="500" w:lineRule="atLeast"/>
        <w:ind w:firstLine="600"/>
        <w:divId w:val="682900393"/>
        <w:rPr>
          <w:rFonts w:hint="eastAsia"/>
          <w:sz w:val="30"/>
          <w:szCs w:val="30"/>
        </w:rPr>
      </w:pPr>
      <w:r>
        <w:rPr>
          <w:rFonts w:hint="eastAsia"/>
          <w:sz w:val="30"/>
          <w:szCs w:val="30"/>
        </w:rPr>
        <w:t>1.</w:t>
      </w:r>
      <w:r>
        <w:rPr>
          <w:rFonts w:hint="eastAsia"/>
          <w:sz w:val="30"/>
          <w:szCs w:val="30"/>
        </w:rPr>
        <w:t>广东公诚物业管理有限公司佳美乐分公司营业执照、广东公诚物业管理有限公司新迪分公司营业执照、企业机读档案登记资料、广东公诚物业管理有限公司佳美乐分公司企业员工履历表、广东公诚物业管理有限公司内部文件、广州市职工劳动合同、广东省数据通信局干部履历表、公诚物业管理公司的员工信息简历、公诚物业公司出具的物业服务中心工作职责，证实被告人闫某非国家工作人员的主体身份。</w:t>
      </w:r>
    </w:p>
    <w:p w14:paraId="162F848B" w14:textId="77777777" w:rsidR="00DC1FDB" w:rsidRDefault="00DC1FDB">
      <w:pPr>
        <w:spacing w:line="500" w:lineRule="atLeast"/>
        <w:ind w:firstLine="600"/>
        <w:divId w:val="1730572857"/>
        <w:rPr>
          <w:rFonts w:hint="eastAsia"/>
          <w:sz w:val="30"/>
          <w:szCs w:val="30"/>
        </w:rPr>
      </w:pPr>
      <w:r>
        <w:rPr>
          <w:rFonts w:hint="eastAsia"/>
          <w:sz w:val="30"/>
          <w:szCs w:val="30"/>
        </w:rPr>
        <w:t>2</w:t>
      </w:r>
      <w:r>
        <w:rPr>
          <w:rFonts w:hint="eastAsia"/>
          <w:sz w:val="30"/>
          <w:szCs w:val="30"/>
        </w:rPr>
        <w:t>、中移动广州分公司出具的何某基本情况、历年工作职责、中移动广州公司与广州南方人才资源租赁中心签订的劳务派遣合作合同、南方人才资源租赁中心与何签订的劳动合同，证实何某与中移动之间是劳务派遣关系。</w:t>
      </w:r>
    </w:p>
    <w:p w14:paraId="37FC7F6B" w14:textId="77777777" w:rsidR="00DC1FDB" w:rsidRDefault="00DC1FDB">
      <w:pPr>
        <w:spacing w:line="500" w:lineRule="atLeast"/>
        <w:ind w:firstLine="600"/>
        <w:divId w:val="740252070"/>
        <w:rPr>
          <w:rFonts w:hint="eastAsia"/>
          <w:sz w:val="30"/>
          <w:szCs w:val="30"/>
        </w:rPr>
      </w:pPr>
      <w:r>
        <w:rPr>
          <w:rFonts w:hint="eastAsia"/>
          <w:sz w:val="30"/>
          <w:szCs w:val="30"/>
        </w:rPr>
        <w:t>3</w:t>
      </w:r>
      <w:r>
        <w:rPr>
          <w:rFonts w:hint="eastAsia"/>
          <w:sz w:val="30"/>
          <w:szCs w:val="30"/>
        </w:rPr>
        <w:t>、中国移动广东有限公司广州分公司营业执照、中国移动通信有限公司企业法人营业执照、中移动广东有限公司董事会决议、商务部关于同意中国移动有限公司境内子公司股权调整的批复、国务院关于广东移动通信管理体制问题的批复、国家计委关于邮电部在香港注资中国电信（香港）公司项目的批复、国家计委关于中国电信（香港）有限公司在广东和浙江两省设立子公司的批复、邮电部关于申请批准中国电信（香港）有限公司在内地设立经营电信业务子公司的函等文件证实中移动广东分公司股权变更情况，证实中国移动广东有限公司广州分公司的基本情况。</w:t>
      </w:r>
    </w:p>
    <w:p w14:paraId="6CB10B2D" w14:textId="77777777" w:rsidR="00DC1FDB" w:rsidRDefault="00DC1FDB">
      <w:pPr>
        <w:spacing w:line="500" w:lineRule="atLeast"/>
        <w:ind w:firstLine="600"/>
        <w:divId w:val="1165393050"/>
        <w:rPr>
          <w:rFonts w:hint="eastAsia"/>
          <w:sz w:val="30"/>
          <w:szCs w:val="30"/>
        </w:rPr>
      </w:pPr>
      <w:r>
        <w:rPr>
          <w:rFonts w:hint="eastAsia"/>
          <w:sz w:val="30"/>
          <w:szCs w:val="30"/>
        </w:rPr>
        <w:t>4</w:t>
      </w:r>
      <w:r>
        <w:rPr>
          <w:rFonts w:hint="eastAsia"/>
          <w:sz w:val="30"/>
          <w:szCs w:val="30"/>
        </w:rPr>
        <w:t>、中国电信股份有限公司广东增值业务平台运营中心与广州市蓝菱机电工程技术有限公司签订的移互中心办公大楼电梯维护项目技术服务合同（经梁某签认），证实被告人梁某在该合同签订、履行过程中，为承接和拓展业务，多次送给该数据大厦物业中心经理闫某好处费平均每年</w:t>
      </w:r>
      <w:r>
        <w:rPr>
          <w:rFonts w:hint="eastAsia"/>
          <w:sz w:val="30"/>
          <w:szCs w:val="30"/>
        </w:rPr>
        <w:t>1.5</w:t>
      </w:r>
      <w:r>
        <w:rPr>
          <w:rFonts w:hint="eastAsia"/>
          <w:sz w:val="30"/>
          <w:szCs w:val="30"/>
        </w:rPr>
        <w:t>万元，</w:t>
      </w:r>
      <w:r>
        <w:rPr>
          <w:rFonts w:hint="eastAsia"/>
          <w:sz w:val="30"/>
          <w:szCs w:val="30"/>
        </w:rPr>
        <w:t>6</w:t>
      </w:r>
      <w:r>
        <w:rPr>
          <w:rFonts w:hint="eastAsia"/>
          <w:sz w:val="30"/>
          <w:szCs w:val="30"/>
        </w:rPr>
        <w:t>年合共</w:t>
      </w:r>
      <w:r>
        <w:rPr>
          <w:rFonts w:hint="eastAsia"/>
          <w:sz w:val="30"/>
          <w:szCs w:val="30"/>
        </w:rPr>
        <w:t>9</w:t>
      </w:r>
      <w:r>
        <w:rPr>
          <w:rFonts w:hint="eastAsia"/>
          <w:sz w:val="30"/>
          <w:szCs w:val="30"/>
        </w:rPr>
        <w:t>万元。</w:t>
      </w:r>
    </w:p>
    <w:p w14:paraId="5F06BF59" w14:textId="77777777" w:rsidR="00DC1FDB" w:rsidRDefault="00DC1FDB">
      <w:pPr>
        <w:spacing w:line="500" w:lineRule="atLeast"/>
        <w:ind w:firstLine="600"/>
        <w:divId w:val="1326516312"/>
        <w:rPr>
          <w:rFonts w:hint="eastAsia"/>
          <w:sz w:val="30"/>
          <w:szCs w:val="30"/>
        </w:rPr>
      </w:pPr>
      <w:r>
        <w:rPr>
          <w:rFonts w:hint="eastAsia"/>
          <w:sz w:val="30"/>
          <w:szCs w:val="30"/>
        </w:rPr>
        <w:t>5</w:t>
      </w:r>
      <w:r>
        <w:rPr>
          <w:rFonts w:hint="eastAsia"/>
          <w:sz w:val="30"/>
          <w:szCs w:val="30"/>
        </w:rPr>
        <w:t>、广州市蓝菱机电工程技术有限公司的企业注册基本资料、营业执照、公司章程，证实广州市蓝菱机电工程技术有限公司是自然人投资的企业法人，梁某是占</w:t>
      </w:r>
      <w:r>
        <w:rPr>
          <w:rFonts w:hint="eastAsia"/>
          <w:sz w:val="30"/>
          <w:szCs w:val="30"/>
        </w:rPr>
        <w:t>25%</w:t>
      </w:r>
      <w:r>
        <w:rPr>
          <w:rFonts w:hint="eastAsia"/>
          <w:sz w:val="30"/>
          <w:szCs w:val="30"/>
        </w:rPr>
        <w:t>的股东。</w:t>
      </w:r>
    </w:p>
    <w:p w14:paraId="20E798DE" w14:textId="77777777" w:rsidR="00DC1FDB" w:rsidRDefault="00DC1FDB">
      <w:pPr>
        <w:spacing w:line="500" w:lineRule="atLeast"/>
        <w:ind w:firstLine="600"/>
        <w:divId w:val="694498258"/>
        <w:rPr>
          <w:rFonts w:hint="eastAsia"/>
          <w:sz w:val="30"/>
          <w:szCs w:val="30"/>
        </w:rPr>
      </w:pPr>
      <w:r>
        <w:rPr>
          <w:rFonts w:hint="eastAsia"/>
          <w:sz w:val="30"/>
          <w:szCs w:val="30"/>
        </w:rPr>
        <w:t>6</w:t>
      </w:r>
      <w:r>
        <w:rPr>
          <w:rFonts w:hint="eastAsia"/>
          <w:sz w:val="30"/>
          <w:szCs w:val="30"/>
        </w:rPr>
        <w:t>、受贿人何某的日常生活收支记录本（共</w:t>
      </w:r>
      <w:r>
        <w:rPr>
          <w:rFonts w:hint="eastAsia"/>
          <w:sz w:val="30"/>
          <w:szCs w:val="30"/>
        </w:rPr>
        <w:t>11</w:t>
      </w:r>
      <w:r>
        <w:rPr>
          <w:rFonts w:hint="eastAsia"/>
          <w:sz w:val="30"/>
          <w:szCs w:val="30"/>
        </w:rPr>
        <w:t>页，经何某签认），证实何某自</w:t>
      </w:r>
      <w:r>
        <w:rPr>
          <w:rFonts w:hint="eastAsia"/>
          <w:sz w:val="30"/>
          <w:szCs w:val="30"/>
        </w:rPr>
        <w:t>2003</w:t>
      </w:r>
      <w:r>
        <w:rPr>
          <w:rFonts w:hint="eastAsia"/>
          <w:sz w:val="30"/>
          <w:szCs w:val="30"/>
        </w:rPr>
        <w:t>年参加工作至案发期间，其日常生活收支情况，何某在中国移动通信集团广东有限公司广州分公司的电梯维护服务项目过程中收取了闫某的</w:t>
      </w:r>
      <w:r>
        <w:rPr>
          <w:rFonts w:hint="eastAsia"/>
          <w:sz w:val="30"/>
          <w:szCs w:val="30"/>
        </w:rPr>
        <w:t>187823</w:t>
      </w:r>
      <w:r>
        <w:rPr>
          <w:rFonts w:hint="eastAsia"/>
          <w:sz w:val="30"/>
          <w:szCs w:val="30"/>
        </w:rPr>
        <w:t>元的犯罪事实。</w:t>
      </w:r>
    </w:p>
    <w:p w14:paraId="6FE046D3" w14:textId="77777777" w:rsidR="00DC1FDB" w:rsidRDefault="00DC1FDB">
      <w:pPr>
        <w:spacing w:line="500" w:lineRule="atLeast"/>
        <w:ind w:firstLine="600"/>
        <w:divId w:val="327297073"/>
        <w:rPr>
          <w:rFonts w:hint="eastAsia"/>
          <w:sz w:val="30"/>
          <w:szCs w:val="30"/>
        </w:rPr>
      </w:pPr>
      <w:r>
        <w:rPr>
          <w:rFonts w:hint="eastAsia"/>
          <w:sz w:val="30"/>
          <w:szCs w:val="30"/>
        </w:rPr>
        <w:t>7</w:t>
      </w:r>
      <w:r>
        <w:rPr>
          <w:rFonts w:hint="eastAsia"/>
          <w:sz w:val="30"/>
          <w:szCs w:val="30"/>
        </w:rPr>
        <w:t>、广州市蓝菱机电工程技术有限公司与中国移动通信集团广东有限公司广州分公司签订的关于电梯维护服务项目的合同，（经梁某签认）证实其在履行合同过程中送给闫某</w:t>
      </w:r>
      <w:r>
        <w:rPr>
          <w:rFonts w:hint="eastAsia"/>
          <w:sz w:val="30"/>
          <w:szCs w:val="30"/>
        </w:rPr>
        <w:t>30.5</w:t>
      </w:r>
      <w:r>
        <w:rPr>
          <w:rFonts w:hint="eastAsia"/>
          <w:sz w:val="30"/>
          <w:szCs w:val="30"/>
        </w:rPr>
        <w:t>万元。（经闫某签认）证实是蓝菱公司与移动公司签订的合同，按约定送给了何某</w:t>
      </w:r>
      <w:r>
        <w:rPr>
          <w:rFonts w:hint="eastAsia"/>
          <w:sz w:val="30"/>
          <w:szCs w:val="30"/>
        </w:rPr>
        <w:t>187823</w:t>
      </w:r>
      <w:r>
        <w:rPr>
          <w:rFonts w:hint="eastAsia"/>
          <w:sz w:val="30"/>
          <w:szCs w:val="30"/>
        </w:rPr>
        <w:t>元。（经何某签认）证实是移动公司与蓝菱公司签订的合同，从中收取了闫某送的</w:t>
      </w:r>
      <w:r>
        <w:rPr>
          <w:rFonts w:hint="eastAsia"/>
          <w:sz w:val="30"/>
          <w:szCs w:val="30"/>
        </w:rPr>
        <w:t>187823</w:t>
      </w:r>
      <w:r>
        <w:rPr>
          <w:rFonts w:hint="eastAsia"/>
          <w:sz w:val="30"/>
          <w:szCs w:val="30"/>
        </w:rPr>
        <w:t>元。</w:t>
      </w:r>
    </w:p>
    <w:p w14:paraId="0A0A061D" w14:textId="77777777" w:rsidR="00DC1FDB" w:rsidRDefault="00DC1FDB">
      <w:pPr>
        <w:spacing w:line="500" w:lineRule="atLeast"/>
        <w:ind w:firstLine="600"/>
        <w:divId w:val="1625381126"/>
        <w:rPr>
          <w:rFonts w:hint="eastAsia"/>
          <w:sz w:val="30"/>
          <w:szCs w:val="30"/>
        </w:rPr>
      </w:pPr>
      <w:r>
        <w:rPr>
          <w:rFonts w:hint="eastAsia"/>
          <w:sz w:val="30"/>
          <w:szCs w:val="30"/>
        </w:rPr>
        <w:t>8</w:t>
      </w:r>
      <w:r>
        <w:rPr>
          <w:rFonts w:hint="eastAsia"/>
          <w:sz w:val="30"/>
          <w:szCs w:val="30"/>
        </w:rPr>
        <w:t>、证人闫某的证言：</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年，我担任广东公诚物业管理有限公司新迪分公司数据大厦服务中心经理期间，在蓝菱公司承接数据大厦电梯维保业务过程中给予帮助，梁某每年送给我好处费约</w:t>
      </w:r>
      <w:r>
        <w:rPr>
          <w:rFonts w:hint="eastAsia"/>
          <w:sz w:val="30"/>
          <w:szCs w:val="30"/>
        </w:rPr>
        <w:t>1.5</w:t>
      </w:r>
      <w:r>
        <w:rPr>
          <w:rFonts w:hint="eastAsia"/>
          <w:sz w:val="30"/>
          <w:szCs w:val="30"/>
        </w:rPr>
        <w:t>万元，</w:t>
      </w:r>
      <w:r>
        <w:rPr>
          <w:rFonts w:hint="eastAsia"/>
          <w:sz w:val="30"/>
          <w:szCs w:val="30"/>
        </w:rPr>
        <w:t>6</w:t>
      </w:r>
      <w:r>
        <w:rPr>
          <w:rFonts w:hint="eastAsia"/>
          <w:sz w:val="30"/>
          <w:szCs w:val="30"/>
        </w:rPr>
        <w:t>年一共送给我好处费不少于</w:t>
      </w:r>
      <w:r>
        <w:rPr>
          <w:rFonts w:hint="eastAsia"/>
          <w:sz w:val="30"/>
          <w:szCs w:val="30"/>
        </w:rPr>
        <w:t>9</w:t>
      </w:r>
      <w:r>
        <w:rPr>
          <w:rFonts w:hint="eastAsia"/>
          <w:sz w:val="30"/>
          <w:szCs w:val="30"/>
        </w:rPr>
        <w:t>万元。</w:t>
      </w:r>
      <w:r>
        <w:rPr>
          <w:rFonts w:hint="eastAsia"/>
          <w:sz w:val="30"/>
          <w:szCs w:val="30"/>
        </w:rPr>
        <w:t>2009</w:t>
      </w:r>
      <w:r>
        <w:rPr>
          <w:rFonts w:hint="eastAsia"/>
          <w:sz w:val="30"/>
          <w:szCs w:val="30"/>
        </w:rPr>
        <w:t>年何某将中移动广州分公司的电梯维保项目告诉我，他让我找一家电梯公司来承包下这个项目，他说可以帮助我找的电梯公司中标，然后参与利润的分成。我同意了何某的要求，就找了梁某来具体负责这个项目。</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年，我在通过蓝菱公司等公司承包中国移动通信集团广州分公司对外选型的电梯维修物业项目过程中，我将梁某给我的现金中的人民币</w:t>
      </w:r>
      <w:r>
        <w:rPr>
          <w:rFonts w:hint="eastAsia"/>
          <w:sz w:val="30"/>
          <w:szCs w:val="30"/>
        </w:rPr>
        <w:t>18</w:t>
      </w:r>
      <w:r>
        <w:rPr>
          <w:rFonts w:hint="eastAsia"/>
          <w:sz w:val="30"/>
          <w:szCs w:val="30"/>
        </w:rPr>
        <w:t>万元以好处费的名义送给了中移动广州分公司物业管理室的物管专员何某。</w:t>
      </w:r>
    </w:p>
    <w:p w14:paraId="3D994AF2" w14:textId="77777777" w:rsidR="00DC1FDB" w:rsidRDefault="00DC1FDB">
      <w:pPr>
        <w:spacing w:line="500" w:lineRule="atLeast"/>
        <w:ind w:firstLine="600"/>
        <w:divId w:val="1871720362"/>
        <w:rPr>
          <w:rFonts w:hint="eastAsia"/>
          <w:sz w:val="30"/>
          <w:szCs w:val="30"/>
        </w:rPr>
      </w:pPr>
      <w:r>
        <w:rPr>
          <w:rFonts w:hint="eastAsia"/>
          <w:sz w:val="30"/>
          <w:szCs w:val="30"/>
        </w:rPr>
        <w:t>9</w:t>
      </w:r>
      <w:r>
        <w:rPr>
          <w:rFonts w:hint="eastAsia"/>
          <w:sz w:val="30"/>
          <w:szCs w:val="30"/>
        </w:rPr>
        <w:t>、证人何某的证言：</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我在中国移动广州分公司电梯维护服务项目立项上，帮助闫某找来的广州安飞达公司、广州蓝菱科技有限公司参与该项目的选型并成功中选，中选之后闫某将电梯维护服务项目的实际合同金额扣税后所产生的利润的</w:t>
      </w:r>
      <w:r>
        <w:rPr>
          <w:rFonts w:hint="eastAsia"/>
          <w:sz w:val="30"/>
          <w:szCs w:val="30"/>
        </w:rPr>
        <w:t>50%</w:t>
      </w:r>
      <w:r>
        <w:rPr>
          <w:rFonts w:hint="eastAsia"/>
          <w:sz w:val="30"/>
          <w:szCs w:val="30"/>
        </w:rPr>
        <w:t>送给我作为好处费。合作电梯维护项目过程中，我收到闫某送给我的好处费共计</w:t>
      </w:r>
      <w:r>
        <w:rPr>
          <w:rFonts w:hint="eastAsia"/>
          <w:sz w:val="30"/>
          <w:szCs w:val="30"/>
        </w:rPr>
        <w:t>187823</w:t>
      </w:r>
      <w:r>
        <w:rPr>
          <w:rFonts w:hint="eastAsia"/>
          <w:sz w:val="30"/>
          <w:szCs w:val="30"/>
        </w:rPr>
        <w:t>元。</w:t>
      </w:r>
    </w:p>
    <w:p w14:paraId="3CDCF989" w14:textId="77777777" w:rsidR="00DC1FDB" w:rsidRDefault="00DC1FDB">
      <w:pPr>
        <w:spacing w:line="500" w:lineRule="atLeast"/>
        <w:ind w:firstLine="600"/>
        <w:divId w:val="584268006"/>
        <w:rPr>
          <w:rFonts w:hint="eastAsia"/>
          <w:sz w:val="30"/>
          <w:szCs w:val="30"/>
        </w:rPr>
      </w:pPr>
      <w:r>
        <w:rPr>
          <w:rFonts w:hint="eastAsia"/>
          <w:sz w:val="30"/>
          <w:szCs w:val="30"/>
        </w:rPr>
        <w:t>10</w:t>
      </w:r>
      <w:r>
        <w:rPr>
          <w:rFonts w:hint="eastAsia"/>
          <w:sz w:val="30"/>
          <w:szCs w:val="30"/>
        </w:rPr>
        <w:t>、证人李某的证言：我是蓝菱公司法定代表人、公司的总经理，梁某是公司的副总经理。蓝菱公司的员工都是自己去找工程项目，自负盈亏，所有开展业务所产生的费用都是自己负责，与公司无关。如果员工用自己的钱送给别人以承接项目，那也是他自己的行为，是为了多接项目，好增加自己的收入，与公司无关。</w:t>
      </w:r>
    </w:p>
    <w:p w14:paraId="045DCB86" w14:textId="77777777" w:rsidR="00DC1FDB" w:rsidRDefault="00DC1FDB">
      <w:pPr>
        <w:spacing w:line="500" w:lineRule="atLeast"/>
        <w:ind w:firstLine="600"/>
        <w:divId w:val="1987590348"/>
        <w:rPr>
          <w:rFonts w:hint="eastAsia"/>
          <w:sz w:val="30"/>
          <w:szCs w:val="30"/>
        </w:rPr>
      </w:pPr>
      <w:r>
        <w:rPr>
          <w:rFonts w:hint="eastAsia"/>
          <w:sz w:val="30"/>
          <w:szCs w:val="30"/>
        </w:rPr>
        <w:t>11</w:t>
      </w:r>
      <w:r>
        <w:rPr>
          <w:rFonts w:hint="eastAsia"/>
          <w:sz w:val="30"/>
          <w:szCs w:val="30"/>
        </w:rPr>
        <w:t>、被告人梁某的供述：</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在承接广东省电信互联网业务增值运营中心数据大厦（以下简称“电信数据大厦”）电梯保养业务和中国移动通信集团广东省广州分公司（以下简称“中国移动广州分公司”）的电梯维护服务项目过程中，送给广东公诚物业管理有限公司新迪分公司（以下简称“公诚物业”）数据大厦服务中心经理闫某好处费共计人民币</w:t>
      </w:r>
      <w:r>
        <w:rPr>
          <w:rFonts w:hint="eastAsia"/>
          <w:sz w:val="30"/>
          <w:szCs w:val="30"/>
        </w:rPr>
        <w:t>39.5</w:t>
      </w:r>
      <w:r>
        <w:rPr>
          <w:rFonts w:hint="eastAsia"/>
          <w:sz w:val="30"/>
          <w:szCs w:val="30"/>
        </w:rPr>
        <w:t>万元。其中，我在承接电信数据大厦电梯保养业务过程中，送给闫某好处费共计</w:t>
      </w:r>
      <w:r>
        <w:rPr>
          <w:rFonts w:hint="eastAsia"/>
          <w:sz w:val="30"/>
          <w:szCs w:val="30"/>
        </w:rPr>
        <w:t>9</w:t>
      </w:r>
      <w:r>
        <w:rPr>
          <w:rFonts w:hint="eastAsia"/>
          <w:sz w:val="30"/>
          <w:szCs w:val="30"/>
        </w:rPr>
        <w:t>万元人民币；我在承接中国移动广州分公司的电梯维护服务项目过程中，送给闫某好处费共计</w:t>
      </w:r>
      <w:r>
        <w:rPr>
          <w:rFonts w:hint="eastAsia"/>
          <w:sz w:val="30"/>
          <w:szCs w:val="30"/>
        </w:rPr>
        <w:t>30.5</w:t>
      </w:r>
      <w:r>
        <w:rPr>
          <w:rFonts w:hint="eastAsia"/>
          <w:sz w:val="30"/>
          <w:szCs w:val="30"/>
        </w:rPr>
        <w:t>万元人民币。因为我承接了电信数据大厦电梯业务，而闫某是电信数据大厦的工程部经理，他负责电梯的管理业务，我为了维持和继续承接我在电信数据大厦的业务，所以我每年就从我的业绩提成里拿钱送给闫某。同样道理，闫某在我承接中国移动广州分公司电梯维护服务项目中给予了帮助，为了感谢他的帮助，并且希望在他的帮助下能继续承接这个项目，所以我每年就从我的业绩提成里拿钱送给闫某。我以上送给闫某的好处费都是从我的收入中拿出来送给他的。具体说就是我每年把自己的业绩提成拿出来一部分送给他的。</w:t>
      </w:r>
    </w:p>
    <w:p w14:paraId="1D55837D" w14:textId="77777777" w:rsidR="00DC1FDB" w:rsidRDefault="00DC1FDB">
      <w:pPr>
        <w:spacing w:line="500" w:lineRule="atLeast"/>
        <w:ind w:firstLine="600"/>
        <w:divId w:val="1879318016"/>
        <w:rPr>
          <w:rFonts w:hint="eastAsia"/>
          <w:sz w:val="30"/>
          <w:szCs w:val="30"/>
        </w:rPr>
      </w:pPr>
      <w:r>
        <w:rPr>
          <w:rFonts w:hint="eastAsia"/>
          <w:sz w:val="30"/>
          <w:szCs w:val="30"/>
        </w:rPr>
        <w:t>12</w:t>
      </w:r>
      <w:r>
        <w:rPr>
          <w:rFonts w:hint="eastAsia"/>
          <w:sz w:val="30"/>
          <w:szCs w:val="30"/>
        </w:rPr>
        <w:t>、侦查机关出具的破案经过，证实在侦查有关案件中扩线发现被告人梁某有涉嫌行贿的行为。通知梁某到侦查机关了解情况，梁某主动交代了其涉嫌行贿的犯罪事实并于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日对梁某涉嫌行贿一案立案侦查。</w:t>
      </w:r>
    </w:p>
    <w:p w14:paraId="74A2018A" w14:textId="77777777" w:rsidR="00DC1FDB" w:rsidRDefault="00DC1FDB">
      <w:pPr>
        <w:spacing w:line="500" w:lineRule="atLeast"/>
        <w:ind w:firstLine="600"/>
        <w:divId w:val="1739547710"/>
        <w:rPr>
          <w:rFonts w:hint="eastAsia"/>
          <w:sz w:val="30"/>
          <w:szCs w:val="30"/>
        </w:rPr>
      </w:pPr>
      <w:r>
        <w:rPr>
          <w:rFonts w:hint="eastAsia"/>
          <w:sz w:val="30"/>
          <w:szCs w:val="30"/>
        </w:rPr>
        <w:t>13</w:t>
      </w:r>
      <w:r>
        <w:rPr>
          <w:rFonts w:hint="eastAsia"/>
          <w:sz w:val="30"/>
          <w:szCs w:val="30"/>
        </w:rPr>
        <w:t>、常住人口基本信息，证实被告人梁某身份情况。</w:t>
      </w:r>
    </w:p>
    <w:p w14:paraId="0621EEA4" w14:textId="77777777" w:rsidR="00DC1FDB" w:rsidRDefault="00DC1FDB">
      <w:pPr>
        <w:spacing w:line="500" w:lineRule="atLeast"/>
        <w:ind w:firstLine="600"/>
        <w:divId w:val="1338532814"/>
        <w:rPr>
          <w:rFonts w:hint="eastAsia"/>
          <w:sz w:val="30"/>
          <w:szCs w:val="30"/>
        </w:rPr>
      </w:pPr>
      <w:r>
        <w:rPr>
          <w:rFonts w:hint="eastAsia"/>
          <w:sz w:val="30"/>
          <w:szCs w:val="30"/>
        </w:rPr>
        <w:t>上述事实清楚，证据确实充分，足以认定。</w:t>
      </w:r>
    </w:p>
    <w:p w14:paraId="5ECCC572" w14:textId="77777777" w:rsidR="00DC1FDB" w:rsidRDefault="00DC1FDB">
      <w:pPr>
        <w:spacing w:line="500" w:lineRule="atLeast"/>
        <w:ind w:firstLine="600"/>
        <w:divId w:val="242183928"/>
        <w:rPr>
          <w:rFonts w:hint="eastAsia"/>
          <w:sz w:val="30"/>
          <w:szCs w:val="30"/>
        </w:rPr>
      </w:pPr>
      <w:r>
        <w:rPr>
          <w:rFonts w:hint="eastAsia"/>
          <w:sz w:val="30"/>
          <w:szCs w:val="30"/>
        </w:rPr>
        <w:t>关于本案被告人梁某行贿对象闫某的主体身份问题。经查实，有广东公诚物业管理有限公司佳美乐分公司营业执照、广东公诚物业管理有限公司新迪分公司营业执照、企业机读档案登记资料、广东公诚物业管理有限公司佳美乐分公司企业员工履历表、广东公诚物业管理有限公司内部文件、广州市职工劳动合同等证据，证实上述佳美乐分公司、新迪分公司为国有控股公司，被告人闫某为受聘于上述分公司的合同制职工，既不是国家工作人员，也不是受委派从事国家公务的人员，主体身份为非国家工作人员。</w:t>
      </w:r>
    </w:p>
    <w:p w14:paraId="70BF8545" w14:textId="77777777" w:rsidR="00DC1FDB" w:rsidRDefault="00DC1FDB">
      <w:pPr>
        <w:spacing w:line="500" w:lineRule="atLeast"/>
        <w:ind w:firstLine="600"/>
        <w:divId w:val="1277181404"/>
        <w:rPr>
          <w:rFonts w:hint="eastAsia"/>
          <w:sz w:val="30"/>
          <w:szCs w:val="30"/>
        </w:rPr>
      </w:pPr>
      <w:r>
        <w:rPr>
          <w:rFonts w:hint="eastAsia"/>
          <w:sz w:val="30"/>
          <w:szCs w:val="30"/>
        </w:rPr>
        <w:t>本院认为，被告人梁某无视国家法律，为谋取不正当利益，给予公司工作人员以财物，数额较大，其行为已构成对非国家工作人员行贿罪，依法应予以惩处。公诉机关指控被告人梁某犯对非国家工作人员行贿罪的犯罪事实清楚，证据确实、充分，指控其犯对非国家工作人员行贿罪的罪名成立，本院予以支持，但指控被告人梁某犯行贿罪定性不准、适用法律不当，本院予以纠正。被告人梁某在被追诉前主动交待行贿行为，认罪态度较好，可以作为量刑情节予以考虑。辩护人该方面的辩护意见有理，本院予以采纳。根据本案事实、性质、情节、社会危害程度以及被告人的悔罪表现，对被告人梁某宣告缓刑没有再犯罪的危险，也不会对所居住社区产生重大不良影响，决定依法对被告人梁某予以减轻处罚并适用缓刑。依照《中华人民共和国刑法》第一百六十四条、第七十二条第一款、第七十三条第二款、第三款之规定，判决如下：</w:t>
      </w:r>
    </w:p>
    <w:p w14:paraId="7E68A69E" w14:textId="77777777" w:rsidR="00DC1FDB" w:rsidRDefault="00DC1FDB">
      <w:pPr>
        <w:spacing w:line="500" w:lineRule="atLeast"/>
        <w:ind w:firstLine="600"/>
        <w:divId w:val="1198396310"/>
        <w:rPr>
          <w:rFonts w:hint="eastAsia"/>
          <w:sz w:val="30"/>
          <w:szCs w:val="30"/>
        </w:rPr>
      </w:pPr>
      <w:r>
        <w:rPr>
          <w:rFonts w:hint="eastAsia"/>
          <w:sz w:val="30"/>
          <w:szCs w:val="30"/>
        </w:rPr>
        <w:t>被告人梁某犯对非国家工作人员行贿罪，判处有期徒刑一年九个月，缓刑二年。</w:t>
      </w:r>
    </w:p>
    <w:p w14:paraId="0FCCF3A9" w14:textId="77777777" w:rsidR="00DC1FDB" w:rsidRDefault="00DC1FDB">
      <w:pPr>
        <w:spacing w:line="500" w:lineRule="atLeast"/>
        <w:ind w:firstLine="600"/>
        <w:divId w:val="1711806010"/>
        <w:rPr>
          <w:rFonts w:hint="eastAsia"/>
          <w:sz w:val="30"/>
          <w:szCs w:val="30"/>
        </w:rPr>
      </w:pPr>
      <w:r>
        <w:rPr>
          <w:rFonts w:hint="eastAsia"/>
          <w:sz w:val="30"/>
          <w:szCs w:val="30"/>
        </w:rPr>
        <w:t>（缓刑考验期限从判决确定之日起计算。）</w:t>
      </w:r>
    </w:p>
    <w:p w14:paraId="44AC6267" w14:textId="77777777" w:rsidR="00DC1FDB" w:rsidRDefault="00DC1FDB">
      <w:pPr>
        <w:spacing w:line="500" w:lineRule="atLeast"/>
        <w:ind w:firstLine="600"/>
        <w:divId w:val="126106449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447D240" w14:textId="77777777" w:rsidR="00DC1FDB" w:rsidRDefault="00DC1FDB">
      <w:pPr>
        <w:spacing w:line="500" w:lineRule="atLeast"/>
        <w:jc w:val="right"/>
        <w:divId w:val="110518819"/>
        <w:rPr>
          <w:rFonts w:hint="eastAsia"/>
          <w:sz w:val="30"/>
          <w:szCs w:val="30"/>
        </w:rPr>
      </w:pPr>
      <w:r>
        <w:rPr>
          <w:rFonts w:hint="eastAsia"/>
          <w:sz w:val="30"/>
          <w:szCs w:val="30"/>
        </w:rPr>
        <w:t>审　判　长　　陈　枫</w:t>
      </w:r>
    </w:p>
    <w:p w14:paraId="7259AA01" w14:textId="77777777" w:rsidR="00DC1FDB" w:rsidRDefault="00DC1FDB">
      <w:pPr>
        <w:spacing w:line="500" w:lineRule="atLeast"/>
        <w:jc w:val="right"/>
        <w:divId w:val="2139301423"/>
        <w:rPr>
          <w:rFonts w:hint="eastAsia"/>
          <w:sz w:val="30"/>
          <w:szCs w:val="30"/>
        </w:rPr>
      </w:pPr>
      <w:r>
        <w:rPr>
          <w:rFonts w:hint="eastAsia"/>
          <w:sz w:val="30"/>
          <w:szCs w:val="30"/>
        </w:rPr>
        <w:t>人民陪审员　　蒋绍雄</w:t>
      </w:r>
    </w:p>
    <w:p w14:paraId="74DBD083" w14:textId="77777777" w:rsidR="00DC1FDB" w:rsidRDefault="00DC1FDB">
      <w:pPr>
        <w:spacing w:line="500" w:lineRule="atLeast"/>
        <w:jc w:val="right"/>
        <w:divId w:val="1784811974"/>
        <w:rPr>
          <w:rFonts w:hint="eastAsia"/>
          <w:sz w:val="30"/>
          <w:szCs w:val="30"/>
        </w:rPr>
      </w:pPr>
      <w:r>
        <w:rPr>
          <w:rFonts w:hint="eastAsia"/>
          <w:sz w:val="30"/>
          <w:szCs w:val="30"/>
        </w:rPr>
        <w:t>人民陪审员　　袁华就</w:t>
      </w:r>
    </w:p>
    <w:p w14:paraId="2FDB1E03" w14:textId="77777777" w:rsidR="00DC1FDB" w:rsidRDefault="00DC1FDB">
      <w:pPr>
        <w:spacing w:line="500" w:lineRule="atLeast"/>
        <w:jc w:val="right"/>
        <w:divId w:val="2032876512"/>
        <w:rPr>
          <w:rFonts w:hint="eastAsia"/>
          <w:sz w:val="30"/>
          <w:szCs w:val="30"/>
        </w:rPr>
      </w:pPr>
      <w:r>
        <w:rPr>
          <w:rFonts w:hint="eastAsia"/>
          <w:sz w:val="30"/>
          <w:szCs w:val="30"/>
        </w:rPr>
        <w:t>二〇一四年十二月十一日</w:t>
      </w:r>
    </w:p>
    <w:p w14:paraId="041B2CA4" w14:textId="77777777" w:rsidR="00DC1FDB" w:rsidRDefault="00DC1FDB">
      <w:pPr>
        <w:spacing w:line="500" w:lineRule="atLeast"/>
        <w:jc w:val="right"/>
        <w:divId w:val="217204435"/>
        <w:rPr>
          <w:rFonts w:hint="eastAsia"/>
          <w:sz w:val="30"/>
          <w:szCs w:val="30"/>
        </w:rPr>
      </w:pPr>
      <w:r>
        <w:rPr>
          <w:rFonts w:hint="eastAsia"/>
          <w:sz w:val="30"/>
          <w:szCs w:val="30"/>
        </w:rPr>
        <w:t>书　记　员　　黄　坚</w:t>
      </w:r>
    </w:p>
    <w:p w14:paraId="218C3100" w14:textId="77777777" w:rsidR="00DC1FDB" w:rsidRDefault="00DC1FDB">
      <w:pPr>
        <w:spacing w:line="500" w:lineRule="atLeast"/>
        <w:ind w:firstLine="600"/>
        <w:divId w:val="565651071"/>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E0F78" w14:textId="77777777" w:rsidR="00370F21" w:rsidRDefault="00370F21" w:rsidP="00370F21">
      <w:pPr>
        <w:rPr>
          <w:rFonts w:hint="eastAsia"/>
        </w:rPr>
      </w:pPr>
      <w:r>
        <w:separator/>
      </w:r>
    </w:p>
  </w:endnote>
  <w:endnote w:type="continuationSeparator" w:id="0">
    <w:p w14:paraId="6084D4D7" w14:textId="77777777" w:rsidR="00370F21" w:rsidRDefault="00370F21" w:rsidP="00370F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ED938" w14:textId="77777777" w:rsidR="00370F21" w:rsidRDefault="00370F21" w:rsidP="00370F21">
      <w:pPr>
        <w:rPr>
          <w:rFonts w:hint="eastAsia"/>
        </w:rPr>
      </w:pPr>
      <w:r>
        <w:separator/>
      </w:r>
    </w:p>
  </w:footnote>
  <w:footnote w:type="continuationSeparator" w:id="0">
    <w:p w14:paraId="6E26EF32" w14:textId="77777777" w:rsidR="00370F21" w:rsidRDefault="00370F21" w:rsidP="00370F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0F21"/>
    <w:rsid w:val="00370F21"/>
    <w:rsid w:val="00A23C24"/>
    <w:rsid w:val="00DC1F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B54B3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0F21"/>
    <w:pPr>
      <w:tabs>
        <w:tab w:val="center" w:pos="4153"/>
        <w:tab w:val="right" w:pos="8306"/>
      </w:tabs>
      <w:snapToGrid w:val="0"/>
      <w:jc w:val="center"/>
    </w:pPr>
    <w:rPr>
      <w:sz w:val="18"/>
      <w:szCs w:val="18"/>
    </w:rPr>
  </w:style>
  <w:style w:type="character" w:customStyle="1" w:styleId="a4">
    <w:name w:val="页眉 字符"/>
    <w:basedOn w:val="a0"/>
    <w:link w:val="a3"/>
    <w:uiPriority w:val="99"/>
    <w:rsid w:val="00370F21"/>
    <w:rPr>
      <w:rFonts w:ascii="宋体" w:eastAsia="宋体" w:hAnsi="宋体" w:cs="宋体"/>
      <w:sz w:val="18"/>
      <w:szCs w:val="18"/>
    </w:rPr>
  </w:style>
  <w:style w:type="paragraph" w:styleId="a5">
    <w:name w:val="footer"/>
    <w:basedOn w:val="a"/>
    <w:link w:val="a6"/>
    <w:uiPriority w:val="99"/>
    <w:unhideWhenUsed/>
    <w:rsid w:val="00370F21"/>
    <w:pPr>
      <w:tabs>
        <w:tab w:val="center" w:pos="4153"/>
        <w:tab w:val="right" w:pos="8306"/>
      </w:tabs>
      <w:snapToGrid w:val="0"/>
    </w:pPr>
    <w:rPr>
      <w:sz w:val="18"/>
      <w:szCs w:val="18"/>
    </w:rPr>
  </w:style>
  <w:style w:type="character" w:customStyle="1" w:styleId="a6">
    <w:name w:val="页脚 字符"/>
    <w:basedOn w:val="a0"/>
    <w:link w:val="a5"/>
    <w:uiPriority w:val="99"/>
    <w:rsid w:val="00370F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518819">
      <w:marLeft w:val="0"/>
      <w:marRight w:val="720"/>
      <w:marTop w:val="10"/>
      <w:marBottom w:val="10"/>
      <w:divBdr>
        <w:top w:val="none" w:sz="0" w:space="0" w:color="auto"/>
        <w:left w:val="none" w:sz="0" w:space="0" w:color="auto"/>
        <w:bottom w:val="none" w:sz="0" w:space="0" w:color="auto"/>
        <w:right w:val="none" w:sz="0" w:space="0" w:color="auto"/>
      </w:divBdr>
    </w:div>
    <w:div w:id="119079181">
      <w:marLeft w:val="0"/>
      <w:marRight w:val="0"/>
      <w:marTop w:val="10"/>
      <w:marBottom w:val="10"/>
      <w:divBdr>
        <w:top w:val="none" w:sz="0" w:space="0" w:color="auto"/>
        <w:left w:val="none" w:sz="0" w:space="0" w:color="auto"/>
        <w:bottom w:val="none" w:sz="0" w:space="0" w:color="auto"/>
        <w:right w:val="none" w:sz="0" w:space="0" w:color="auto"/>
      </w:divBdr>
    </w:div>
    <w:div w:id="217204435">
      <w:marLeft w:val="0"/>
      <w:marRight w:val="720"/>
      <w:marTop w:val="10"/>
      <w:marBottom w:val="10"/>
      <w:divBdr>
        <w:top w:val="none" w:sz="0" w:space="0" w:color="auto"/>
        <w:left w:val="none" w:sz="0" w:space="0" w:color="auto"/>
        <w:bottom w:val="none" w:sz="0" w:space="0" w:color="auto"/>
        <w:right w:val="none" w:sz="0" w:space="0" w:color="auto"/>
      </w:divBdr>
    </w:div>
    <w:div w:id="242183928">
      <w:marLeft w:val="0"/>
      <w:marRight w:val="0"/>
      <w:marTop w:val="10"/>
      <w:marBottom w:val="10"/>
      <w:divBdr>
        <w:top w:val="none" w:sz="0" w:space="0" w:color="auto"/>
        <w:left w:val="none" w:sz="0" w:space="0" w:color="auto"/>
        <w:bottom w:val="none" w:sz="0" w:space="0" w:color="auto"/>
        <w:right w:val="none" w:sz="0" w:space="0" w:color="auto"/>
      </w:divBdr>
    </w:div>
    <w:div w:id="327297073">
      <w:marLeft w:val="0"/>
      <w:marRight w:val="0"/>
      <w:marTop w:val="10"/>
      <w:marBottom w:val="10"/>
      <w:divBdr>
        <w:top w:val="none" w:sz="0" w:space="0" w:color="auto"/>
        <w:left w:val="none" w:sz="0" w:space="0" w:color="auto"/>
        <w:bottom w:val="none" w:sz="0" w:space="0" w:color="auto"/>
        <w:right w:val="none" w:sz="0" w:space="0" w:color="auto"/>
      </w:divBdr>
    </w:div>
    <w:div w:id="334040543">
      <w:marLeft w:val="0"/>
      <w:marRight w:val="0"/>
      <w:marTop w:val="10"/>
      <w:marBottom w:val="10"/>
      <w:divBdr>
        <w:top w:val="none" w:sz="0" w:space="0" w:color="auto"/>
        <w:left w:val="none" w:sz="0" w:space="0" w:color="auto"/>
        <w:bottom w:val="none" w:sz="0" w:space="0" w:color="auto"/>
        <w:right w:val="none" w:sz="0" w:space="0" w:color="auto"/>
      </w:divBdr>
    </w:div>
    <w:div w:id="503937729">
      <w:marLeft w:val="0"/>
      <w:marRight w:val="0"/>
      <w:marTop w:val="10"/>
      <w:marBottom w:val="10"/>
      <w:divBdr>
        <w:top w:val="none" w:sz="0" w:space="0" w:color="auto"/>
        <w:left w:val="none" w:sz="0" w:space="0" w:color="auto"/>
        <w:bottom w:val="none" w:sz="0" w:space="0" w:color="auto"/>
        <w:right w:val="none" w:sz="0" w:space="0" w:color="auto"/>
      </w:divBdr>
    </w:div>
    <w:div w:id="565651071">
      <w:marLeft w:val="0"/>
      <w:marRight w:val="0"/>
      <w:marTop w:val="10"/>
      <w:marBottom w:val="10"/>
      <w:divBdr>
        <w:top w:val="none" w:sz="0" w:space="0" w:color="auto"/>
        <w:left w:val="none" w:sz="0" w:space="0" w:color="auto"/>
        <w:bottom w:val="none" w:sz="0" w:space="0" w:color="auto"/>
        <w:right w:val="none" w:sz="0" w:space="0" w:color="auto"/>
      </w:divBdr>
    </w:div>
    <w:div w:id="581719591">
      <w:marLeft w:val="0"/>
      <w:marRight w:val="0"/>
      <w:marTop w:val="10"/>
      <w:marBottom w:val="10"/>
      <w:divBdr>
        <w:top w:val="none" w:sz="0" w:space="0" w:color="auto"/>
        <w:left w:val="none" w:sz="0" w:space="0" w:color="auto"/>
        <w:bottom w:val="none" w:sz="0" w:space="0" w:color="auto"/>
        <w:right w:val="none" w:sz="0" w:space="0" w:color="auto"/>
      </w:divBdr>
    </w:div>
    <w:div w:id="584268006">
      <w:marLeft w:val="0"/>
      <w:marRight w:val="0"/>
      <w:marTop w:val="10"/>
      <w:marBottom w:val="10"/>
      <w:divBdr>
        <w:top w:val="none" w:sz="0" w:space="0" w:color="auto"/>
        <w:left w:val="none" w:sz="0" w:space="0" w:color="auto"/>
        <w:bottom w:val="none" w:sz="0" w:space="0" w:color="auto"/>
        <w:right w:val="none" w:sz="0" w:space="0" w:color="auto"/>
      </w:divBdr>
    </w:div>
    <w:div w:id="662512247">
      <w:marLeft w:val="0"/>
      <w:marRight w:val="0"/>
      <w:marTop w:val="10"/>
      <w:marBottom w:val="10"/>
      <w:divBdr>
        <w:top w:val="none" w:sz="0" w:space="0" w:color="auto"/>
        <w:left w:val="none" w:sz="0" w:space="0" w:color="auto"/>
        <w:bottom w:val="none" w:sz="0" w:space="0" w:color="auto"/>
        <w:right w:val="none" w:sz="0" w:space="0" w:color="auto"/>
      </w:divBdr>
    </w:div>
    <w:div w:id="682900393">
      <w:marLeft w:val="0"/>
      <w:marRight w:val="0"/>
      <w:marTop w:val="10"/>
      <w:marBottom w:val="10"/>
      <w:divBdr>
        <w:top w:val="none" w:sz="0" w:space="0" w:color="auto"/>
        <w:left w:val="none" w:sz="0" w:space="0" w:color="auto"/>
        <w:bottom w:val="none" w:sz="0" w:space="0" w:color="auto"/>
        <w:right w:val="none" w:sz="0" w:space="0" w:color="auto"/>
      </w:divBdr>
    </w:div>
    <w:div w:id="694498258">
      <w:marLeft w:val="0"/>
      <w:marRight w:val="0"/>
      <w:marTop w:val="10"/>
      <w:marBottom w:val="10"/>
      <w:divBdr>
        <w:top w:val="none" w:sz="0" w:space="0" w:color="auto"/>
        <w:left w:val="none" w:sz="0" w:space="0" w:color="auto"/>
        <w:bottom w:val="none" w:sz="0" w:space="0" w:color="auto"/>
        <w:right w:val="none" w:sz="0" w:space="0" w:color="auto"/>
      </w:divBdr>
    </w:div>
    <w:div w:id="740252070">
      <w:marLeft w:val="0"/>
      <w:marRight w:val="0"/>
      <w:marTop w:val="10"/>
      <w:marBottom w:val="10"/>
      <w:divBdr>
        <w:top w:val="none" w:sz="0" w:space="0" w:color="auto"/>
        <w:left w:val="none" w:sz="0" w:space="0" w:color="auto"/>
        <w:bottom w:val="none" w:sz="0" w:space="0" w:color="auto"/>
        <w:right w:val="none" w:sz="0" w:space="0" w:color="auto"/>
      </w:divBdr>
    </w:div>
    <w:div w:id="837813890">
      <w:marLeft w:val="0"/>
      <w:marRight w:val="0"/>
      <w:marTop w:val="10"/>
      <w:marBottom w:val="10"/>
      <w:divBdr>
        <w:top w:val="none" w:sz="0" w:space="0" w:color="auto"/>
        <w:left w:val="none" w:sz="0" w:space="0" w:color="auto"/>
        <w:bottom w:val="none" w:sz="0" w:space="0" w:color="auto"/>
        <w:right w:val="none" w:sz="0" w:space="0" w:color="auto"/>
      </w:divBdr>
    </w:div>
    <w:div w:id="981739873">
      <w:marLeft w:val="0"/>
      <w:marRight w:val="0"/>
      <w:marTop w:val="10"/>
      <w:marBottom w:val="10"/>
      <w:divBdr>
        <w:top w:val="none" w:sz="0" w:space="0" w:color="auto"/>
        <w:left w:val="none" w:sz="0" w:space="0" w:color="auto"/>
        <w:bottom w:val="none" w:sz="0" w:space="0" w:color="auto"/>
        <w:right w:val="none" w:sz="0" w:space="0" w:color="auto"/>
      </w:divBdr>
    </w:div>
    <w:div w:id="1143354549">
      <w:marLeft w:val="0"/>
      <w:marRight w:val="0"/>
      <w:marTop w:val="10"/>
      <w:marBottom w:val="10"/>
      <w:divBdr>
        <w:top w:val="none" w:sz="0" w:space="0" w:color="auto"/>
        <w:left w:val="none" w:sz="0" w:space="0" w:color="auto"/>
        <w:bottom w:val="none" w:sz="0" w:space="0" w:color="auto"/>
        <w:right w:val="none" w:sz="0" w:space="0" w:color="auto"/>
      </w:divBdr>
    </w:div>
    <w:div w:id="1158689906">
      <w:marLeft w:val="0"/>
      <w:marRight w:val="0"/>
      <w:marTop w:val="10"/>
      <w:marBottom w:val="10"/>
      <w:divBdr>
        <w:top w:val="none" w:sz="0" w:space="0" w:color="auto"/>
        <w:left w:val="none" w:sz="0" w:space="0" w:color="auto"/>
        <w:bottom w:val="none" w:sz="0" w:space="0" w:color="auto"/>
        <w:right w:val="none" w:sz="0" w:space="0" w:color="auto"/>
      </w:divBdr>
    </w:div>
    <w:div w:id="1165393050">
      <w:marLeft w:val="0"/>
      <w:marRight w:val="0"/>
      <w:marTop w:val="10"/>
      <w:marBottom w:val="10"/>
      <w:divBdr>
        <w:top w:val="none" w:sz="0" w:space="0" w:color="auto"/>
        <w:left w:val="none" w:sz="0" w:space="0" w:color="auto"/>
        <w:bottom w:val="none" w:sz="0" w:space="0" w:color="auto"/>
        <w:right w:val="none" w:sz="0" w:space="0" w:color="auto"/>
      </w:divBdr>
    </w:div>
    <w:div w:id="1198396310">
      <w:marLeft w:val="0"/>
      <w:marRight w:val="0"/>
      <w:marTop w:val="10"/>
      <w:marBottom w:val="10"/>
      <w:divBdr>
        <w:top w:val="none" w:sz="0" w:space="0" w:color="auto"/>
        <w:left w:val="none" w:sz="0" w:space="0" w:color="auto"/>
        <w:bottom w:val="none" w:sz="0" w:space="0" w:color="auto"/>
        <w:right w:val="none" w:sz="0" w:space="0" w:color="auto"/>
      </w:divBdr>
    </w:div>
    <w:div w:id="1204290820">
      <w:marLeft w:val="0"/>
      <w:marRight w:val="0"/>
      <w:marTop w:val="10"/>
      <w:marBottom w:val="10"/>
      <w:divBdr>
        <w:top w:val="none" w:sz="0" w:space="0" w:color="auto"/>
        <w:left w:val="none" w:sz="0" w:space="0" w:color="auto"/>
        <w:bottom w:val="none" w:sz="0" w:space="0" w:color="auto"/>
        <w:right w:val="none" w:sz="0" w:space="0" w:color="auto"/>
      </w:divBdr>
    </w:div>
    <w:div w:id="1261064495">
      <w:marLeft w:val="0"/>
      <w:marRight w:val="0"/>
      <w:marTop w:val="10"/>
      <w:marBottom w:val="10"/>
      <w:divBdr>
        <w:top w:val="none" w:sz="0" w:space="0" w:color="auto"/>
        <w:left w:val="none" w:sz="0" w:space="0" w:color="auto"/>
        <w:bottom w:val="none" w:sz="0" w:space="0" w:color="auto"/>
        <w:right w:val="none" w:sz="0" w:space="0" w:color="auto"/>
      </w:divBdr>
    </w:div>
    <w:div w:id="1277181404">
      <w:marLeft w:val="0"/>
      <w:marRight w:val="0"/>
      <w:marTop w:val="10"/>
      <w:marBottom w:val="10"/>
      <w:divBdr>
        <w:top w:val="none" w:sz="0" w:space="0" w:color="auto"/>
        <w:left w:val="none" w:sz="0" w:space="0" w:color="auto"/>
        <w:bottom w:val="none" w:sz="0" w:space="0" w:color="auto"/>
        <w:right w:val="none" w:sz="0" w:space="0" w:color="auto"/>
      </w:divBdr>
    </w:div>
    <w:div w:id="1326516312">
      <w:marLeft w:val="0"/>
      <w:marRight w:val="0"/>
      <w:marTop w:val="10"/>
      <w:marBottom w:val="10"/>
      <w:divBdr>
        <w:top w:val="none" w:sz="0" w:space="0" w:color="auto"/>
        <w:left w:val="none" w:sz="0" w:space="0" w:color="auto"/>
        <w:bottom w:val="none" w:sz="0" w:space="0" w:color="auto"/>
        <w:right w:val="none" w:sz="0" w:space="0" w:color="auto"/>
      </w:divBdr>
    </w:div>
    <w:div w:id="1338532814">
      <w:marLeft w:val="0"/>
      <w:marRight w:val="0"/>
      <w:marTop w:val="10"/>
      <w:marBottom w:val="10"/>
      <w:divBdr>
        <w:top w:val="none" w:sz="0" w:space="0" w:color="auto"/>
        <w:left w:val="none" w:sz="0" w:space="0" w:color="auto"/>
        <w:bottom w:val="none" w:sz="0" w:space="0" w:color="auto"/>
        <w:right w:val="none" w:sz="0" w:space="0" w:color="auto"/>
      </w:divBdr>
    </w:div>
    <w:div w:id="1535268772">
      <w:marLeft w:val="0"/>
      <w:marRight w:val="0"/>
      <w:marTop w:val="10"/>
      <w:marBottom w:val="10"/>
      <w:divBdr>
        <w:top w:val="none" w:sz="0" w:space="0" w:color="auto"/>
        <w:left w:val="none" w:sz="0" w:space="0" w:color="auto"/>
        <w:bottom w:val="none" w:sz="0" w:space="0" w:color="auto"/>
        <w:right w:val="none" w:sz="0" w:space="0" w:color="auto"/>
      </w:divBdr>
    </w:div>
    <w:div w:id="1609661935">
      <w:marLeft w:val="0"/>
      <w:marRight w:val="0"/>
      <w:marTop w:val="10"/>
      <w:marBottom w:val="10"/>
      <w:divBdr>
        <w:top w:val="none" w:sz="0" w:space="0" w:color="auto"/>
        <w:left w:val="none" w:sz="0" w:space="0" w:color="auto"/>
        <w:bottom w:val="none" w:sz="0" w:space="0" w:color="auto"/>
        <w:right w:val="none" w:sz="0" w:space="0" w:color="auto"/>
      </w:divBdr>
    </w:div>
    <w:div w:id="1620725951">
      <w:marLeft w:val="0"/>
      <w:marRight w:val="0"/>
      <w:marTop w:val="10"/>
      <w:marBottom w:val="10"/>
      <w:divBdr>
        <w:top w:val="none" w:sz="0" w:space="0" w:color="auto"/>
        <w:left w:val="none" w:sz="0" w:space="0" w:color="auto"/>
        <w:bottom w:val="none" w:sz="0" w:space="0" w:color="auto"/>
        <w:right w:val="none" w:sz="0" w:space="0" w:color="auto"/>
      </w:divBdr>
    </w:div>
    <w:div w:id="1625381126">
      <w:marLeft w:val="0"/>
      <w:marRight w:val="0"/>
      <w:marTop w:val="10"/>
      <w:marBottom w:val="10"/>
      <w:divBdr>
        <w:top w:val="none" w:sz="0" w:space="0" w:color="auto"/>
        <w:left w:val="none" w:sz="0" w:space="0" w:color="auto"/>
        <w:bottom w:val="none" w:sz="0" w:space="0" w:color="auto"/>
        <w:right w:val="none" w:sz="0" w:space="0" w:color="auto"/>
      </w:divBdr>
    </w:div>
    <w:div w:id="1711806010">
      <w:marLeft w:val="0"/>
      <w:marRight w:val="0"/>
      <w:marTop w:val="10"/>
      <w:marBottom w:val="10"/>
      <w:divBdr>
        <w:top w:val="none" w:sz="0" w:space="0" w:color="auto"/>
        <w:left w:val="none" w:sz="0" w:space="0" w:color="auto"/>
        <w:bottom w:val="none" w:sz="0" w:space="0" w:color="auto"/>
        <w:right w:val="none" w:sz="0" w:space="0" w:color="auto"/>
      </w:divBdr>
    </w:div>
    <w:div w:id="1720788849">
      <w:marLeft w:val="0"/>
      <w:marRight w:val="0"/>
      <w:marTop w:val="10"/>
      <w:marBottom w:val="10"/>
      <w:divBdr>
        <w:top w:val="none" w:sz="0" w:space="0" w:color="auto"/>
        <w:left w:val="none" w:sz="0" w:space="0" w:color="auto"/>
        <w:bottom w:val="none" w:sz="0" w:space="0" w:color="auto"/>
        <w:right w:val="none" w:sz="0" w:space="0" w:color="auto"/>
      </w:divBdr>
    </w:div>
    <w:div w:id="1730572857">
      <w:marLeft w:val="0"/>
      <w:marRight w:val="0"/>
      <w:marTop w:val="10"/>
      <w:marBottom w:val="10"/>
      <w:divBdr>
        <w:top w:val="none" w:sz="0" w:space="0" w:color="auto"/>
        <w:left w:val="none" w:sz="0" w:space="0" w:color="auto"/>
        <w:bottom w:val="none" w:sz="0" w:space="0" w:color="auto"/>
        <w:right w:val="none" w:sz="0" w:space="0" w:color="auto"/>
      </w:divBdr>
    </w:div>
    <w:div w:id="1739547710">
      <w:marLeft w:val="0"/>
      <w:marRight w:val="0"/>
      <w:marTop w:val="10"/>
      <w:marBottom w:val="10"/>
      <w:divBdr>
        <w:top w:val="none" w:sz="0" w:space="0" w:color="auto"/>
        <w:left w:val="none" w:sz="0" w:space="0" w:color="auto"/>
        <w:bottom w:val="none" w:sz="0" w:space="0" w:color="auto"/>
        <w:right w:val="none" w:sz="0" w:space="0" w:color="auto"/>
      </w:divBdr>
    </w:div>
    <w:div w:id="1784811974">
      <w:marLeft w:val="0"/>
      <w:marRight w:val="720"/>
      <w:marTop w:val="10"/>
      <w:marBottom w:val="10"/>
      <w:divBdr>
        <w:top w:val="none" w:sz="0" w:space="0" w:color="auto"/>
        <w:left w:val="none" w:sz="0" w:space="0" w:color="auto"/>
        <w:bottom w:val="none" w:sz="0" w:space="0" w:color="auto"/>
        <w:right w:val="none" w:sz="0" w:space="0" w:color="auto"/>
      </w:divBdr>
    </w:div>
    <w:div w:id="1871720362">
      <w:marLeft w:val="0"/>
      <w:marRight w:val="0"/>
      <w:marTop w:val="10"/>
      <w:marBottom w:val="10"/>
      <w:divBdr>
        <w:top w:val="none" w:sz="0" w:space="0" w:color="auto"/>
        <w:left w:val="none" w:sz="0" w:space="0" w:color="auto"/>
        <w:bottom w:val="none" w:sz="0" w:space="0" w:color="auto"/>
        <w:right w:val="none" w:sz="0" w:space="0" w:color="auto"/>
      </w:divBdr>
    </w:div>
    <w:div w:id="1879318016">
      <w:marLeft w:val="0"/>
      <w:marRight w:val="0"/>
      <w:marTop w:val="10"/>
      <w:marBottom w:val="10"/>
      <w:divBdr>
        <w:top w:val="none" w:sz="0" w:space="0" w:color="auto"/>
        <w:left w:val="none" w:sz="0" w:space="0" w:color="auto"/>
        <w:bottom w:val="none" w:sz="0" w:space="0" w:color="auto"/>
        <w:right w:val="none" w:sz="0" w:space="0" w:color="auto"/>
      </w:divBdr>
    </w:div>
    <w:div w:id="1905405501">
      <w:marLeft w:val="0"/>
      <w:marRight w:val="0"/>
      <w:marTop w:val="10"/>
      <w:marBottom w:val="10"/>
      <w:divBdr>
        <w:top w:val="none" w:sz="0" w:space="0" w:color="auto"/>
        <w:left w:val="none" w:sz="0" w:space="0" w:color="auto"/>
        <w:bottom w:val="none" w:sz="0" w:space="0" w:color="auto"/>
        <w:right w:val="none" w:sz="0" w:space="0" w:color="auto"/>
      </w:divBdr>
    </w:div>
    <w:div w:id="1987590348">
      <w:marLeft w:val="0"/>
      <w:marRight w:val="0"/>
      <w:marTop w:val="10"/>
      <w:marBottom w:val="10"/>
      <w:divBdr>
        <w:top w:val="none" w:sz="0" w:space="0" w:color="auto"/>
        <w:left w:val="none" w:sz="0" w:space="0" w:color="auto"/>
        <w:bottom w:val="none" w:sz="0" w:space="0" w:color="auto"/>
        <w:right w:val="none" w:sz="0" w:space="0" w:color="auto"/>
      </w:divBdr>
    </w:div>
    <w:div w:id="2032876512">
      <w:marLeft w:val="0"/>
      <w:marRight w:val="720"/>
      <w:marTop w:val="10"/>
      <w:marBottom w:val="10"/>
      <w:divBdr>
        <w:top w:val="none" w:sz="0" w:space="0" w:color="auto"/>
        <w:left w:val="none" w:sz="0" w:space="0" w:color="auto"/>
        <w:bottom w:val="none" w:sz="0" w:space="0" w:color="auto"/>
        <w:right w:val="none" w:sz="0" w:space="0" w:color="auto"/>
      </w:divBdr>
    </w:div>
    <w:div w:id="213930142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688</Words>
  <Characters>3925</Characters>
  <Application>Microsoft Office Word</Application>
  <DocSecurity>0</DocSecurity>
  <Lines>32</Lines>
  <Paragraphs>9</Paragraphs>
  <ScaleCrop>false</ScaleCrop>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2025-04-30T08:56:00Z</dcterms:created>
  <dcterms:modified xsi:type="dcterms:W3CDTF">2025-04-30T08:56:00Z</dcterms:modified>
</cp:coreProperties>
</file>