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6AA7" w14:textId="77777777" w:rsidR="00D92849" w:rsidRDefault="00D92849">
      <w:pPr>
        <w:spacing w:line="500" w:lineRule="atLeast"/>
        <w:jc w:val="center"/>
        <w:divId w:val="1618566332"/>
        <w:rPr>
          <w:rFonts w:ascii="黑体" w:eastAsia="黑体" w:hAnsi="黑体"/>
          <w:sz w:val="36"/>
          <w:szCs w:val="36"/>
        </w:rPr>
      </w:pPr>
      <w:r>
        <w:rPr>
          <w:rFonts w:ascii="黑体" w:eastAsia="黑体" w:hAnsi="黑体" w:hint="eastAsia"/>
          <w:sz w:val="36"/>
          <w:szCs w:val="36"/>
        </w:rPr>
        <w:t>广东省深圳市罗湖区人民法院</w:t>
      </w:r>
    </w:p>
    <w:p w14:paraId="71405252" w14:textId="77777777" w:rsidR="00D92849" w:rsidRDefault="00D92849">
      <w:pPr>
        <w:spacing w:line="500" w:lineRule="atLeast"/>
        <w:jc w:val="center"/>
        <w:divId w:val="11548377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A302D5" w14:textId="77777777" w:rsidR="00D92849" w:rsidRDefault="00D92849">
      <w:pPr>
        <w:spacing w:line="500" w:lineRule="atLeast"/>
        <w:jc w:val="right"/>
        <w:divId w:val="87465555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312</w:t>
      </w:r>
      <w:r>
        <w:rPr>
          <w:rFonts w:hint="eastAsia"/>
          <w:sz w:val="30"/>
          <w:szCs w:val="30"/>
        </w:rPr>
        <w:t>号</w:t>
      </w:r>
    </w:p>
    <w:p w14:paraId="47B086B6" w14:textId="77777777" w:rsidR="00D92849" w:rsidRDefault="00D92849">
      <w:pPr>
        <w:spacing w:line="500" w:lineRule="atLeast"/>
        <w:ind w:firstLine="600"/>
        <w:divId w:val="952444656"/>
        <w:rPr>
          <w:rFonts w:hint="eastAsia"/>
          <w:sz w:val="30"/>
          <w:szCs w:val="30"/>
        </w:rPr>
      </w:pPr>
      <w:r>
        <w:rPr>
          <w:rFonts w:hint="eastAsia"/>
          <w:sz w:val="30"/>
          <w:szCs w:val="30"/>
        </w:rPr>
        <w:t>公诉机关深圳市罗湖区人民检察院。</w:t>
      </w:r>
    </w:p>
    <w:p w14:paraId="5A2CCC15" w14:textId="77777777" w:rsidR="00D92849" w:rsidRDefault="00D92849">
      <w:pPr>
        <w:spacing w:line="500" w:lineRule="atLeast"/>
        <w:ind w:firstLine="600"/>
        <w:divId w:val="1658221224"/>
        <w:rPr>
          <w:rFonts w:hint="eastAsia"/>
          <w:sz w:val="30"/>
          <w:szCs w:val="30"/>
        </w:rPr>
      </w:pPr>
      <w:r>
        <w:rPr>
          <w:rFonts w:hint="eastAsia"/>
          <w:sz w:val="30"/>
          <w:szCs w:val="30"/>
        </w:rPr>
        <w:t>被告人梁武，男，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日出生，汉族，大学本科文化，原系深圳市宝安区新安街道经济科技办公室主任，户籍所在地广东省深圳市宝安区，捕前住本市宝安区。因本案，于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日被深圳市宝安区监察委员会留置，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日被逮捕。现羁押于深圳市罗湖区看守所。</w:t>
      </w:r>
    </w:p>
    <w:p w14:paraId="039E24EA" w14:textId="77777777" w:rsidR="00D92849" w:rsidRDefault="00D92849">
      <w:pPr>
        <w:spacing w:line="500" w:lineRule="atLeast"/>
        <w:ind w:firstLine="600"/>
        <w:divId w:val="825780033"/>
        <w:rPr>
          <w:rFonts w:hint="eastAsia"/>
          <w:sz w:val="30"/>
          <w:szCs w:val="30"/>
        </w:rPr>
      </w:pPr>
      <w:r>
        <w:rPr>
          <w:rFonts w:hint="eastAsia"/>
          <w:sz w:val="30"/>
          <w:szCs w:val="30"/>
        </w:rPr>
        <w:t>辩护人龙浩，广东淳锋律师事务所律师。</w:t>
      </w:r>
    </w:p>
    <w:p w14:paraId="64FACBF8" w14:textId="77777777" w:rsidR="00D92849" w:rsidRDefault="00D92849">
      <w:pPr>
        <w:spacing w:line="500" w:lineRule="atLeast"/>
        <w:ind w:firstLine="600"/>
        <w:divId w:val="1601333734"/>
        <w:rPr>
          <w:rFonts w:hint="eastAsia"/>
          <w:sz w:val="30"/>
          <w:szCs w:val="30"/>
        </w:rPr>
      </w:pPr>
      <w:r>
        <w:rPr>
          <w:rFonts w:hint="eastAsia"/>
          <w:sz w:val="30"/>
          <w:szCs w:val="30"/>
        </w:rPr>
        <w:t>深圳市罗湖区人民检察院以深罗检刑诉〔</w:t>
      </w:r>
      <w:r>
        <w:rPr>
          <w:rFonts w:hint="eastAsia"/>
          <w:sz w:val="30"/>
          <w:szCs w:val="30"/>
        </w:rPr>
        <w:t>2020</w:t>
      </w:r>
      <w:r>
        <w:rPr>
          <w:rFonts w:hint="eastAsia"/>
          <w:sz w:val="30"/>
          <w:szCs w:val="30"/>
        </w:rPr>
        <w:t>〕</w:t>
      </w:r>
      <w:r>
        <w:rPr>
          <w:rFonts w:hint="eastAsia"/>
          <w:sz w:val="30"/>
          <w:szCs w:val="30"/>
        </w:rPr>
        <w:t>369</w:t>
      </w:r>
      <w:r>
        <w:rPr>
          <w:rFonts w:hint="eastAsia"/>
          <w:sz w:val="30"/>
          <w:szCs w:val="30"/>
        </w:rPr>
        <w:t>号起诉书指控被告人梁武犯受贿罪，于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日向本院提起公诉。本院依法组成合议庭，公开开庭审理了本案。深圳市罗湖区人民检察院指派检察员路广涛出庭支持公诉，被告人梁武及辩护人龙浩到庭参加诉讼。现已审理终结。</w:t>
      </w:r>
    </w:p>
    <w:p w14:paraId="046FD452" w14:textId="77777777" w:rsidR="00D92849" w:rsidRDefault="00D92849">
      <w:pPr>
        <w:spacing w:line="500" w:lineRule="atLeast"/>
        <w:ind w:firstLine="600"/>
        <w:divId w:val="1261178455"/>
        <w:rPr>
          <w:rFonts w:hint="eastAsia"/>
          <w:sz w:val="30"/>
          <w:szCs w:val="30"/>
        </w:rPr>
      </w:pPr>
      <w:r>
        <w:rPr>
          <w:rFonts w:hint="eastAsia"/>
          <w:sz w:val="30"/>
          <w:szCs w:val="30"/>
        </w:rPr>
        <w:t>深圳市罗湖区人民检察院指控：被告人梁武于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月，任深圳市宝安区检察院员工；</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月，任宝安区新安街道干部、公务员；</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月，历任宝安区新安街道安全生产监督管理办（以下简称安监办）科员、副主任、主任科员；</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月，任宝安区城市管理行政执法局执法队一中队中队长；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月至今，任宝安区新安街道经济科技办公室</w:t>
      </w:r>
      <w:r>
        <w:rPr>
          <w:rFonts w:hint="eastAsia"/>
          <w:sz w:val="30"/>
          <w:szCs w:val="30"/>
        </w:rPr>
        <w:t>(</w:t>
      </w:r>
      <w:r>
        <w:rPr>
          <w:rFonts w:hint="eastAsia"/>
          <w:sz w:val="30"/>
          <w:szCs w:val="30"/>
        </w:rPr>
        <w:t>以下简称经科办）主任，非人大代表、政协委员。</w:t>
      </w:r>
    </w:p>
    <w:p w14:paraId="5130FE7E" w14:textId="77777777" w:rsidR="00D92849" w:rsidRDefault="00D92849">
      <w:pPr>
        <w:spacing w:line="500" w:lineRule="atLeast"/>
        <w:ind w:firstLine="600"/>
        <w:divId w:val="471755116"/>
        <w:rPr>
          <w:rFonts w:hint="eastAsia"/>
          <w:sz w:val="30"/>
          <w:szCs w:val="30"/>
        </w:rPr>
      </w:pPr>
      <w:r>
        <w:rPr>
          <w:rFonts w:hint="eastAsia"/>
          <w:sz w:val="30"/>
          <w:szCs w:val="30"/>
        </w:rPr>
        <w:t>被告人梁武在</w:t>
      </w:r>
      <w:r>
        <w:rPr>
          <w:rFonts w:hint="eastAsia"/>
          <w:sz w:val="30"/>
          <w:szCs w:val="30"/>
        </w:rPr>
        <w:t>2010</w:t>
      </w:r>
      <w:r>
        <w:rPr>
          <w:rFonts w:hint="eastAsia"/>
          <w:sz w:val="30"/>
          <w:szCs w:val="30"/>
        </w:rPr>
        <w:t>年至</w:t>
      </w:r>
      <w:r>
        <w:rPr>
          <w:rFonts w:hint="eastAsia"/>
          <w:sz w:val="30"/>
          <w:szCs w:val="30"/>
        </w:rPr>
        <w:t>2019</w:t>
      </w:r>
      <w:r>
        <w:rPr>
          <w:rFonts w:hint="eastAsia"/>
          <w:sz w:val="30"/>
          <w:szCs w:val="30"/>
        </w:rPr>
        <w:t>年间，利用担任安监办副主任、经科办主任职务之便，为他人谋取利益，非法收受他人钱财共计人民币</w:t>
      </w:r>
      <w:r>
        <w:rPr>
          <w:rFonts w:hint="eastAsia"/>
          <w:sz w:val="30"/>
          <w:szCs w:val="30"/>
        </w:rPr>
        <w:t>254</w:t>
      </w:r>
      <w:r>
        <w:rPr>
          <w:rFonts w:hint="eastAsia"/>
          <w:sz w:val="30"/>
          <w:szCs w:val="30"/>
        </w:rPr>
        <w:t>万元。具体事实如下：</w:t>
      </w:r>
    </w:p>
    <w:p w14:paraId="5FA00429" w14:textId="77777777" w:rsidR="00D92849" w:rsidRDefault="00D92849">
      <w:pPr>
        <w:spacing w:line="500" w:lineRule="atLeast"/>
        <w:ind w:firstLine="600"/>
        <w:divId w:val="1849827577"/>
        <w:rPr>
          <w:rFonts w:hint="eastAsia"/>
          <w:sz w:val="30"/>
          <w:szCs w:val="30"/>
        </w:rPr>
      </w:pPr>
      <w:r>
        <w:rPr>
          <w:rFonts w:hint="eastAsia"/>
          <w:sz w:val="30"/>
          <w:szCs w:val="30"/>
        </w:rPr>
        <w:lastRenderedPageBreak/>
        <w:t>一、利用职务便利，非法收受人民币</w:t>
      </w:r>
      <w:r>
        <w:rPr>
          <w:rFonts w:hint="eastAsia"/>
          <w:sz w:val="30"/>
          <w:szCs w:val="30"/>
        </w:rPr>
        <w:t>216</w:t>
      </w:r>
      <w:r>
        <w:rPr>
          <w:rFonts w:hint="eastAsia"/>
          <w:sz w:val="30"/>
          <w:szCs w:val="30"/>
        </w:rPr>
        <w:t>万元，为鹏润统计咨询集团（深圳）有限公司谋取利益。</w:t>
      </w:r>
    </w:p>
    <w:p w14:paraId="18CC7150" w14:textId="77777777" w:rsidR="00D92849" w:rsidRDefault="00D92849">
      <w:pPr>
        <w:spacing w:line="500" w:lineRule="atLeast"/>
        <w:ind w:firstLine="600"/>
        <w:divId w:val="1984962830"/>
        <w:rPr>
          <w:rFonts w:hint="eastAsia"/>
          <w:sz w:val="30"/>
          <w:szCs w:val="30"/>
        </w:rPr>
      </w:pPr>
      <w:r>
        <w:rPr>
          <w:rFonts w:hint="eastAsia"/>
          <w:sz w:val="30"/>
          <w:szCs w:val="30"/>
        </w:rPr>
        <w:t>2018</w:t>
      </w:r>
      <w:r>
        <w:rPr>
          <w:rFonts w:hint="eastAsia"/>
          <w:sz w:val="30"/>
          <w:szCs w:val="30"/>
        </w:rPr>
        <w:t>年，国务院决定开展第四次全国经济普查（以下简称四经普）工作，辖区有关工作由经科办统筹负责，被告人梁武时任经科办主任。</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梁武经朋友介绍认识了鹏润统计咨询集团（深圳）有限公司（以下简称鹏润公司）法定代表人、执行董事即已决犯廖某。已决犯廖某向被告人梁武请托，希望其公司能承接的“四经普”外包服务项目，被告人梁武答应帮其中标该项目。</w:t>
      </w:r>
    </w:p>
    <w:p w14:paraId="7623CA6C" w14:textId="77777777" w:rsidR="00D92849" w:rsidRDefault="00D92849">
      <w:pPr>
        <w:spacing w:line="500" w:lineRule="atLeast"/>
        <w:ind w:firstLine="600"/>
        <w:divId w:val="458498379"/>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月，被告人梁武安排经科办工作人员周某拟定申请“四经普”经费材料。</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月下旬，经科办提交了《全国第四次经济普查工作经费预算的请示》，经党政班子联席会议审议通过，经费总预算为</w:t>
      </w:r>
      <w:r>
        <w:rPr>
          <w:rFonts w:hint="eastAsia"/>
          <w:sz w:val="30"/>
          <w:szCs w:val="30"/>
        </w:rPr>
        <w:t>10,886,951</w:t>
      </w:r>
      <w:r>
        <w:rPr>
          <w:rFonts w:hint="eastAsia"/>
          <w:sz w:val="30"/>
          <w:szCs w:val="30"/>
        </w:rPr>
        <w:t>元。经科办在拟定项目需求方案和招标文件的过程中，被告人梁武为确保鹏润公司中标，让鹏润公司制作了为该公司量身定做的项目需求方案和招标文件，并指示经科办工作人员周某直接采用，上报至采购中心。</w:t>
      </w:r>
    </w:p>
    <w:p w14:paraId="5619928F" w14:textId="77777777" w:rsidR="00D92849" w:rsidRDefault="00D92849">
      <w:pPr>
        <w:spacing w:line="500" w:lineRule="atLeast"/>
        <w:ind w:firstLine="600"/>
        <w:divId w:val="1027099689"/>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月，经宝安区政府采购中心（区公共资源交易中心）公开招标，鹏润公司综合得分</w:t>
      </w:r>
      <w:r>
        <w:rPr>
          <w:rFonts w:hint="eastAsia"/>
          <w:sz w:val="30"/>
          <w:szCs w:val="30"/>
        </w:rPr>
        <w:t>95.273</w:t>
      </w:r>
      <w:r>
        <w:rPr>
          <w:rFonts w:hint="eastAsia"/>
          <w:sz w:val="30"/>
          <w:szCs w:val="30"/>
        </w:rPr>
        <w:t>分，名列第一，顺利中标“四经普”外包服务项目，并与新安街道办事处签订了《第四次全国经济普查外包服务采购合同》，合同标的金额人民币</w:t>
      </w:r>
      <w:r>
        <w:rPr>
          <w:rFonts w:hint="eastAsia"/>
          <w:sz w:val="30"/>
          <w:szCs w:val="30"/>
        </w:rPr>
        <w:t>977.97255</w:t>
      </w:r>
      <w:r>
        <w:rPr>
          <w:rFonts w:hint="eastAsia"/>
          <w:sz w:val="30"/>
          <w:szCs w:val="30"/>
        </w:rPr>
        <w:t>万元。在被告人梁武的帮助下，在项目还未完成的情况下，鹏润公司于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月，已分</w:t>
      </w:r>
      <w:r>
        <w:rPr>
          <w:rFonts w:hint="eastAsia"/>
          <w:sz w:val="30"/>
          <w:szCs w:val="30"/>
        </w:rPr>
        <w:t>3</w:t>
      </w:r>
      <w:r>
        <w:rPr>
          <w:rFonts w:hint="eastAsia"/>
          <w:sz w:val="30"/>
          <w:szCs w:val="30"/>
        </w:rPr>
        <w:t>次收到办拨付的项目进度款合计人民币</w:t>
      </w:r>
      <w:r>
        <w:rPr>
          <w:rFonts w:hint="eastAsia"/>
          <w:sz w:val="30"/>
          <w:szCs w:val="30"/>
        </w:rPr>
        <w:t>948.633373</w:t>
      </w:r>
      <w:r>
        <w:rPr>
          <w:rFonts w:hint="eastAsia"/>
          <w:sz w:val="30"/>
          <w:szCs w:val="30"/>
        </w:rPr>
        <w:t>万元，剩余</w:t>
      </w:r>
      <w:r>
        <w:rPr>
          <w:rFonts w:hint="eastAsia"/>
          <w:sz w:val="30"/>
          <w:szCs w:val="30"/>
        </w:rPr>
        <w:t>3%</w:t>
      </w:r>
      <w:r>
        <w:rPr>
          <w:rFonts w:hint="eastAsia"/>
          <w:sz w:val="30"/>
          <w:szCs w:val="30"/>
        </w:rPr>
        <w:t>尾款待</w:t>
      </w:r>
      <w:r>
        <w:rPr>
          <w:rFonts w:hint="eastAsia"/>
          <w:sz w:val="30"/>
          <w:szCs w:val="30"/>
        </w:rPr>
        <w:t>2020</w:t>
      </w:r>
      <w:r>
        <w:rPr>
          <w:rFonts w:hint="eastAsia"/>
          <w:sz w:val="30"/>
          <w:szCs w:val="30"/>
        </w:rPr>
        <w:t>年拨付。</w:t>
      </w:r>
    </w:p>
    <w:p w14:paraId="2E186592" w14:textId="77777777" w:rsidR="00D92849" w:rsidRDefault="00D92849">
      <w:pPr>
        <w:spacing w:line="500" w:lineRule="atLeast"/>
        <w:ind w:firstLine="600"/>
        <w:divId w:val="1406684216"/>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月，被告人梁武以急需资金周转为由，向已决犯廖某索要人民币</w:t>
      </w:r>
      <w:r>
        <w:rPr>
          <w:rFonts w:hint="eastAsia"/>
          <w:sz w:val="30"/>
          <w:szCs w:val="30"/>
        </w:rPr>
        <w:t>20</w:t>
      </w:r>
      <w:r>
        <w:rPr>
          <w:rFonts w:hint="eastAsia"/>
          <w:sz w:val="30"/>
          <w:szCs w:val="30"/>
        </w:rPr>
        <w:t>万元，已决犯廖某应允。随后，已决犯廖某从鹏润公司取现人民币</w:t>
      </w:r>
      <w:r>
        <w:rPr>
          <w:rFonts w:hint="eastAsia"/>
          <w:sz w:val="30"/>
          <w:szCs w:val="30"/>
        </w:rPr>
        <w:t>20</w:t>
      </w:r>
      <w:r>
        <w:rPr>
          <w:rFonts w:hint="eastAsia"/>
          <w:sz w:val="30"/>
          <w:szCs w:val="30"/>
        </w:rPr>
        <w:t>万元，装在一个白色帆布袋中，在新安街道办一楼停车场将现金人民币</w:t>
      </w:r>
      <w:r>
        <w:rPr>
          <w:rFonts w:hint="eastAsia"/>
          <w:sz w:val="30"/>
          <w:szCs w:val="30"/>
        </w:rPr>
        <w:t>20</w:t>
      </w:r>
      <w:r>
        <w:rPr>
          <w:rFonts w:hint="eastAsia"/>
          <w:sz w:val="30"/>
          <w:szCs w:val="30"/>
        </w:rPr>
        <w:t>万元送给被告人梁武，被告人梁武当场收下。</w:t>
      </w:r>
    </w:p>
    <w:p w14:paraId="78FD61E9" w14:textId="77777777" w:rsidR="00D92849" w:rsidRDefault="00D92849">
      <w:pPr>
        <w:spacing w:line="500" w:lineRule="atLeast"/>
        <w:ind w:firstLine="600"/>
        <w:divId w:val="370225026"/>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月，被告人梁武再次以资金周转困难为由，向已决犯廖某索要人民币</w:t>
      </w:r>
      <w:r>
        <w:rPr>
          <w:rFonts w:hint="eastAsia"/>
          <w:sz w:val="30"/>
          <w:szCs w:val="30"/>
        </w:rPr>
        <w:t>16</w:t>
      </w:r>
      <w:r>
        <w:rPr>
          <w:rFonts w:hint="eastAsia"/>
          <w:sz w:val="30"/>
          <w:szCs w:val="30"/>
        </w:rPr>
        <w:t>万元，已决犯廖某应允。随后，已决犯廖某从鹏润公司取现人民币</w:t>
      </w:r>
      <w:r>
        <w:rPr>
          <w:rFonts w:hint="eastAsia"/>
          <w:sz w:val="30"/>
          <w:szCs w:val="30"/>
        </w:rPr>
        <w:t>16</w:t>
      </w:r>
      <w:r>
        <w:rPr>
          <w:rFonts w:hint="eastAsia"/>
          <w:sz w:val="30"/>
          <w:szCs w:val="30"/>
        </w:rPr>
        <w:t>万元，装入两个档案袋中，在办路边位置将现金人民币</w:t>
      </w:r>
      <w:r>
        <w:rPr>
          <w:rFonts w:hint="eastAsia"/>
          <w:sz w:val="30"/>
          <w:szCs w:val="30"/>
        </w:rPr>
        <w:t>16</w:t>
      </w:r>
      <w:r>
        <w:rPr>
          <w:rFonts w:hint="eastAsia"/>
          <w:sz w:val="30"/>
          <w:szCs w:val="30"/>
        </w:rPr>
        <w:t>万元送给被告人梁武。被告人梁武当场收下。</w:t>
      </w:r>
    </w:p>
    <w:p w14:paraId="2BA2199D" w14:textId="77777777" w:rsidR="00D92849" w:rsidRDefault="00D92849">
      <w:pPr>
        <w:spacing w:line="500" w:lineRule="atLeast"/>
        <w:ind w:firstLine="600"/>
        <w:divId w:val="472403840"/>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月，被告人梁武以其购房资金周转需要为由，向已决犯廖某索要人民币</w:t>
      </w:r>
      <w:r>
        <w:rPr>
          <w:rFonts w:hint="eastAsia"/>
          <w:sz w:val="30"/>
          <w:szCs w:val="30"/>
        </w:rPr>
        <w:t>130</w:t>
      </w:r>
      <w:r>
        <w:rPr>
          <w:rFonts w:hint="eastAsia"/>
          <w:sz w:val="30"/>
          <w:szCs w:val="30"/>
        </w:rPr>
        <w:t>万元周转，已决犯廖某应允，并提出由被告人梁武提供多个银行账户以规避监管。被告人梁武随后向已决犯廖某提供了黄某</w:t>
      </w:r>
      <w:r>
        <w:rPr>
          <w:rFonts w:hint="eastAsia"/>
          <w:sz w:val="30"/>
          <w:szCs w:val="30"/>
        </w:rPr>
        <w:t>1</w:t>
      </w:r>
      <w:r>
        <w:rPr>
          <w:rFonts w:hint="eastAsia"/>
          <w:sz w:val="30"/>
          <w:szCs w:val="30"/>
        </w:rPr>
        <w:t>（经科办工作人员）、杨某</w:t>
      </w:r>
      <w:r>
        <w:rPr>
          <w:rFonts w:hint="eastAsia"/>
          <w:sz w:val="30"/>
          <w:szCs w:val="30"/>
        </w:rPr>
        <w:t>1(</w:t>
      </w:r>
      <w:r>
        <w:rPr>
          <w:rFonts w:hint="eastAsia"/>
          <w:sz w:val="30"/>
          <w:szCs w:val="30"/>
        </w:rPr>
        <w:t>企业创新服务中心工作人员</w:t>
      </w:r>
      <w:r>
        <w:rPr>
          <w:rFonts w:hint="eastAsia"/>
          <w:sz w:val="30"/>
          <w:szCs w:val="30"/>
        </w:rPr>
        <w:t>)</w:t>
      </w:r>
      <w:r>
        <w:rPr>
          <w:rFonts w:hint="eastAsia"/>
          <w:sz w:val="30"/>
          <w:szCs w:val="30"/>
        </w:rPr>
        <w:t>、王某</w:t>
      </w:r>
      <w:r>
        <w:rPr>
          <w:rFonts w:hint="eastAsia"/>
          <w:sz w:val="30"/>
          <w:szCs w:val="30"/>
        </w:rPr>
        <w:t>1</w:t>
      </w:r>
      <w:r>
        <w:rPr>
          <w:rFonts w:hint="eastAsia"/>
          <w:sz w:val="30"/>
          <w:szCs w:val="30"/>
        </w:rPr>
        <w:t>（梁武妻子）、陈某</w:t>
      </w:r>
      <w:r>
        <w:rPr>
          <w:rFonts w:hint="eastAsia"/>
          <w:sz w:val="30"/>
          <w:szCs w:val="30"/>
        </w:rPr>
        <w:t>1</w:t>
      </w:r>
      <w:r>
        <w:rPr>
          <w:rFonts w:hint="eastAsia"/>
          <w:sz w:val="30"/>
          <w:szCs w:val="30"/>
        </w:rPr>
        <w:t>（梁武弟媳）的姓名与账户，要求已决犯廖某将</w:t>
      </w:r>
      <w:r>
        <w:rPr>
          <w:rFonts w:hint="eastAsia"/>
          <w:sz w:val="30"/>
          <w:szCs w:val="30"/>
        </w:rPr>
        <w:t>130</w:t>
      </w:r>
      <w:r>
        <w:rPr>
          <w:rFonts w:hint="eastAsia"/>
          <w:sz w:val="30"/>
          <w:szCs w:val="30"/>
        </w:rPr>
        <w:t>万元转到上述四人的账户中。</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15</w:t>
      </w:r>
      <w:r>
        <w:rPr>
          <w:rFonts w:hint="eastAsia"/>
          <w:sz w:val="30"/>
          <w:szCs w:val="30"/>
        </w:rPr>
        <w:t>日，已决犯廖某让周某辉（鹏润公司财务人员）通过公司账户先转账至蓝某</w:t>
      </w:r>
      <w:r>
        <w:rPr>
          <w:rFonts w:hint="eastAsia"/>
          <w:sz w:val="30"/>
          <w:szCs w:val="30"/>
        </w:rPr>
        <w:t>1</w:t>
      </w:r>
      <w:r>
        <w:rPr>
          <w:rFonts w:hint="eastAsia"/>
          <w:sz w:val="30"/>
          <w:szCs w:val="30"/>
        </w:rPr>
        <w:t>（鹏润公司股东）和李某</w:t>
      </w:r>
      <w:r>
        <w:rPr>
          <w:rFonts w:hint="eastAsia"/>
          <w:sz w:val="30"/>
          <w:szCs w:val="30"/>
        </w:rPr>
        <w:t>2</w:t>
      </w:r>
      <w:r>
        <w:rPr>
          <w:rFonts w:hint="eastAsia"/>
          <w:sz w:val="30"/>
          <w:szCs w:val="30"/>
        </w:rPr>
        <w:t>、董某</w:t>
      </w:r>
      <w:r>
        <w:rPr>
          <w:rFonts w:hint="eastAsia"/>
          <w:sz w:val="30"/>
          <w:szCs w:val="30"/>
        </w:rPr>
        <w:t>1</w:t>
      </w:r>
      <w:r>
        <w:rPr>
          <w:rFonts w:hint="eastAsia"/>
          <w:sz w:val="30"/>
          <w:szCs w:val="30"/>
        </w:rPr>
        <w:t>、庚某思（该三人均为鹏润公司工作人员</w:t>
      </w:r>
      <w:r>
        <w:rPr>
          <w:rFonts w:hint="eastAsia"/>
          <w:sz w:val="30"/>
          <w:szCs w:val="30"/>
        </w:rPr>
        <w:t>)</w:t>
      </w:r>
      <w:r>
        <w:rPr>
          <w:rFonts w:hint="eastAsia"/>
          <w:sz w:val="30"/>
          <w:szCs w:val="30"/>
        </w:rPr>
        <w:t>，再由上述人员将款项转账至被告人梁武指定的黄某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账户，合计人民币</w:t>
      </w:r>
      <w:r>
        <w:rPr>
          <w:rFonts w:hint="eastAsia"/>
          <w:sz w:val="30"/>
          <w:szCs w:val="30"/>
        </w:rPr>
        <w:t>94</w:t>
      </w:r>
      <w:r>
        <w:rPr>
          <w:rFonts w:hint="eastAsia"/>
          <w:sz w:val="30"/>
          <w:szCs w:val="30"/>
        </w:rPr>
        <w:t>万元；已决犯廖某让其朋友孙某</w:t>
      </w:r>
      <w:r>
        <w:rPr>
          <w:rFonts w:hint="eastAsia"/>
          <w:sz w:val="30"/>
          <w:szCs w:val="30"/>
        </w:rPr>
        <w:t>1</w:t>
      </w:r>
      <w:r>
        <w:rPr>
          <w:rFonts w:hint="eastAsia"/>
          <w:sz w:val="30"/>
          <w:szCs w:val="30"/>
        </w:rPr>
        <w:t>（深圳市湛某信息咨询有限公司法定代表人，以下简称湛某公司）通过湛某公司账户向王某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的账户分别转账人民币</w:t>
      </w:r>
      <w:r>
        <w:rPr>
          <w:rFonts w:hint="eastAsia"/>
          <w:sz w:val="30"/>
          <w:szCs w:val="30"/>
        </w:rPr>
        <w:t>17</w:t>
      </w:r>
      <w:r>
        <w:rPr>
          <w:rFonts w:hint="eastAsia"/>
          <w:sz w:val="30"/>
          <w:szCs w:val="30"/>
        </w:rPr>
        <w:t>万元、</w:t>
      </w:r>
      <w:r>
        <w:rPr>
          <w:rFonts w:hint="eastAsia"/>
          <w:sz w:val="30"/>
          <w:szCs w:val="30"/>
        </w:rPr>
        <w:t>19</w:t>
      </w:r>
      <w:r>
        <w:rPr>
          <w:rFonts w:hint="eastAsia"/>
          <w:sz w:val="30"/>
          <w:szCs w:val="30"/>
        </w:rPr>
        <w:t>万元，合计人民币</w:t>
      </w:r>
      <w:r>
        <w:rPr>
          <w:rFonts w:hint="eastAsia"/>
          <w:sz w:val="30"/>
          <w:szCs w:val="30"/>
        </w:rPr>
        <w:t>36</w:t>
      </w:r>
      <w:r>
        <w:rPr>
          <w:rFonts w:hint="eastAsia"/>
          <w:sz w:val="30"/>
          <w:szCs w:val="30"/>
        </w:rPr>
        <w:t>万元。被告人梁武通过上述方式收受人民币共计</w:t>
      </w:r>
      <w:r>
        <w:rPr>
          <w:rFonts w:hint="eastAsia"/>
          <w:sz w:val="30"/>
          <w:szCs w:val="30"/>
        </w:rPr>
        <w:t>130</w:t>
      </w:r>
      <w:r>
        <w:rPr>
          <w:rFonts w:hint="eastAsia"/>
          <w:sz w:val="30"/>
          <w:szCs w:val="30"/>
        </w:rPr>
        <w:t>万元，其中其通过王某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账户收到的款项共计人民币</w:t>
      </w:r>
      <w:r>
        <w:rPr>
          <w:rFonts w:hint="eastAsia"/>
          <w:sz w:val="30"/>
          <w:szCs w:val="30"/>
        </w:rPr>
        <w:t>55</w:t>
      </w:r>
      <w:r>
        <w:rPr>
          <w:rFonts w:hint="eastAsia"/>
          <w:sz w:val="30"/>
          <w:szCs w:val="30"/>
        </w:rPr>
        <w:t>万元，直接用于归还其此前欠账户人的借款。</w:t>
      </w:r>
    </w:p>
    <w:p w14:paraId="04BD5A28" w14:textId="77777777" w:rsidR="00D92849" w:rsidRDefault="00D92849">
      <w:pPr>
        <w:spacing w:line="500" w:lineRule="atLeast"/>
        <w:ind w:firstLine="600"/>
        <w:divId w:val="1951159500"/>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月，被告人梁武以其购房需缴纳税费为由，向已决犯廖某索要人民币</w:t>
      </w:r>
      <w:r>
        <w:rPr>
          <w:rFonts w:hint="eastAsia"/>
          <w:sz w:val="30"/>
          <w:szCs w:val="30"/>
        </w:rPr>
        <w:t>30</w:t>
      </w:r>
      <w:r>
        <w:rPr>
          <w:rFonts w:hint="eastAsia"/>
          <w:sz w:val="30"/>
          <w:szCs w:val="30"/>
        </w:rPr>
        <w:t>万元，已决犯廖某应允。已决犯廖某根据被告人梁武要求，安排周某辉于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日通过鹏润公司账户向黄某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的账户分别转账</w:t>
      </w:r>
      <w:r>
        <w:rPr>
          <w:rFonts w:hint="eastAsia"/>
          <w:sz w:val="30"/>
          <w:szCs w:val="30"/>
        </w:rPr>
        <w:t>14</w:t>
      </w:r>
      <w:r>
        <w:rPr>
          <w:rFonts w:hint="eastAsia"/>
          <w:sz w:val="30"/>
          <w:szCs w:val="30"/>
        </w:rPr>
        <w:t>万元、</w:t>
      </w:r>
      <w:r>
        <w:rPr>
          <w:rFonts w:hint="eastAsia"/>
          <w:sz w:val="30"/>
          <w:szCs w:val="30"/>
        </w:rPr>
        <w:t>16</w:t>
      </w:r>
      <w:r>
        <w:rPr>
          <w:rFonts w:hint="eastAsia"/>
          <w:sz w:val="30"/>
          <w:szCs w:val="30"/>
        </w:rPr>
        <w:t>万元，合计人民币</w:t>
      </w:r>
      <w:r>
        <w:rPr>
          <w:rFonts w:hint="eastAsia"/>
          <w:sz w:val="30"/>
          <w:szCs w:val="30"/>
        </w:rPr>
        <w:t>30</w:t>
      </w:r>
      <w:r>
        <w:rPr>
          <w:rFonts w:hint="eastAsia"/>
          <w:sz w:val="30"/>
          <w:szCs w:val="30"/>
        </w:rPr>
        <w:t>万元。黄某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当天将收到的</w:t>
      </w:r>
      <w:r>
        <w:rPr>
          <w:rFonts w:hint="eastAsia"/>
          <w:sz w:val="30"/>
          <w:szCs w:val="30"/>
        </w:rPr>
        <w:t>14</w:t>
      </w:r>
      <w:r>
        <w:rPr>
          <w:rFonts w:hint="eastAsia"/>
          <w:sz w:val="30"/>
          <w:szCs w:val="30"/>
        </w:rPr>
        <w:t>万元、</w:t>
      </w:r>
      <w:r>
        <w:rPr>
          <w:rFonts w:hint="eastAsia"/>
          <w:sz w:val="30"/>
          <w:szCs w:val="30"/>
        </w:rPr>
        <w:t>16</w:t>
      </w:r>
      <w:r>
        <w:rPr>
          <w:rFonts w:hint="eastAsia"/>
          <w:sz w:val="30"/>
          <w:szCs w:val="30"/>
        </w:rPr>
        <w:t>万元转账至被告人梁武平安银行的账户。</w:t>
      </w:r>
    </w:p>
    <w:p w14:paraId="6F3853E5" w14:textId="77777777" w:rsidR="00D92849" w:rsidRDefault="00D92849">
      <w:pPr>
        <w:spacing w:line="500" w:lineRule="atLeast"/>
        <w:ind w:firstLine="600"/>
        <w:divId w:val="911812243"/>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月，被告人梁武以其父亲做手术急需手术费用为由，向已决犯廖某索要人民币</w:t>
      </w:r>
      <w:r>
        <w:rPr>
          <w:rFonts w:hint="eastAsia"/>
          <w:sz w:val="30"/>
          <w:szCs w:val="30"/>
        </w:rPr>
        <w:t>20</w:t>
      </w:r>
      <w:r>
        <w:rPr>
          <w:rFonts w:hint="eastAsia"/>
          <w:sz w:val="30"/>
          <w:szCs w:val="30"/>
        </w:rPr>
        <w:t>万元，并要求将</w:t>
      </w:r>
      <w:r>
        <w:rPr>
          <w:rFonts w:hint="eastAsia"/>
          <w:sz w:val="30"/>
          <w:szCs w:val="30"/>
        </w:rPr>
        <w:t>20</w:t>
      </w:r>
      <w:r>
        <w:rPr>
          <w:rFonts w:hint="eastAsia"/>
          <w:sz w:val="30"/>
          <w:szCs w:val="30"/>
        </w:rPr>
        <w:t>万元转账至黄某</w:t>
      </w:r>
      <w:r>
        <w:rPr>
          <w:rFonts w:hint="eastAsia"/>
          <w:sz w:val="30"/>
          <w:szCs w:val="30"/>
        </w:rPr>
        <w:t>1</w:t>
      </w:r>
      <w:r>
        <w:rPr>
          <w:rFonts w:hint="eastAsia"/>
          <w:sz w:val="30"/>
          <w:szCs w:val="30"/>
        </w:rPr>
        <w:t>的账户，已决犯廖某应允。之后，已决犯廖某遂安排蓝某</w:t>
      </w:r>
      <w:r>
        <w:rPr>
          <w:rFonts w:hint="eastAsia"/>
          <w:sz w:val="30"/>
          <w:szCs w:val="30"/>
        </w:rPr>
        <w:t>1</w:t>
      </w:r>
      <w:r>
        <w:rPr>
          <w:rFonts w:hint="eastAsia"/>
          <w:sz w:val="30"/>
          <w:szCs w:val="30"/>
        </w:rPr>
        <w:t>用其个人账户垫付。蓝某</w:t>
      </w:r>
      <w:r>
        <w:rPr>
          <w:rFonts w:hint="eastAsia"/>
          <w:sz w:val="30"/>
          <w:szCs w:val="30"/>
        </w:rPr>
        <w:t>1</w:t>
      </w:r>
      <w:r>
        <w:rPr>
          <w:rFonts w:hint="eastAsia"/>
          <w:sz w:val="30"/>
          <w:szCs w:val="30"/>
        </w:rPr>
        <w:t>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日通过其本人账户向叶某</w:t>
      </w:r>
      <w:r>
        <w:rPr>
          <w:rFonts w:hint="eastAsia"/>
          <w:sz w:val="30"/>
          <w:szCs w:val="30"/>
        </w:rPr>
        <w:t>1</w:t>
      </w:r>
      <w:r>
        <w:rPr>
          <w:rFonts w:hint="eastAsia"/>
          <w:sz w:val="30"/>
          <w:szCs w:val="30"/>
        </w:rPr>
        <w:t>账户转账</w:t>
      </w:r>
      <w:r>
        <w:rPr>
          <w:rFonts w:hint="eastAsia"/>
          <w:sz w:val="30"/>
          <w:szCs w:val="30"/>
        </w:rPr>
        <w:t>4.9</w:t>
      </w:r>
      <w:r>
        <w:rPr>
          <w:rFonts w:hint="eastAsia"/>
          <w:sz w:val="30"/>
          <w:szCs w:val="30"/>
        </w:rPr>
        <w:t>万元；同日安排叶某</w:t>
      </w:r>
      <w:r>
        <w:rPr>
          <w:rFonts w:hint="eastAsia"/>
          <w:sz w:val="30"/>
          <w:szCs w:val="30"/>
        </w:rPr>
        <w:t>3</w:t>
      </w:r>
      <w:r>
        <w:rPr>
          <w:rFonts w:hint="eastAsia"/>
          <w:sz w:val="30"/>
          <w:szCs w:val="30"/>
        </w:rPr>
        <w:t>个人账户向叶某</w:t>
      </w:r>
      <w:r>
        <w:rPr>
          <w:rFonts w:hint="eastAsia"/>
          <w:sz w:val="30"/>
          <w:szCs w:val="30"/>
        </w:rPr>
        <w:t>1</w:t>
      </w:r>
      <w:r>
        <w:rPr>
          <w:rFonts w:hint="eastAsia"/>
          <w:sz w:val="30"/>
          <w:szCs w:val="30"/>
        </w:rPr>
        <w:t>账户转账</w:t>
      </w:r>
      <w:r>
        <w:rPr>
          <w:rFonts w:hint="eastAsia"/>
          <w:sz w:val="30"/>
          <w:szCs w:val="30"/>
        </w:rPr>
        <w:t>5.1</w:t>
      </w:r>
      <w:r>
        <w:rPr>
          <w:rFonts w:hint="eastAsia"/>
          <w:sz w:val="30"/>
          <w:szCs w:val="30"/>
        </w:rPr>
        <w:t>万元，再由叶某</w:t>
      </w:r>
      <w:r>
        <w:rPr>
          <w:rFonts w:hint="eastAsia"/>
          <w:sz w:val="30"/>
          <w:szCs w:val="30"/>
        </w:rPr>
        <w:t>1</w:t>
      </w:r>
      <w:r>
        <w:rPr>
          <w:rFonts w:hint="eastAsia"/>
          <w:sz w:val="30"/>
          <w:szCs w:val="30"/>
        </w:rPr>
        <w:t>分</w:t>
      </w:r>
      <w:r>
        <w:rPr>
          <w:rFonts w:hint="eastAsia"/>
          <w:sz w:val="30"/>
          <w:szCs w:val="30"/>
        </w:rPr>
        <w:t>2</w:t>
      </w:r>
      <w:r>
        <w:rPr>
          <w:rFonts w:hint="eastAsia"/>
          <w:sz w:val="30"/>
          <w:szCs w:val="30"/>
        </w:rPr>
        <w:t>笔向黄某</w:t>
      </w:r>
      <w:r>
        <w:rPr>
          <w:rFonts w:hint="eastAsia"/>
          <w:sz w:val="30"/>
          <w:szCs w:val="30"/>
        </w:rPr>
        <w:t>1</w:t>
      </w:r>
      <w:r>
        <w:rPr>
          <w:rFonts w:hint="eastAsia"/>
          <w:sz w:val="30"/>
          <w:szCs w:val="30"/>
        </w:rPr>
        <w:t>账户转账合计人民币</w:t>
      </w:r>
      <w:r>
        <w:rPr>
          <w:rFonts w:hint="eastAsia"/>
          <w:sz w:val="30"/>
          <w:szCs w:val="30"/>
        </w:rPr>
        <w:t>10</w:t>
      </w:r>
      <w:r>
        <w:rPr>
          <w:rFonts w:hint="eastAsia"/>
          <w:sz w:val="30"/>
          <w:szCs w:val="30"/>
        </w:rPr>
        <w:t>万元。同日，蓝某</w:t>
      </w:r>
      <w:r>
        <w:rPr>
          <w:rFonts w:hint="eastAsia"/>
          <w:sz w:val="30"/>
          <w:szCs w:val="30"/>
        </w:rPr>
        <w:t>1</w:t>
      </w:r>
      <w:r>
        <w:rPr>
          <w:rFonts w:hint="eastAsia"/>
          <w:sz w:val="30"/>
          <w:szCs w:val="30"/>
        </w:rPr>
        <w:t>通过叶某</w:t>
      </w:r>
      <w:r>
        <w:rPr>
          <w:rFonts w:hint="eastAsia"/>
          <w:sz w:val="30"/>
          <w:szCs w:val="30"/>
        </w:rPr>
        <w:t>2</w:t>
      </w:r>
      <w:r>
        <w:rPr>
          <w:rFonts w:hint="eastAsia"/>
          <w:sz w:val="30"/>
          <w:szCs w:val="30"/>
        </w:rPr>
        <w:t>个人账户向黄某</w:t>
      </w:r>
      <w:r>
        <w:rPr>
          <w:rFonts w:hint="eastAsia"/>
          <w:sz w:val="30"/>
          <w:szCs w:val="30"/>
        </w:rPr>
        <w:t>1</w:t>
      </w:r>
      <w:r>
        <w:rPr>
          <w:rFonts w:hint="eastAsia"/>
          <w:sz w:val="30"/>
          <w:szCs w:val="30"/>
        </w:rPr>
        <w:t>个人账户转账</w:t>
      </w:r>
      <w:r>
        <w:rPr>
          <w:rFonts w:hint="eastAsia"/>
          <w:sz w:val="30"/>
          <w:szCs w:val="30"/>
        </w:rPr>
        <w:t>5</w:t>
      </w:r>
      <w:r>
        <w:rPr>
          <w:rFonts w:hint="eastAsia"/>
          <w:sz w:val="30"/>
          <w:szCs w:val="30"/>
        </w:rPr>
        <w:t>万元及现存</w:t>
      </w:r>
      <w:r>
        <w:rPr>
          <w:rFonts w:hint="eastAsia"/>
          <w:sz w:val="30"/>
          <w:szCs w:val="30"/>
        </w:rPr>
        <w:t>5</w:t>
      </w:r>
      <w:r>
        <w:rPr>
          <w:rFonts w:hint="eastAsia"/>
          <w:sz w:val="30"/>
          <w:szCs w:val="30"/>
        </w:rPr>
        <w:t>万元入黄某</w:t>
      </w:r>
      <w:r>
        <w:rPr>
          <w:rFonts w:hint="eastAsia"/>
          <w:sz w:val="30"/>
          <w:szCs w:val="30"/>
        </w:rPr>
        <w:t>1</w:t>
      </w:r>
      <w:r>
        <w:rPr>
          <w:rFonts w:hint="eastAsia"/>
          <w:sz w:val="30"/>
          <w:szCs w:val="30"/>
        </w:rPr>
        <w:t>账户。黄某</w:t>
      </w:r>
      <w:r>
        <w:rPr>
          <w:rFonts w:hint="eastAsia"/>
          <w:sz w:val="30"/>
          <w:szCs w:val="30"/>
        </w:rPr>
        <w:t>1</w:t>
      </w:r>
      <w:r>
        <w:rPr>
          <w:rFonts w:hint="eastAsia"/>
          <w:sz w:val="30"/>
          <w:szCs w:val="30"/>
        </w:rPr>
        <w:t>收到上述款项合计人民币</w:t>
      </w:r>
      <w:r>
        <w:rPr>
          <w:rFonts w:hint="eastAsia"/>
          <w:sz w:val="30"/>
          <w:szCs w:val="30"/>
        </w:rPr>
        <w:t>20</w:t>
      </w:r>
      <w:r>
        <w:rPr>
          <w:rFonts w:hint="eastAsia"/>
          <w:sz w:val="30"/>
          <w:szCs w:val="30"/>
        </w:rPr>
        <w:t>万元后，于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日分</w:t>
      </w:r>
      <w:r>
        <w:rPr>
          <w:rFonts w:hint="eastAsia"/>
          <w:sz w:val="30"/>
          <w:szCs w:val="30"/>
        </w:rPr>
        <w:t>7</w:t>
      </w:r>
      <w:r>
        <w:rPr>
          <w:rFonts w:hint="eastAsia"/>
          <w:sz w:val="30"/>
          <w:szCs w:val="30"/>
        </w:rPr>
        <w:t>笔将相应款项转至被告人梁武的个人账户。</w:t>
      </w:r>
    </w:p>
    <w:p w14:paraId="5EF76E34" w14:textId="77777777" w:rsidR="00D92849" w:rsidRDefault="00D92849">
      <w:pPr>
        <w:spacing w:line="500" w:lineRule="atLeast"/>
        <w:ind w:firstLine="600"/>
        <w:divId w:val="1852915008"/>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国家统计局到鹏润公司调查四经普问题，同时鹏润公司有统计员到劳动仲裁部门控告公司。已决犯廖某担心向被告人梁武贿送钱款的事情败露，遂向被告人梁武提议，由鹏润公司向被告人梁武提供现金，由被告人梁武存入黄某</w:t>
      </w:r>
      <w:r>
        <w:rPr>
          <w:rFonts w:hint="eastAsia"/>
          <w:sz w:val="30"/>
          <w:szCs w:val="30"/>
        </w:rPr>
        <w:t>1</w:t>
      </w:r>
      <w:r>
        <w:rPr>
          <w:rFonts w:hint="eastAsia"/>
          <w:sz w:val="30"/>
          <w:szCs w:val="30"/>
        </w:rPr>
        <w:t>等人的账户，再转账至鹏润公司账户，伪造正常借款还款的记录，以此掩盖鹏润公司向被告人梁武行贿的事实，被告人梁武应允。后已决犯廖某安排鹏润公司准备现金人民币</w:t>
      </w:r>
      <w:r>
        <w:rPr>
          <w:rFonts w:hint="eastAsia"/>
          <w:sz w:val="30"/>
          <w:szCs w:val="30"/>
        </w:rPr>
        <w:t>20</w:t>
      </w:r>
      <w:r>
        <w:rPr>
          <w:rFonts w:hint="eastAsia"/>
          <w:sz w:val="30"/>
          <w:szCs w:val="30"/>
        </w:rPr>
        <w:t>万元，根据被告人梁武的安排交给黄某</w:t>
      </w:r>
      <w:r>
        <w:rPr>
          <w:rFonts w:hint="eastAsia"/>
          <w:sz w:val="30"/>
          <w:szCs w:val="30"/>
        </w:rPr>
        <w:t>1</w:t>
      </w:r>
      <w:r>
        <w:rPr>
          <w:rFonts w:hint="eastAsia"/>
          <w:sz w:val="30"/>
          <w:szCs w:val="30"/>
        </w:rPr>
        <w:t>。但被告人梁武并未按照此前与已决犯廖某的约定将该</w:t>
      </w:r>
      <w:r>
        <w:rPr>
          <w:rFonts w:hint="eastAsia"/>
          <w:sz w:val="30"/>
          <w:szCs w:val="30"/>
        </w:rPr>
        <w:t>20</w:t>
      </w:r>
      <w:r>
        <w:rPr>
          <w:rFonts w:hint="eastAsia"/>
          <w:sz w:val="30"/>
          <w:szCs w:val="30"/>
        </w:rPr>
        <w:t>万元转回鹏润公司账户，而是要求黄某</w:t>
      </w:r>
      <w:r>
        <w:rPr>
          <w:rFonts w:hint="eastAsia"/>
          <w:sz w:val="30"/>
          <w:szCs w:val="30"/>
        </w:rPr>
        <w:t>1</w:t>
      </w:r>
      <w:r>
        <w:rPr>
          <w:rFonts w:hint="eastAsia"/>
          <w:sz w:val="30"/>
          <w:szCs w:val="30"/>
        </w:rPr>
        <w:t>将该</w:t>
      </w:r>
      <w:r>
        <w:rPr>
          <w:rFonts w:hint="eastAsia"/>
          <w:sz w:val="30"/>
          <w:szCs w:val="30"/>
        </w:rPr>
        <w:t>20</w:t>
      </w:r>
      <w:r>
        <w:rPr>
          <w:rFonts w:hint="eastAsia"/>
          <w:sz w:val="30"/>
          <w:szCs w:val="30"/>
        </w:rPr>
        <w:t>万元存现至黄某</w:t>
      </w:r>
      <w:r>
        <w:rPr>
          <w:rFonts w:hint="eastAsia"/>
          <w:sz w:val="30"/>
          <w:szCs w:val="30"/>
        </w:rPr>
        <w:t>1</w:t>
      </w:r>
      <w:r>
        <w:rPr>
          <w:rFonts w:hint="eastAsia"/>
          <w:sz w:val="30"/>
          <w:szCs w:val="30"/>
        </w:rPr>
        <w:t>个人账户再转账给被告人梁武。</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日，黄某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万元分</w:t>
      </w:r>
      <w:r>
        <w:rPr>
          <w:rFonts w:hint="eastAsia"/>
          <w:sz w:val="30"/>
          <w:szCs w:val="30"/>
        </w:rPr>
        <w:t>5</w:t>
      </w:r>
      <w:r>
        <w:rPr>
          <w:rFonts w:hint="eastAsia"/>
          <w:sz w:val="30"/>
          <w:szCs w:val="30"/>
        </w:rPr>
        <w:t>笔转账至被告人梁武个人账户，被告人梁武将该</w:t>
      </w:r>
      <w:r>
        <w:rPr>
          <w:rFonts w:hint="eastAsia"/>
          <w:sz w:val="30"/>
          <w:szCs w:val="30"/>
        </w:rPr>
        <w:t>20</w:t>
      </w:r>
      <w:r>
        <w:rPr>
          <w:rFonts w:hint="eastAsia"/>
          <w:sz w:val="30"/>
          <w:szCs w:val="30"/>
        </w:rPr>
        <w:t>万元归其个人使用。</w:t>
      </w:r>
    </w:p>
    <w:p w14:paraId="554B9E07" w14:textId="77777777" w:rsidR="00D92849" w:rsidRDefault="00D92849">
      <w:pPr>
        <w:spacing w:line="500" w:lineRule="atLeast"/>
        <w:ind w:firstLine="600"/>
        <w:divId w:val="1531331730"/>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月，已决犯廖某因涉嫌“四经普”违法统计被深圳市宝安区纪委监委约谈。事后已决犯廖某约见被告人梁武，被告人梁武惧怕受贿事实败露，表示会尽快筹集人民币</w:t>
      </w:r>
      <w:r>
        <w:rPr>
          <w:rFonts w:hint="eastAsia"/>
          <w:sz w:val="30"/>
          <w:szCs w:val="30"/>
        </w:rPr>
        <w:t>180</w:t>
      </w:r>
      <w:r>
        <w:rPr>
          <w:rFonts w:hint="eastAsia"/>
          <w:sz w:val="30"/>
          <w:szCs w:val="30"/>
        </w:rPr>
        <w:t>万元（因仅</w:t>
      </w:r>
      <w:r>
        <w:rPr>
          <w:rFonts w:hint="eastAsia"/>
          <w:sz w:val="30"/>
          <w:szCs w:val="30"/>
        </w:rPr>
        <w:t>180</w:t>
      </w:r>
      <w:r>
        <w:rPr>
          <w:rFonts w:hint="eastAsia"/>
          <w:sz w:val="30"/>
          <w:szCs w:val="30"/>
        </w:rPr>
        <w:t>万元有转账记录</w:t>
      </w:r>
      <w:r>
        <w:rPr>
          <w:rFonts w:hint="eastAsia"/>
          <w:sz w:val="30"/>
          <w:szCs w:val="30"/>
        </w:rPr>
        <w:t>)</w:t>
      </w:r>
      <w:r>
        <w:rPr>
          <w:rFonts w:hint="eastAsia"/>
          <w:sz w:val="30"/>
          <w:szCs w:val="30"/>
        </w:rPr>
        <w:t>退给鹏润公司，并伪造了两张借条（借款金额分别为</w:t>
      </w:r>
      <w:r>
        <w:rPr>
          <w:rFonts w:hint="eastAsia"/>
          <w:sz w:val="30"/>
          <w:szCs w:val="30"/>
        </w:rPr>
        <w:t>160</w:t>
      </w:r>
      <w:r>
        <w:rPr>
          <w:rFonts w:hint="eastAsia"/>
          <w:sz w:val="30"/>
          <w:szCs w:val="30"/>
        </w:rPr>
        <w:t>万元和</w:t>
      </w:r>
      <w:r>
        <w:rPr>
          <w:rFonts w:hint="eastAsia"/>
          <w:sz w:val="30"/>
          <w:szCs w:val="30"/>
        </w:rPr>
        <w:t>20</w:t>
      </w:r>
      <w:r>
        <w:rPr>
          <w:rFonts w:hint="eastAsia"/>
          <w:sz w:val="30"/>
          <w:szCs w:val="30"/>
        </w:rPr>
        <w:t>万元）给已决犯廖某，以此掩盖其受贿的犯罪事实。</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日被告人梁武向鹏润公司的财务人员周某辉的个人账户转账</w:t>
      </w:r>
      <w:r>
        <w:rPr>
          <w:rFonts w:hint="eastAsia"/>
          <w:sz w:val="30"/>
          <w:szCs w:val="30"/>
        </w:rPr>
        <w:t>180</w:t>
      </w:r>
      <w:r>
        <w:rPr>
          <w:rFonts w:hint="eastAsia"/>
          <w:sz w:val="30"/>
          <w:szCs w:val="30"/>
        </w:rPr>
        <w:t>万元人民币后，已决犯廖某将上述借条还给被告人梁武，被告人梁武当场撕毁。</w:t>
      </w:r>
    </w:p>
    <w:p w14:paraId="50FA43EA" w14:textId="77777777" w:rsidR="00D92849" w:rsidRDefault="00D92849">
      <w:pPr>
        <w:spacing w:line="500" w:lineRule="atLeast"/>
        <w:ind w:firstLine="600"/>
        <w:divId w:val="1055202265"/>
        <w:rPr>
          <w:rFonts w:hint="eastAsia"/>
          <w:sz w:val="30"/>
          <w:szCs w:val="30"/>
        </w:rPr>
      </w:pPr>
      <w:r>
        <w:rPr>
          <w:rFonts w:hint="eastAsia"/>
          <w:sz w:val="30"/>
          <w:szCs w:val="30"/>
        </w:rPr>
        <w:t>二、利用职务便利，非法收受人民币</w:t>
      </w:r>
      <w:r>
        <w:rPr>
          <w:rFonts w:hint="eastAsia"/>
          <w:sz w:val="30"/>
          <w:szCs w:val="30"/>
        </w:rPr>
        <w:t>8</w:t>
      </w:r>
      <w:r>
        <w:rPr>
          <w:rFonts w:hint="eastAsia"/>
          <w:sz w:val="30"/>
          <w:szCs w:val="30"/>
        </w:rPr>
        <w:t>万元，为深圳市世元投资有限公司谋取利益。</w:t>
      </w:r>
    </w:p>
    <w:p w14:paraId="2C0C4BE4" w14:textId="77777777" w:rsidR="00D92849" w:rsidRDefault="00D92849">
      <w:pPr>
        <w:spacing w:line="500" w:lineRule="atLeast"/>
        <w:ind w:firstLine="600"/>
        <w:divId w:val="1840152445"/>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月，深圳市世元投资有限公司（以下简称世元公司）向宝安区发展和改革局申报的宝安区</w:t>
      </w:r>
      <w:r>
        <w:rPr>
          <w:rFonts w:hint="eastAsia"/>
          <w:sz w:val="30"/>
          <w:szCs w:val="30"/>
        </w:rPr>
        <w:t>34</w:t>
      </w:r>
      <w:r>
        <w:rPr>
          <w:rFonts w:hint="eastAsia"/>
          <w:sz w:val="30"/>
          <w:szCs w:val="30"/>
        </w:rPr>
        <w:t>区黄金台充电站项目获备案。被告人梁武任职的经科办刚好负责辖区内新能源项目的统筹管理。</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世元公司经理邹某为使该项目尽快落地运营，到被告人梁武办公室向其咨询有关事宜，表达了希望被告人梁武帮助项目尽快实际投入运营的意愿。被告人梁武向邹某提供了宝安区有关临时建筑的管理规定，并解答了有关问题。</w:t>
      </w:r>
    </w:p>
    <w:p w14:paraId="6EC8222C" w14:textId="77777777" w:rsidR="00D92849" w:rsidRDefault="00D92849">
      <w:pPr>
        <w:spacing w:line="500" w:lineRule="atLeast"/>
        <w:ind w:firstLine="600"/>
        <w:divId w:val="12418656"/>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月，被告人梁武在宝安区下关沱茶茶馆与邹某喝茶时，被告人梁武称其家人住院，问邹某手上有没有钱。邹某随即在自己车上用袋子装了现金人民币</w:t>
      </w:r>
      <w:r>
        <w:rPr>
          <w:rFonts w:hint="eastAsia"/>
          <w:sz w:val="30"/>
          <w:szCs w:val="30"/>
        </w:rPr>
        <w:t>8</w:t>
      </w:r>
      <w:r>
        <w:rPr>
          <w:rFonts w:hint="eastAsia"/>
          <w:sz w:val="30"/>
          <w:szCs w:val="30"/>
        </w:rPr>
        <w:t>万元并送给被告人梁武。被告人梁武当场收下，后用于个人日常消费支出。</w:t>
      </w:r>
    </w:p>
    <w:p w14:paraId="0ED3E29B" w14:textId="77777777" w:rsidR="00D92849" w:rsidRDefault="00D92849">
      <w:pPr>
        <w:spacing w:line="500" w:lineRule="atLeast"/>
        <w:ind w:firstLine="600"/>
        <w:divId w:val="1354577142"/>
        <w:rPr>
          <w:rFonts w:hint="eastAsia"/>
          <w:sz w:val="30"/>
          <w:szCs w:val="30"/>
        </w:rPr>
      </w:pPr>
      <w:r>
        <w:rPr>
          <w:rFonts w:hint="eastAsia"/>
          <w:sz w:val="30"/>
          <w:szCs w:val="30"/>
        </w:rPr>
        <w:t>三、利用职务便利，非法收受人民币</w:t>
      </w:r>
      <w:r>
        <w:rPr>
          <w:rFonts w:hint="eastAsia"/>
          <w:sz w:val="30"/>
          <w:szCs w:val="30"/>
        </w:rPr>
        <w:t>10</w:t>
      </w:r>
      <w:r>
        <w:rPr>
          <w:rFonts w:hint="eastAsia"/>
          <w:sz w:val="30"/>
          <w:szCs w:val="30"/>
        </w:rPr>
        <w:t>万元，为深圳市深巴电新能源有限公司谋取利益。</w:t>
      </w:r>
    </w:p>
    <w:p w14:paraId="71A90815" w14:textId="77777777" w:rsidR="00D92849" w:rsidRDefault="00D92849">
      <w:pPr>
        <w:spacing w:line="500" w:lineRule="atLeast"/>
        <w:ind w:firstLine="600"/>
        <w:divId w:val="1571424051"/>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月，深圳市深巴电新能源有限公司（以下简称深巴电公司）向宝安区发展和改革局申报的中洲新能源汽车充电站项目获备案。被告人梁武任职的经科办刚好负责辖区内新能源项目的统筹管理。</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月，深巴电公司法人代表王某</w:t>
      </w:r>
      <w:r>
        <w:rPr>
          <w:rFonts w:hint="eastAsia"/>
          <w:sz w:val="30"/>
          <w:szCs w:val="30"/>
        </w:rPr>
        <w:t>2</w:t>
      </w:r>
      <w:r>
        <w:rPr>
          <w:rFonts w:hint="eastAsia"/>
          <w:sz w:val="30"/>
          <w:szCs w:val="30"/>
        </w:rPr>
        <w:t>向被告人梁武请托，希望被告人梁武出面联系上该项目所在地块所有人深圳市中洲宝城置业有限公司（以下简称中洲宝城置业公司）的高层，协调使得该项目尽快投入运营。被告人梁武表示其认识中洲宝城置业公司的高层，能够促成深巴电公司与中洲宝城置业公司的合作，使该充电站项目尽快投入运营。王某</w:t>
      </w:r>
      <w:r>
        <w:rPr>
          <w:rFonts w:hint="eastAsia"/>
          <w:sz w:val="30"/>
          <w:szCs w:val="30"/>
        </w:rPr>
        <w:t>2</w:t>
      </w:r>
      <w:r>
        <w:rPr>
          <w:rFonts w:hint="eastAsia"/>
          <w:sz w:val="30"/>
          <w:szCs w:val="30"/>
        </w:rPr>
        <w:t>当场提出送给被告人梁武好处费人民币</w:t>
      </w:r>
      <w:r>
        <w:rPr>
          <w:rFonts w:hint="eastAsia"/>
          <w:sz w:val="30"/>
          <w:szCs w:val="30"/>
        </w:rPr>
        <w:t>20</w:t>
      </w:r>
      <w:r>
        <w:rPr>
          <w:rFonts w:hint="eastAsia"/>
          <w:sz w:val="30"/>
          <w:szCs w:val="30"/>
        </w:rPr>
        <w:t>万元，可先给</w:t>
      </w:r>
      <w:r>
        <w:rPr>
          <w:rFonts w:hint="eastAsia"/>
          <w:sz w:val="30"/>
          <w:szCs w:val="30"/>
        </w:rPr>
        <w:t>10</w:t>
      </w:r>
      <w:r>
        <w:rPr>
          <w:rFonts w:hint="eastAsia"/>
          <w:sz w:val="30"/>
          <w:szCs w:val="30"/>
        </w:rPr>
        <w:t>万元，另外</w:t>
      </w:r>
      <w:r>
        <w:rPr>
          <w:rFonts w:hint="eastAsia"/>
          <w:sz w:val="30"/>
          <w:szCs w:val="30"/>
        </w:rPr>
        <w:t>10</w:t>
      </w:r>
      <w:r>
        <w:rPr>
          <w:rFonts w:hint="eastAsia"/>
          <w:sz w:val="30"/>
          <w:szCs w:val="30"/>
        </w:rPr>
        <w:t>万元待正式签订充电站建设运营合同后再给，被告人梁武应允。</w:t>
      </w:r>
    </w:p>
    <w:p w14:paraId="7CA7FB2C" w14:textId="77777777" w:rsidR="00D92849" w:rsidRDefault="00D92849">
      <w:pPr>
        <w:spacing w:line="500" w:lineRule="atLeast"/>
        <w:ind w:firstLine="600"/>
        <w:divId w:val="1111630559"/>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日，被告人梁武向王某</w:t>
      </w:r>
      <w:r>
        <w:rPr>
          <w:rFonts w:hint="eastAsia"/>
          <w:sz w:val="30"/>
          <w:szCs w:val="30"/>
        </w:rPr>
        <w:t>2</w:t>
      </w:r>
      <w:r>
        <w:rPr>
          <w:rFonts w:hint="eastAsia"/>
          <w:sz w:val="30"/>
          <w:szCs w:val="30"/>
        </w:rPr>
        <w:t>提供了杨某</w:t>
      </w:r>
      <w:r>
        <w:rPr>
          <w:rFonts w:hint="eastAsia"/>
          <w:sz w:val="30"/>
          <w:szCs w:val="30"/>
        </w:rPr>
        <w:t>1</w:t>
      </w:r>
      <w:r>
        <w:rPr>
          <w:rFonts w:hint="eastAsia"/>
          <w:sz w:val="30"/>
          <w:szCs w:val="30"/>
        </w:rPr>
        <w:t>的中国工商银行账户，要求王某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万元转账至该账户。王某</w:t>
      </w:r>
      <w:r>
        <w:rPr>
          <w:rFonts w:hint="eastAsia"/>
          <w:sz w:val="30"/>
          <w:szCs w:val="30"/>
        </w:rPr>
        <w:t>2</w:t>
      </w:r>
      <w:r>
        <w:rPr>
          <w:rFonts w:hint="eastAsia"/>
          <w:sz w:val="30"/>
          <w:szCs w:val="30"/>
        </w:rPr>
        <w:t>当天即从其平安银行账户转账人民币</w:t>
      </w:r>
      <w:r>
        <w:rPr>
          <w:rFonts w:hint="eastAsia"/>
          <w:sz w:val="30"/>
          <w:szCs w:val="30"/>
        </w:rPr>
        <w:t>10</w:t>
      </w:r>
      <w:r>
        <w:rPr>
          <w:rFonts w:hint="eastAsia"/>
          <w:sz w:val="30"/>
          <w:szCs w:val="30"/>
        </w:rPr>
        <w:t>万元至杨某</w:t>
      </w:r>
      <w:r>
        <w:rPr>
          <w:rFonts w:hint="eastAsia"/>
          <w:sz w:val="30"/>
          <w:szCs w:val="30"/>
        </w:rPr>
        <w:t>1</w:t>
      </w:r>
      <w:r>
        <w:rPr>
          <w:rFonts w:hint="eastAsia"/>
          <w:sz w:val="30"/>
          <w:szCs w:val="30"/>
        </w:rPr>
        <w:t>的账户。杨某</w:t>
      </w:r>
      <w:r>
        <w:rPr>
          <w:rFonts w:hint="eastAsia"/>
          <w:sz w:val="30"/>
          <w:szCs w:val="30"/>
        </w:rPr>
        <w:t>1</w:t>
      </w:r>
      <w:r>
        <w:rPr>
          <w:rFonts w:hint="eastAsia"/>
          <w:sz w:val="30"/>
          <w:szCs w:val="30"/>
        </w:rPr>
        <w:t>收到该款项后，于当天根据被告人梁武指示，将</w:t>
      </w:r>
      <w:r>
        <w:rPr>
          <w:rFonts w:hint="eastAsia"/>
          <w:sz w:val="30"/>
          <w:szCs w:val="30"/>
        </w:rPr>
        <w:t>10</w:t>
      </w:r>
      <w:r>
        <w:rPr>
          <w:rFonts w:hint="eastAsia"/>
          <w:sz w:val="30"/>
          <w:szCs w:val="30"/>
        </w:rPr>
        <w:t>万元转账至刘某</w:t>
      </w:r>
      <w:r>
        <w:rPr>
          <w:rFonts w:hint="eastAsia"/>
          <w:sz w:val="30"/>
          <w:szCs w:val="30"/>
        </w:rPr>
        <w:t>1</w:t>
      </w:r>
      <w:r>
        <w:rPr>
          <w:rFonts w:hint="eastAsia"/>
          <w:sz w:val="30"/>
          <w:szCs w:val="30"/>
        </w:rPr>
        <w:t>的账户，用于偿还被告人梁武向刘某</w:t>
      </w:r>
      <w:r>
        <w:rPr>
          <w:rFonts w:hint="eastAsia"/>
          <w:sz w:val="30"/>
          <w:szCs w:val="30"/>
        </w:rPr>
        <w:t>1</w:t>
      </w:r>
      <w:r>
        <w:rPr>
          <w:rFonts w:hint="eastAsia"/>
          <w:sz w:val="30"/>
          <w:szCs w:val="30"/>
        </w:rPr>
        <w:t>的借款。</w:t>
      </w:r>
    </w:p>
    <w:p w14:paraId="535BB667" w14:textId="77777777" w:rsidR="00D92849" w:rsidRDefault="00D92849">
      <w:pPr>
        <w:spacing w:line="500" w:lineRule="atLeast"/>
        <w:ind w:firstLine="600"/>
        <w:divId w:val="1273976638"/>
        <w:rPr>
          <w:rFonts w:hint="eastAsia"/>
          <w:sz w:val="30"/>
          <w:szCs w:val="30"/>
        </w:rPr>
      </w:pPr>
      <w:r>
        <w:rPr>
          <w:rFonts w:hint="eastAsia"/>
          <w:sz w:val="30"/>
          <w:szCs w:val="30"/>
        </w:rPr>
        <w:t>四、利用职务便利，非法收受人民币</w:t>
      </w:r>
      <w:r>
        <w:rPr>
          <w:rFonts w:hint="eastAsia"/>
          <w:sz w:val="30"/>
          <w:szCs w:val="30"/>
        </w:rPr>
        <w:t>20</w:t>
      </w:r>
      <w:r>
        <w:rPr>
          <w:rFonts w:hint="eastAsia"/>
          <w:sz w:val="30"/>
          <w:szCs w:val="30"/>
        </w:rPr>
        <w:t>万元，为李某</w:t>
      </w:r>
      <w:r>
        <w:rPr>
          <w:rFonts w:hint="eastAsia"/>
          <w:sz w:val="30"/>
          <w:szCs w:val="30"/>
        </w:rPr>
        <w:t>1</w:t>
      </w:r>
      <w:r>
        <w:rPr>
          <w:rFonts w:hint="eastAsia"/>
          <w:sz w:val="30"/>
          <w:szCs w:val="30"/>
        </w:rPr>
        <w:t>谋取利益。</w:t>
      </w:r>
    </w:p>
    <w:p w14:paraId="00716B28" w14:textId="77777777" w:rsidR="00D92849" w:rsidRDefault="00D92849">
      <w:pPr>
        <w:spacing w:line="500" w:lineRule="atLeast"/>
        <w:ind w:firstLine="600"/>
        <w:divId w:val="2025549104"/>
        <w:rPr>
          <w:rFonts w:hint="eastAsia"/>
          <w:sz w:val="30"/>
          <w:szCs w:val="30"/>
        </w:rPr>
      </w:pPr>
      <w:r>
        <w:rPr>
          <w:rFonts w:hint="eastAsia"/>
          <w:sz w:val="30"/>
          <w:szCs w:val="30"/>
        </w:rPr>
        <w:t>李某</w:t>
      </w:r>
      <w:r>
        <w:rPr>
          <w:rFonts w:hint="eastAsia"/>
          <w:sz w:val="30"/>
          <w:szCs w:val="30"/>
        </w:rPr>
        <w:t>1</w:t>
      </w:r>
      <w:r>
        <w:rPr>
          <w:rFonts w:hint="eastAsia"/>
          <w:sz w:val="30"/>
          <w:szCs w:val="30"/>
        </w:rPr>
        <w:t>通过挂靠深圳市某工程有限公司</w:t>
      </w:r>
      <w:r>
        <w:rPr>
          <w:rFonts w:hint="eastAsia"/>
          <w:sz w:val="30"/>
          <w:szCs w:val="30"/>
        </w:rPr>
        <w:t>(</w:t>
      </w:r>
      <w:r>
        <w:rPr>
          <w:rFonts w:hint="eastAsia"/>
          <w:sz w:val="30"/>
          <w:szCs w:val="30"/>
        </w:rPr>
        <w:t>以下简称安源公司）和深圳市某装饰工程有限公司</w:t>
      </w:r>
      <w:r>
        <w:rPr>
          <w:rFonts w:hint="eastAsia"/>
          <w:sz w:val="30"/>
          <w:szCs w:val="30"/>
        </w:rPr>
        <w:t>(</w:t>
      </w:r>
      <w:r>
        <w:rPr>
          <w:rFonts w:hint="eastAsia"/>
          <w:sz w:val="30"/>
          <w:szCs w:val="30"/>
        </w:rPr>
        <w:t>现更名为：深圳市某工程有限公司，以下简称兴业公司）经营、安装、销售消防器材。</w:t>
      </w:r>
      <w:r>
        <w:rPr>
          <w:rFonts w:hint="eastAsia"/>
          <w:sz w:val="30"/>
          <w:szCs w:val="30"/>
        </w:rPr>
        <w:t>2010</w:t>
      </w:r>
      <w:r>
        <w:rPr>
          <w:rFonts w:hint="eastAsia"/>
          <w:sz w:val="30"/>
          <w:szCs w:val="30"/>
        </w:rPr>
        <w:t>年，李某</w:t>
      </w:r>
      <w:r>
        <w:rPr>
          <w:rFonts w:hint="eastAsia"/>
          <w:sz w:val="30"/>
          <w:szCs w:val="30"/>
        </w:rPr>
        <w:t>1</w:t>
      </w:r>
      <w:r>
        <w:rPr>
          <w:rFonts w:hint="eastAsia"/>
          <w:sz w:val="30"/>
          <w:szCs w:val="30"/>
        </w:rPr>
        <w:t>得知计划采购一批消防器材和设备，该项目采购工作由安监办负责。李某</w:t>
      </w:r>
      <w:r>
        <w:rPr>
          <w:rFonts w:hint="eastAsia"/>
          <w:sz w:val="30"/>
          <w:szCs w:val="30"/>
        </w:rPr>
        <w:t>1</w:t>
      </w:r>
      <w:r>
        <w:rPr>
          <w:rFonts w:hint="eastAsia"/>
          <w:sz w:val="30"/>
          <w:szCs w:val="30"/>
        </w:rPr>
        <w:t>遂找到时任安监办副主任的被告人梁武，提出请托，希望能承接该项目，并承诺送给被告人梁武好处费，被告人梁武应允。</w:t>
      </w:r>
    </w:p>
    <w:p w14:paraId="1A2899ED" w14:textId="77777777" w:rsidR="00D92849" w:rsidRDefault="00D92849">
      <w:pPr>
        <w:spacing w:line="500" w:lineRule="atLeast"/>
        <w:ind w:firstLine="600"/>
        <w:divId w:val="1662585705"/>
        <w:rPr>
          <w:rFonts w:hint="eastAsia"/>
          <w:sz w:val="30"/>
          <w:szCs w:val="30"/>
        </w:rPr>
      </w:pPr>
      <w:r>
        <w:rPr>
          <w:rFonts w:hint="eastAsia"/>
          <w:sz w:val="30"/>
          <w:szCs w:val="30"/>
        </w:rPr>
        <w:t>2010</w:t>
      </w:r>
      <w:r>
        <w:rPr>
          <w:rFonts w:hint="eastAsia"/>
          <w:sz w:val="30"/>
          <w:szCs w:val="30"/>
        </w:rPr>
        <w:t>年，被告人梁武在上述消防设备采购项目招投标启动前，向李某</w:t>
      </w:r>
      <w:r>
        <w:rPr>
          <w:rFonts w:hint="eastAsia"/>
          <w:sz w:val="30"/>
          <w:szCs w:val="30"/>
        </w:rPr>
        <w:t>1</w:t>
      </w:r>
      <w:r>
        <w:rPr>
          <w:rFonts w:hint="eastAsia"/>
          <w:sz w:val="30"/>
          <w:szCs w:val="30"/>
        </w:rPr>
        <w:t>提供了新安街道在上述项目的招投标中所需的器材型号和有关技术参数等信息。李某</w:t>
      </w:r>
      <w:r>
        <w:rPr>
          <w:rFonts w:hint="eastAsia"/>
          <w:sz w:val="30"/>
          <w:szCs w:val="30"/>
        </w:rPr>
        <w:t>1</w:t>
      </w:r>
      <w:r>
        <w:rPr>
          <w:rFonts w:hint="eastAsia"/>
          <w:sz w:val="30"/>
          <w:szCs w:val="30"/>
        </w:rPr>
        <w:t>根据被告人梁武提供的信息准备招投标材料，顺利中标</w:t>
      </w:r>
      <w:r>
        <w:rPr>
          <w:rFonts w:hint="eastAsia"/>
          <w:sz w:val="30"/>
          <w:szCs w:val="30"/>
        </w:rPr>
        <w:t>3</w:t>
      </w:r>
      <w:r>
        <w:rPr>
          <w:rFonts w:hint="eastAsia"/>
          <w:sz w:val="30"/>
          <w:szCs w:val="30"/>
        </w:rPr>
        <w:t>个项目，分别为：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日，挂靠兴业公司中标安监办消防设备采购项目，中标金额人民币</w:t>
      </w:r>
      <w:r>
        <w:rPr>
          <w:rFonts w:hint="eastAsia"/>
          <w:sz w:val="30"/>
          <w:szCs w:val="30"/>
        </w:rPr>
        <w:t>37.6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日，挂靠兴业公司中标宝民社区消防设备采购项目，中标金额人民币</w:t>
      </w:r>
      <w:r>
        <w:rPr>
          <w:rFonts w:hint="eastAsia"/>
          <w:sz w:val="30"/>
          <w:szCs w:val="30"/>
        </w:rPr>
        <w:t>37.89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日，挂靠安源公司中标上川社区消防设备采购项目，中标金额人民币</w:t>
      </w:r>
      <w:r>
        <w:rPr>
          <w:rFonts w:hint="eastAsia"/>
          <w:sz w:val="30"/>
          <w:szCs w:val="30"/>
        </w:rPr>
        <w:t>43.8</w:t>
      </w:r>
      <w:r>
        <w:rPr>
          <w:rFonts w:hint="eastAsia"/>
          <w:sz w:val="30"/>
          <w:szCs w:val="30"/>
        </w:rPr>
        <w:t>万元，以上合计中标总金额</w:t>
      </w:r>
      <w:r>
        <w:rPr>
          <w:rFonts w:hint="eastAsia"/>
          <w:sz w:val="30"/>
          <w:szCs w:val="30"/>
        </w:rPr>
        <w:t>119.29</w:t>
      </w:r>
      <w:r>
        <w:rPr>
          <w:rFonts w:hint="eastAsia"/>
          <w:sz w:val="30"/>
          <w:szCs w:val="30"/>
        </w:rPr>
        <w:t>万元。上述项目中标后，被告人梁武又接受李某</w:t>
      </w:r>
      <w:r>
        <w:rPr>
          <w:rFonts w:hint="eastAsia"/>
          <w:sz w:val="30"/>
          <w:szCs w:val="30"/>
        </w:rPr>
        <w:t>1</w:t>
      </w:r>
      <w:r>
        <w:rPr>
          <w:rFonts w:hint="eastAsia"/>
          <w:sz w:val="30"/>
          <w:szCs w:val="30"/>
        </w:rPr>
        <w:t>请托，帮助协调设备使用单位，尽快地通过设备安装、验收和收到货款。</w:t>
      </w:r>
    </w:p>
    <w:p w14:paraId="22A5DC03" w14:textId="77777777" w:rsidR="00D92849" w:rsidRDefault="00D92849">
      <w:pPr>
        <w:spacing w:line="500" w:lineRule="atLeast"/>
        <w:ind w:firstLine="600"/>
        <w:divId w:val="1317607626"/>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月，被告人梁武与李某</w:t>
      </w:r>
      <w:r>
        <w:rPr>
          <w:rFonts w:hint="eastAsia"/>
          <w:sz w:val="30"/>
          <w:szCs w:val="30"/>
        </w:rPr>
        <w:t>1</w:t>
      </w:r>
      <w:r>
        <w:rPr>
          <w:rFonts w:hint="eastAsia"/>
          <w:sz w:val="30"/>
          <w:szCs w:val="30"/>
        </w:rPr>
        <w:t>在某茶馆喝茶时，被告人梁武称资金有点紧张，缺口有</w:t>
      </w:r>
      <w:r>
        <w:rPr>
          <w:rFonts w:hint="eastAsia"/>
          <w:sz w:val="30"/>
          <w:szCs w:val="30"/>
        </w:rPr>
        <w:t>20</w:t>
      </w:r>
      <w:r>
        <w:rPr>
          <w:rFonts w:hint="eastAsia"/>
          <w:sz w:val="30"/>
          <w:szCs w:val="30"/>
        </w:rPr>
        <w:t>万左右，李某</w:t>
      </w:r>
      <w:r>
        <w:rPr>
          <w:rFonts w:hint="eastAsia"/>
          <w:sz w:val="30"/>
          <w:szCs w:val="30"/>
        </w:rPr>
        <w:t>1</w:t>
      </w:r>
      <w:r>
        <w:rPr>
          <w:rFonts w:hint="eastAsia"/>
          <w:sz w:val="30"/>
          <w:szCs w:val="30"/>
        </w:rPr>
        <w:t>表示可以给被告人梁武感谢费人民币</w:t>
      </w:r>
      <w:r>
        <w:rPr>
          <w:rFonts w:hint="eastAsia"/>
          <w:sz w:val="30"/>
          <w:szCs w:val="30"/>
        </w:rPr>
        <w:t>20</w:t>
      </w:r>
      <w:r>
        <w:rPr>
          <w:rFonts w:hint="eastAsia"/>
          <w:sz w:val="30"/>
          <w:szCs w:val="30"/>
        </w:rPr>
        <w:t>万元。后二人再次在该茶馆喝茶时，李某</w:t>
      </w:r>
      <w:r>
        <w:rPr>
          <w:rFonts w:hint="eastAsia"/>
          <w:sz w:val="30"/>
          <w:szCs w:val="30"/>
        </w:rPr>
        <w:t>1</w:t>
      </w:r>
      <w:r>
        <w:rPr>
          <w:rFonts w:hint="eastAsia"/>
          <w:sz w:val="30"/>
          <w:szCs w:val="30"/>
        </w:rPr>
        <w:t>将现金人民币</w:t>
      </w:r>
      <w:r>
        <w:rPr>
          <w:rFonts w:hint="eastAsia"/>
          <w:sz w:val="30"/>
          <w:szCs w:val="30"/>
        </w:rPr>
        <w:t>20</w:t>
      </w:r>
      <w:r>
        <w:rPr>
          <w:rFonts w:hint="eastAsia"/>
          <w:sz w:val="30"/>
          <w:szCs w:val="30"/>
        </w:rPr>
        <w:t>万元装入一个布袋中送给被告人梁武。被告人梁武当场收下，后用于个人日常消费支出。</w:t>
      </w:r>
    </w:p>
    <w:p w14:paraId="4FF625EF" w14:textId="77777777" w:rsidR="00D92849" w:rsidRDefault="00D92849">
      <w:pPr>
        <w:spacing w:line="500" w:lineRule="atLeast"/>
        <w:ind w:firstLine="600"/>
        <w:divId w:val="72941833"/>
        <w:rPr>
          <w:rFonts w:hint="eastAsia"/>
          <w:sz w:val="30"/>
          <w:szCs w:val="30"/>
        </w:rPr>
      </w:pPr>
      <w:r>
        <w:rPr>
          <w:rFonts w:hint="eastAsia"/>
          <w:sz w:val="30"/>
          <w:szCs w:val="30"/>
        </w:rPr>
        <w:t>被告人梁武于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日被深圳市宝安区监察委员会从新安街道办公楼带走调查，当日被采取留置措施。</w:t>
      </w:r>
    </w:p>
    <w:p w14:paraId="311A24EB" w14:textId="77777777" w:rsidR="00D92849" w:rsidRDefault="00D92849">
      <w:pPr>
        <w:spacing w:line="500" w:lineRule="atLeast"/>
        <w:ind w:firstLine="600"/>
        <w:divId w:val="1243103391"/>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立案决定书、立案通知书、留置决定书、留置通知书、讯问及询问通知书、权利义务告知书、解除留置决定书、解除留置通知书、协助查询财产通知书、被告人梁武身份信息、干部任免审批表、深圳市公安局无犯罪记录证明办事处宝安分处出具的《情况说明》、深圳市宝安区机构编制委员会《关于深圳市宝安区党政机关基本职能、内设机构、人员编制规定的批复》、《深圳市宝安区机关事业单位主要职能、机构设置和人员编制规定》、办事处出具的《办关于充电桩建设及管理职责的情况说明》、办事处安全生产监督管理办公室组织架构图及安监办工作职责文件、宝安区监察委员会出具的《到案经过》、《关于成立第四次全国经济普查领导小组的通知》、《第四次全国经济普查领导小组办公室各工作组岗位职责》、《宝安区第四次全国经济普查主要数据质量控制办法》、《广东省第四次全国经济普查事后质量抽查方案》、《宝安区第四次经济普查实施方案》、《宝安区关于开展第四次全国经济普查的通知》、《第四次全国经济普查迎检方案》、《自查自纠情况报告》、宝安区经普办《关于宝安区第四次全国经济普查工作进展情况的通报》、《政府采购管理实施办法》、</w:t>
      </w:r>
      <w:r>
        <w:rPr>
          <w:rFonts w:hint="eastAsia"/>
          <w:sz w:val="30"/>
          <w:szCs w:val="30"/>
        </w:rPr>
        <w:t>50</w:t>
      </w:r>
      <w:r>
        <w:rPr>
          <w:rFonts w:hint="eastAsia"/>
          <w:sz w:val="30"/>
          <w:szCs w:val="30"/>
        </w:rPr>
        <w:t>万元以上服务项目采购流程图、《关于申请第四次全国经济普查经费的</w:t>
      </w:r>
      <w:r>
        <w:rPr>
          <w:rFonts w:hint="eastAsia"/>
          <w:sz w:val="30"/>
          <w:szCs w:val="30"/>
        </w:rPr>
        <w:t>请示》、经费预算、《关于第四次全国经济普查预算的说明》、《党政班子联席会议纪要》（深宝新党政会纪</w:t>
      </w:r>
      <w:r>
        <w:rPr>
          <w:rFonts w:hint="eastAsia"/>
          <w:sz w:val="30"/>
          <w:szCs w:val="30"/>
        </w:rPr>
        <w:t>[2018]32</w:t>
      </w:r>
      <w:r>
        <w:rPr>
          <w:rFonts w:hint="eastAsia"/>
          <w:sz w:val="30"/>
          <w:szCs w:val="30"/>
        </w:rPr>
        <w:t>、</w:t>
      </w:r>
      <w:r>
        <w:rPr>
          <w:rFonts w:hint="eastAsia"/>
          <w:sz w:val="30"/>
          <w:szCs w:val="30"/>
        </w:rPr>
        <w:t>34</w:t>
      </w:r>
      <w:r>
        <w:rPr>
          <w:rFonts w:hint="eastAsia"/>
          <w:sz w:val="30"/>
          <w:szCs w:val="30"/>
        </w:rPr>
        <w:t>号）、政府采购工作领导小组会议通知、采购领导小组会议签到政府采购领导小组会议议题一览表、深圳市宝安区政府采购中心招标公告、投标文件初审表、《服务需求书》、《投标书》、中标公告、《中标通知书》、《第四次全国经济普查外包服务采购合同》、鹏润公司工商登记资料、银行账户的流水记录、深圳市湛某信息咨询有限公司工商登记资料、宝安区正常经营户分类统计表、深圳市世元投资有限公司申请的黄金台充电站项目的备案材料、深宝安发改备案〔</w:t>
      </w:r>
      <w:r>
        <w:rPr>
          <w:rFonts w:hint="eastAsia"/>
          <w:sz w:val="30"/>
          <w:szCs w:val="30"/>
        </w:rPr>
        <w:t>2019</w:t>
      </w:r>
      <w:r>
        <w:rPr>
          <w:rFonts w:hint="eastAsia"/>
          <w:sz w:val="30"/>
          <w:szCs w:val="30"/>
        </w:rPr>
        <w:t>〕</w:t>
      </w:r>
      <w:r>
        <w:rPr>
          <w:rFonts w:hint="eastAsia"/>
          <w:sz w:val="30"/>
          <w:szCs w:val="30"/>
        </w:rPr>
        <w:t>0155</w:t>
      </w:r>
      <w:r>
        <w:rPr>
          <w:rFonts w:hint="eastAsia"/>
          <w:sz w:val="30"/>
          <w:szCs w:val="30"/>
        </w:rPr>
        <w:t>号深圳市社会投资项目备案证、深圳市世元投资有限公司工商登记资料、深圳市深巴车电新能源有限公司申请的中洲新能源汽车充电站项目的备案材料、深宝安发改备案〔</w:t>
      </w:r>
      <w:r>
        <w:rPr>
          <w:rFonts w:hint="eastAsia"/>
          <w:sz w:val="30"/>
          <w:szCs w:val="30"/>
        </w:rPr>
        <w:t>2018</w:t>
      </w:r>
      <w:r>
        <w:rPr>
          <w:rFonts w:hint="eastAsia"/>
          <w:sz w:val="30"/>
          <w:szCs w:val="30"/>
        </w:rPr>
        <w:t>〕</w:t>
      </w:r>
      <w:r>
        <w:rPr>
          <w:rFonts w:hint="eastAsia"/>
          <w:sz w:val="30"/>
          <w:szCs w:val="30"/>
        </w:rPr>
        <w:t>0624</w:t>
      </w:r>
      <w:r>
        <w:rPr>
          <w:rFonts w:hint="eastAsia"/>
          <w:sz w:val="30"/>
          <w:szCs w:val="30"/>
        </w:rPr>
        <w:t>号深圳市社会投资项目备案证、深圳市深巴车电新能源有限公司及深圳市中洲宝城置业有限公司工商登记资料、《关于组建城中村义务消防队及购置消防设备的请示》、党政班子会议纪要（深宝新党政会纪</w:t>
      </w:r>
      <w:r>
        <w:rPr>
          <w:rFonts w:hint="eastAsia"/>
          <w:sz w:val="30"/>
          <w:szCs w:val="30"/>
        </w:rPr>
        <w:t>[2010]113</w:t>
      </w:r>
      <w:r>
        <w:rPr>
          <w:rFonts w:hint="eastAsia"/>
          <w:sz w:val="30"/>
          <w:szCs w:val="30"/>
        </w:rPr>
        <w:t>号）、安防项目中标通知书、支付安防设备的财务凭证、深圳市安源安全科技工程有限公司工商登记和深圳市兴业消防装饰</w:t>
      </w:r>
      <w:r>
        <w:rPr>
          <w:rFonts w:hint="eastAsia"/>
          <w:sz w:val="30"/>
          <w:szCs w:val="30"/>
        </w:rPr>
        <w:t>工程有限公司工商登记资料；</w:t>
      </w:r>
      <w:r>
        <w:rPr>
          <w:rFonts w:hint="eastAsia"/>
          <w:sz w:val="30"/>
          <w:szCs w:val="30"/>
        </w:rPr>
        <w:t>2.</w:t>
      </w:r>
      <w:r>
        <w:rPr>
          <w:rFonts w:hint="eastAsia"/>
          <w:sz w:val="30"/>
          <w:szCs w:val="30"/>
        </w:rPr>
        <w:t>证人证言：证人廖某、王某</w:t>
      </w:r>
      <w:r>
        <w:rPr>
          <w:rFonts w:hint="eastAsia"/>
          <w:sz w:val="30"/>
          <w:szCs w:val="30"/>
        </w:rPr>
        <w:t>2</w:t>
      </w:r>
      <w:r>
        <w:rPr>
          <w:rFonts w:hint="eastAsia"/>
          <w:sz w:val="30"/>
          <w:szCs w:val="30"/>
        </w:rPr>
        <w:t>、邹某、李某</w:t>
      </w:r>
      <w:r>
        <w:rPr>
          <w:rFonts w:hint="eastAsia"/>
          <w:sz w:val="30"/>
          <w:szCs w:val="30"/>
        </w:rPr>
        <w:t>1</w:t>
      </w:r>
      <w:r>
        <w:rPr>
          <w:rFonts w:hint="eastAsia"/>
          <w:sz w:val="30"/>
          <w:szCs w:val="30"/>
        </w:rPr>
        <w:t>、庚某思、董某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、王某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、梁某、周某、黄某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、周某辉、蓝某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的证言；</w:t>
      </w:r>
      <w:r>
        <w:rPr>
          <w:rFonts w:hint="eastAsia"/>
          <w:sz w:val="30"/>
          <w:szCs w:val="30"/>
        </w:rPr>
        <w:t>3.</w:t>
      </w:r>
      <w:r>
        <w:rPr>
          <w:rFonts w:hint="eastAsia"/>
          <w:sz w:val="30"/>
          <w:szCs w:val="30"/>
        </w:rPr>
        <w:t>被告人的供述与辩解：被告人梁武的供述与辩解；</w:t>
      </w:r>
      <w:r>
        <w:rPr>
          <w:rFonts w:hint="eastAsia"/>
          <w:sz w:val="30"/>
          <w:szCs w:val="30"/>
        </w:rPr>
        <w:t>4.</w:t>
      </w:r>
      <w:r>
        <w:rPr>
          <w:rFonts w:hint="eastAsia"/>
          <w:sz w:val="30"/>
          <w:szCs w:val="30"/>
        </w:rPr>
        <w:t>勘验、检查、辨认、侦查实验等笔录</w:t>
      </w:r>
      <w:r>
        <w:rPr>
          <w:rFonts w:hint="eastAsia"/>
          <w:sz w:val="30"/>
          <w:szCs w:val="30"/>
        </w:rPr>
        <w:t>:</w:t>
      </w:r>
      <w:r>
        <w:rPr>
          <w:rFonts w:hint="eastAsia"/>
          <w:sz w:val="30"/>
          <w:szCs w:val="30"/>
        </w:rPr>
        <w:t>被告人梁武辨认出廖某、李某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及转账记录；周某辨认出邹某；邹某辨认出被告人梁武；已决犯廖某辨认出被告人梁武；周某辉辨认出鹏润公司的公司账户转账记录；蓝某</w:t>
      </w:r>
      <w:r>
        <w:rPr>
          <w:rFonts w:hint="eastAsia"/>
          <w:sz w:val="30"/>
          <w:szCs w:val="30"/>
        </w:rPr>
        <w:t>1</w:t>
      </w:r>
      <w:r>
        <w:rPr>
          <w:rFonts w:hint="eastAsia"/>
          <w:sz w:val="30"/>
          <w:szCs w:val="30"/>
        </w:rPr>
        <w:t>辨认出交易记录截图；黄某</w:t>
      </w:r>
      <w:r>
        <w:rPr>
          <w:rFonts w:hint="eastAsia"/>
          <w:sz w:val="30"/>
          <w:szCs w:val="30"/>
        </w:rPr>
        <w:t>1</w:t>
      </w:r>
      <w:r>
        <w:rPr>
          <w:rFonts w:hint="eastAsia"/>
          <w:sz w:val="30"/>
          <w:szCs w:val="30"/>
        </w:rPr>
        <w:t>辨认出转账记录及其银行卡信息；庚某思辨认出转账记录；董某</w:t>
      </w:r>
      <w:r>
        <w:rPr>
          <w:rFonts w:hint="eastAsia"/>
          <w:sz w:val="30"/>
          <w:szCs w:val="30"/>
        </w:rPr>
        <w:t>1</w:t>
      </w:r>
      <w:r>
        <w:rPr>
          <w:rFonts w:hint="eastAsia"/>
          <w:sz w:val="30"/>
          <w:szCs w:val="30"/>
        </w:rPr>
        <w:t>辨认出转账记录截图；李某</w:t>
      </w:r>
      <w:r>
        <w:rPr>
          <w:rFonts w:hint="eastAsia"/>
          <w:sz w:val="30"/>
          <w:szCs w:val="30"/>
        </w:rPr>
        <w:t>2</w:t>
      </w:r>
      <w:r>
        <w:rPr>
          <w:rFonts w:hint="eastAsia"/>
          <w:sz w:val="30"/>
          <w:szCs w:val="30"/>
        </w:rPr>
        <w:t>辨认出账户交易明细、转账记录截图；王某</w:t>
      </w:r>
      <w:r>
        <w:rPr>
          <w:rFonts w:hint="eastAsia"/>
          <w:sz w:val="30"/>
          <w:szCs w:val="30"/>
        </w:rPr>
        <w:t>1</w:t>
      </w:r>
      <w:r>
        <w:rPr>
          <w:rFonts w:hint="eastAsia"/>
          <w:sz w:val="30"/>
          <w:szCs w:val="30"/>
        </w:rPr>
        <w:t>辨认出与被告人梁武的结婚证复印件、银行转账记录；孙某</w:t>
      </w:r>
      <w:r>
        <w:rPr>
          <w:rFonts w:hint="eastAsia"/>
          <w:sz w:val="30"/>
          <w:szCs w:val="30"/>
        </w:rPr>
        <w:t>1</w:t>
      </w:r>
      <w:r>
        <w:rPr>
          <w:rFonts w:hint="eastAsia"/>
          <w:sz w:val="30"/>
          <w:szCs w:val="30"/>
        </w:rPr>
        <w:t>辨认出湛某公司的营业执照、公司账户交易记录；陈某</w:t>
      </w:r>
      <w:r>
        <w:rPr>
          <w:rFonts w:hint="eastAsia"/>
          <w:sz w:val="30"/>
          <w:szCs w:val="30"/>
        </w:rPr>
        <w:t>1</w:t>
      </w:r>
      <w:r>
        <w:rPr>
          <w:rFonts w:hint="eastAsia"/>
          <w:sz w:val="30"/>
          <w:szCs w:val="30"/>
        </w:rPr>
        <w:t>辨认出其光大银行账户的交易记录；梁某辨认出其招商银行卡复印件及转账记录截图；杨某</w:t>
      </w:r>
      <w:r>
        <w:rPr>
          <w:rFonts w:hint="eastAsia"/>
          <w:sz w:val="30"/>
          <w:szCs w:val="30"/>
        </w:rPr>
        <w:t>1</w:t>
      </w:r>
      <w:r>
        <w:rPr>
          <w:rFonts w:hint="eastAsia"/>
          <w:sz w:val="30"/>
          <w:szCs w:val="30"/>
        </w:rPr>
        <w:t>辨认出转账记录；叶某</w:t>
      </w:r>
      <w:r>
        <w:rPr>
          <w:rFonts w:hint="eastAsia"/>
          <w:sz w:val="30"/>
          <w:szCs w:val="30"/>
        </w:rPr>
        <w:t>3</w:t>
      </w:r>
      <w:r>
        <w:rPr>
          <w:rFonts w:hint="eastAsia"/>
          <w:sz w:val="30"/>
          <w:szCs w:val="30"/>
        </w:rPr>
        <w:t>辨认出交易记录截图；叶某</w:t>
      </w:r>
      <w:r>
        <w:rPr>
          <w:rFonts w:hint="eastAsia"/>
          <w:sz w:val="30"/>
          <w:szCs w:val="30"/>
        </w:rPr>
        <w:t>2</w:t>
      </w:r>
      <w:r>
        <w:rPr>
          <w:rFonts w:hint="eastAsia"/>
          <w:sz w:val="30"/>
          <w:szCs w:val="30"/>
        </w:rPr>
        <w:t>辨认出中国农业银行银行卡</w:t>
      </w:r>
      <w:r>
        <w:rPr>
          <w:rFonts w:hint="eastAsia"/>
          <w:sz w:val="30"/>
          <w:szCs w:val="30"/>
        </w:rPr>
        <w:t>(62</w:t>
      </w:r>
      <w:r>
        <w:rPr>
          <w:rFonts w:hint="eastAsia"/>
          <w:sz w:val="30"/>
          <w:szCs w:val="30"/>
        </w:rPr>
        <w:t>×××</w:t>
      </w:r>
      <w:r>
        <w:rPr>
          <w:rFonts w:hint="eastAsia"/>
          <w:sz w:val="30"/>
          <w:szCs w:val="30"/>
        </w:rPr>
        <w:t>75</w:t>
      </w:r>
      <w:r>
        <w:rPr>
          <w:rFonts w:hint="eastAsia"/>
          <w:sz w:val="30"/>
          <w:szCs w:val="30"/>
        </w:rPr>
        <w:t>）交易记录截图；叶某</w:t>
      </w:r>
      <w:r>
        <w:rPr>
          <w:rFonts w:hint="eastAsia"/>
          <w:sz w:val="30"/>
          <w:szCs w:val="30"/>
        </w:rPr>
        <w:t>1</w:t>
      </w:r>
      <w:r>
        <w:rPr>
          <w:rFonts w:hint="eastAsia"/>
          <w:sz w:val="30"/>
          <w:szCs w:val="30"/>
        </w:rPr>
        <w:t>辨认出交易记录截图；被告人梁武辨认出微信聊天记录、转账记录；王某</w:t>
      </w:r>
      <w:r>
        <w:rPr>
          <w:rFonts w:hint="eastAsia"/>
          <w:sz w:val="30"/>
          <w:szCs w:val="30"/>
        </w:rPr>
        <w:t>2</w:t>
      </w:r>
      <w:r>
        <w:rPr>
          <w:rFonts w:hint="eastAsia"/>
          <w:sz w:val="30"/>
          <w:szCs w:val="30"/>
        </w:rPr>
        <w:t>辨认出微信聊天记录、转账记录，辨认出被告人梁武；刘某</w:t>
      </w:r>
      <w:r>
        <w:rPr>
          <w:rFonts w:hint="eastAsia"/>
          <w:sz w:val="30"/>
          <w:szCs w:val="30"/>
        </w:rPr>
        <w:t>1</w:t>
      </w:r>
      <w:r>
        <w:rPr>
          <w:rFonts w:hint="eastAsia"/>
          <w:sz w:val="30"/>
          <w:szCs w:val="30"/>
        </w:rPr>
        <w:t>辨认出转账</w:t>
      </w:r>
      <w:r>
        <w:rPr>
          <w:rFonts w:hint="eastAsia"/>
          <w:sz w:val="30"/>
          <w:szCs w:val="30"/>
        </w:rPr>
        <w:t>给被告人梁武的交易记录及其银行账户流水；李某</w:t>
      </w:r>
      <w:r>
        <w:rPr>
          <w:rFonts w:hint="eastAsia"/>
          <w:sz w:val="30"/>
          <w:szCs w:val="30"/>
        </w:rPr>
        <w:t>1</w:t>
      </w:r>
      <w:r>
        <w:rPr>
          <w:rFonts w:hint="eastAsia"/>
          <w:sz w:val="30"/>
          <w:szCs w:val="30"/>
        </w:rPr>
        <w:t>辨认出中标通知书，辨认出被告人梁武。</w:t>
      </w:r>
    </w:p>
    <w:p w14:paraId="53071A7F" w14:textId="77777777" w:rsidR="00D92849" w:rsidRDefault="00D92849">
      <w:pPr>
        <w:spacing w:line="500" w:lineRule="atLeast"/>
        <w:ind w:firstLine="600"/>
        <w:divId w:val="721830686"/>
        <w:rPr>
          <w:rFonts w:hint="eastAsia"/>
          <w:sz w:val="30"/>
          <w:szCs w:val="30"/>
        </w:rPr>
      </w:pPr>
      <w:r>
        <w:rPr>
          <w:rFonts w:hint="eastAsia"/>
          <w:sz w:val="30"/>
          <w:szCs w:val="30"/>
        </w:rPr>
        <w:t>公诉机关认为，被告人梁武无视国家法律，身为国家工作人员，利用职务上便利，非法收受他人财物，为他人谋取利益，数额巨大，其行为触犯了《中华人民共和国刑法》第三百八十三条第一款和第三百八十六条之规定，犯罪事实清楚，证据确实、充分，应当以受贿罪追究其刑事责任。被告人梁武到案后，能如实供述犯罪事实，依照《中华人民共和国刑法》第六十七条第三款之规定，构成坦白，依法可以从轻处罚。被告人梁武自愿认罪认罚，并签订了《认罪认罚具结书》，依照《中华人民共和国刑事诉讼法》第十五条之规定，依法可以从宽处罚。根据《中华人民共和国刑事诉讼法》第一百七十六条之规定，提起公诉，诉请本院依法判处。</w:t>
      </w:r>
    </w:p>
    <w:p w14:paraId="52904CC8" w14:textId="77777777" w:rsidR="00D92849" w:rsidRDefault="00D92849">
      <w:pPr>
        <w:spacing w:line="500" w:lineRule="atLeast"/>
        <w:ind w:firstLine="600"/>
        <w:divId w:val="1900551357"/>
        <w:rPr>
          <w:rFonts w:hint="eastAsia"/>
          <w:sz w:val="30"/>
          <w:szCs w:val="30"/>
        </w:rPr>
      </w:pPr>
      <w:r>
        <w:rPr>
          <w:rFonts w:hint="eastAsia"/>
          <w:sz w:val="30"/>
          <w:szCs w:val="30"/>
        </w:rPr>
        <w:t>被告人梁武在法庭上对指控的上述事实及上述证据没有异议，承认控罪。</w:t>
      </w:r>
    </w:p>
    <w:p w14:paraId="04DE7BE9" w14:textId="77777777" w:rsidR="00D92849" w:rsidRDefault="00D92849">
      <w:pPr>
        <w:spacing w:line="500" w:lineRule="atLeast"/>
        <w:ind w:firstLine="600"/>
        <w:divId w:val="102968688"/>
        <w:rPr>
          <w:rFonts w:hint="eastAsia"/>
          <w:sz w:val="30"/>
          <w:szCs w:val="30"/>
        </w:rPr>
      </w:pPr>
      <w:r>
        <w:rPr>
          <w:rFonts w:hint="eastAsia"/>
          <w:sz w:val="30"/>
          <w:szCs w:val="30"/>
        </w:rPr>
        <w:t>辩护人龙浩对指控的罪名无异议，为被告人梁武作罪轻辩护：一、对公诉机关指控被告人梁武犯受贿罪的定性不持异议；二、被告人梁武具有以下从轻、减轻情节：</w:t>
      </w:r>
      <w:r>
        <w:rPr>
          <w:rFonts w:hint="eastAsia"/>
          <w:sz w:val="30"/>
          <w:szCs w:val="30"/>
        </w:rPr>
        <w:t>1.</w:t>
      </w:r>
      <w:r>
        <w:rPr>
          <w:rFonts w:hint="eastAsia"/>
          <w:sz w:val="30"/>
          <w:szCs w:val="30"/>
        </w:rPr>
        <w:t>被告人梁武具有坦白情节，在本案侦查期间除如实交代了收受鹏润公司廖某贿赂款的犯罪外，还主动交代了宝安区监察委员会未掌握的其收受世元公司邹某、深巴电公司王某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贿赂的犯罪事实，请在量刑时予以考虑；</w:t>
      </w:r>
      <w:r>
        <w:rPr>
          <w:rFonts w:hint="eastAsia"/>
          <w:sz w:val="30"/>
          <w:szCs w:val="30"/>
        </w:rPr>
        <w:t>2.</w:t>
      </w:r>
      <w:r>
        <w:rPr>
          <w:rFonts w:hint="eastAsia"/>
          <w:sz w:val="30"/>
          <w:szCs w:val="30"/>
        </w:rPr>
        <w:t>被告人梁武认罪认罚，应当在法定刑幅度内给予更大的从宽幅度；</w:t>
      </w:r>
      <w:r>
        <w:rPr>
          <w:rFonts w:hint="eastAsia"/>
          <w:sz w:val="30"/>
          <w:szCs w:val="30"/>
        </w:rPr>
        <w:t>3.</w:t>
      </w:r>
      <w:r>
        <w:rPr>
          <w:rFonts w:hint="eastAsia"/>
          <w:sz w:val="30"/>
          <w:szCs w:val="30"/>
        </w:rPr>
        <w:t>在宝安区监察委员会立案调查前被告人梁武主动向鹏润公司退回赃款人民币</w:t>
      </w:r>
      <w:r>
        <w:rPr>
          <w:rFonts w:hint="eastAsia"/>
          <w:sz w:val="30"/>
          <w:szCs w:val="30"/>
        </w:rPr>
        <w:t>180</w:t>
      </w:r>
      <w:r>
        <w:rPr>
          <w:rFonts w:hint="eastAsia"/>
          <w:sz w:val="30"/>
          <w:szCs w:val="30"/>
        </w:rPr>
        <w:t>万元，其余赃款人民币</w:t>
      </w:r>
      <w:r>
        <w:rPr>
          <w:rFonts w:hint="eastAsia"/>
          <w:sz w:val="30"/>
          <w:szCs w:val="30"/>
        </w:rPr>
        <w:t>74</w:t>
      </w:r>
      <w:r>
        <w:rPr>
          <w:rFonts w:hint="eastAsia"/>
          <w:sz w:val="30"/>
          <w:szCs w:val="30"/>
        </w:rPr>
        <w:t>万元被告人梁武愿意退赃，请求法院酌情对被告人梁武予以从轻处罚。</w:t>
      </w:r>
      <w:r>
        <w:rPr>
          <w:rFonts w:hint="eastAsia"/>
          <w:sz w:val="30"/>
          <w:szCs w:val="30"/>
        </w:rPr>
        <w:t>4.</w:t>
      </w:r>
      <w:r>
        <w:rPr>
          <w:rFonts w:hint="eastAsia"/>
          <w:sz w:val="30"/>
          <w:szCs w:val="30"/>
        </w:rPr>
        <w:t>被告人梁武积极认罪、悔罪，认罪态度好，真诚悔罪；</w:t>
      </w:r>
      <w:r>
        <w:rPr>
          <w:rFonts w:hint="eastAsia"/>
          <w:sz w:val="30"/>
          <w:szCs w:val="30"/>
        </w:rPr>
        <w:t>5.</w:t>
      </w:r>
      <w:r>
        <w:rPr>
          <w:rFonts w:hint="eastAsia"/>
          <w:sz w:val="30"/>
          <w:szCs w:val="30"/>
        </w:rPr>
        <w:t>被告人梁武是初犯、偶犯、无任何前科、劣迹，未受过行政处罚，对被告人梁武酌情予以从轻处罚。</w:t>
      </w:r>
    </w:p>
    <w:p w14:paraId="664458A8" w14:textId="77777777" w:rsidR="00D92849" w:rsidRDefault="00D92849">
      <w:pPr>
        <w:spacing w:line="500" w:lineRule="atLeast"/>
        <w:ind w:firstLine="600"/>
        <w:divId w:val="942108539"/>
        <w:rPr>
          <w:rFonts w:hint="eastAsia"/>
          <w:sz w:val="30"/>
          <w:szCs w:val="30"/>
        </w:rPr>
      </w:pPr>
      <w:r>
        <w:rPr>
          <w:rFonts w:hint="eastAsia"/>
          <w:sz w:val="30"/>
          <w:szCs w:val="30"/>
        </w:rPr>
        <w:t>经审理查明，第三单犯罪事实中，申报中洲新能源汽车充电站项目的主体系深圳市深巴车电新能源有限公司。申报成功后，证人王某</w:t>
      </w:r>
      <w:r>
        <w:rPr>
          <w:rFonts w:hint="eastAsia"/>
          <w:sz w:val="30"/>
          <w:szCs w:val="30"/>
        </w:rPr>
        <w:t>2</w:t>
      </w:r>
      <w:r>
        <w:rPr>
          <w:rFonts w:hint="eastAsia"/>
          <w:sz w:val="30"/>
          <w:szCs w:val="30"/>
        </w:rPr>
        <w:t>为运营管理新能源充电场站成立了深圳市深巴电新能源有限公司，</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日，深巴电公司法人王某</w:t>
      </w:r>
      <w:r>
        <w:rPr>
          <w:rFonts w:hint="eastAsia"/>
          <w:sz w:val="30"/>
          <w:szCs w:val="30"/>
        </w:rPr>
        <w:t>2</w:t>
      </w:r>
      <w:r>
        <w:rPr>
          <w:rFonts w:hint="eastAsia"/>
          <w:sz w:val="30"/>
          <w:szCs w:val="30"/>
        </w:rPr>
        <w:t>向被告人梁武行贿人民币</w:t>
      </w:r>
      <w:r>
        <w:rPr>
          <w:rFonts w:hint="eastAsia"/>
          <w:sz w:val="30"/>
          <w:szCs w:val="30"/>
        </w:rPr>
        <w:t>10</w:t>
      </w:r>
      <w:r>
        <w:rPr>
          <w:rFonts w:hint="eastAsia"/>
          <w:sz w:val="30"/>
          <w:szCs w:val="30"/>
        </w:rPr>
        <w:t>万元。公诉机关指控被告人梁武犯受贿罪的事实客观、真实，证据来源合法，且经当庭质证，本院予以采信。</w:t>
      </w:r>
    </w:p>
    <w:p w14:paraId="670A1C04" w14:textId="77777777" w:rsidR="00D92849" w:rsidRDefault="00D92849">
      <w:pPr>
        <w:spacing w:line="500" w:lineRule="atLeast"/>
        <w:ind w:firstLine="600"/>
        <w:divId w:val="1587885068"/>
        <w:rPr>
          <w:rFonts w:hint="eastAsia"/>
          <w:sz w:val="30"/>
          <w:szCs w:val="30"/>
        </w:rPr>
      </w:pPr>
      <w:r>
        <w:rPr>
          <w:rFonts w:hint="eastAsia"/>
          <w:sz w:val="30"/>
          <w:szCs w:val="30"/>
        </w:rPr>
        <w:t>另查明，已决犯鹏润公司、廖某于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日主动向本院上缴受贿人梁武已退还给其的赃款人民币</w:t>
      </w:r>
      <w:r>
        <w:rPr>
          <w:rFonts w:hint="eastAsia"/>
          <w:sz w:val="30"/>
          <w:szCs w:val="30"/>
        </w:rPr>
        <w:t>180</w:t>
      </w:r>
      <w:r>
        <w:rPr>
          <w:rFonts w:hint="eastAsia"/>
          <w:sz w:val="30"/>
          <w:szCs w:val="30"/>
        </w:rPr>
        <w:t>万元，在另案（</w:t>
      </w:r>
      <w:r>
        <w:rPr>
          <w:rFonts w:hint="eastAsia"/>
          <w:sz w:val="30"/>
          <w:szCs w:val="30"/>
        </w:rPr>
        <w:t>2020</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310</w:t>
      </w:r>
      <w:r>
        <w:rPr>
          <w:rFonts w:hint="eastAsia"/>
          <w:sz w:val="30"/>
          <w:szCs w:val="30"/>
        </w:rPr>
        <w:t>号刑事判决书中，本院已判决对该部分赃款人民币</w:t>
      </w:r>
      <w:r>
        <w:rPr>
          <w:rFonts w:hint="eastAsia"/>
          <w:sz w:val="30"/>
          <w:szCs w:val="30"/>
        </w:rPr>
        <w:t>180</w:t>
      </w:r>
      <w:r>
        <w:rPr>
          <w:rFonts w:hint="eastAsia"/>
          <w:sz w:val="30"/>
          <w:szCs w:val="30"/>
        </w:rPr>
        <w:t>万元予以没收，上缴国库。被告人梁武的家属梁某于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日为被告人梁武退赃人民币</w:t>
      </w:r>
      <w:r>
        <w:rPr>
          <w:rFonts w:hint="eastAsia"/>
          <w:sz w:val="30"/>
          <w:szCs w:val="30"/>
        </w:rPr>
        <w:t>74</w:t>
      </w:r>
      <w:r>
        <w:rPr>
          <w:rFonts w:hint="eastAsia"/>
          <w:sz w:val="30"/>
          <w:szCs w:val="30"/>
        </w:rPr>
        <w:t>万元。起诉书指控被告人梁武受贿的贿赂款人民币</w:t>
      </w:r>
      <w:r>
        <w:rPr>
          <w:rFonts w:hint="eastAsia"/>
          <w:sz w:val="30"/>
          <w:szCs w:val="30"/>
        </w:rPr>
        <w:t>254</w:t>
      </w:r>
      <w:r>
        <w:rPr>
          <w:rFonts w:hint="eastAsia"/>
          <w:sz w:val="30"/>
          <w:szCs w:val="30"/>
        </w:rPr>
        <w:t>万元已全额退赃。</w:t>
      </w:r>
    </w:p>
    <w:p w14:paraId="09E1B061" w14:textId="77777777" w:rsidR="00D92849" w:rsidRDefault="00D92849">
      <w:pPr>
        <w:spacing w:line="500" w:lineRule="atLeast"/>
        <w:ind w:firstLine="600"/>
        <w:divId w:val="965618666"/>
        <w:rPr>
          <w:rFonts w:hint="eastAsia"/>
          <w:sz w:val="30"/>
          <w:szCs w:val="30"/>
        </w:rPr>
      </w:pPr>
      <w:r>
        <w:rPr>
          <w:rFonts w:hint="eastAsia"/>
          <w:sz w:val="30"/>
          <w:szCs w:val="30"/>
        </w:rPr>
        <w:t>再查明，已决犯廖某曾向被告人梁武另行给付人民币</w:t>
      </w:r>
      <w:r>
        <w:rPr>
          <w:rFonts w:hint="eastAsia"/>
          <w:sz w:val="30"/>
          <w:szCs w:val="30"/>
        </w:rPr>
        <w:t>20</w:t>
      </w:r>
      <w:r>
        <w:rPr>
          <w:rFonts w:hint="eastAsia"/>
          <w:sz w:val="30"/>
          <w:szCs w:val="30"/>
        </w:rPr>
        <w:t>万元，用于掩盖行受贿的犯罪事实。因公诉机关未对该款项提起公诉，根据不诉不理的原则，本院不作处理。</w:t>
      </w:r>
    </w:p>
    <w:p w14:paraId="3238346F" w14:textId="77777777" w:rsidR="00D92849" w:rsidRDefault="00D92849">
      <w:pPr>
        <w:spacing w:line="500" w:lineRule="atLeast"/>
        <w:ind w:firstLine="600"/>
        <w:divId w:val="1162815574"/>
        <w:rPr>
          <w:rFonts w:hint="eastAsia"/>
          <w:sz w:val="30"/>
          <w:szCs w:val="30"/>
        </w:rPr>
      </w:pPr>
      <w:r>
        <w:rPr>
          <w:rFonts w:hint="eastAsia"/>
          <w:sz w:val="30"/>
          <w:szCs w:val="30"/>
        </w:rPr>
        <w:t>本院认为，被告人梁武无视国家法律，身为国家工作人员，利用职务上便利，非法收受他人财物，为他人谋取利益，数额巨大，其行为已构成受贿罪。公诉机关对被告人梁武犯受贿罪的指控，事实清楚，证据确实、充分，本院予以支持。被告人梁武到案后，能如实供述监察机关已掌握的犯罪事实以及监察机关尚未掌握同种罪行的犯罪事实，构成坦白，依法可以从轻处罚。被告人梁武自愿认罪认罚，并签订了《认罪认罚具结书》，依法可以从宽处罚。被告人梁武系初犯，依法可以酌情从轻处理。辩护人关于被告人梁武是坦白、认罪认罚、系初犯的辩护意见与事实相符，本院予以采纳。被告人梁武非法收受的贿赂款已全额退赃，依法可以酌情从轻处罚。依照《中华人民共和国刑法》第三百八十五、第三百八十六条、第三百八十三条、第六十七条第三款、第六十四条、《中华人民共和国刑事诉讼法》第十五条之规定，判决如下：</w:t>
      </w:r>
    </w:p>
    <w:p w14:paraId="31404CD5" w14:textId="77777777" w:rsidR="00D92849" w:rsidRDefault="00D92849">
      <w:pPr>
        <w:spacing w:line="500" w:lineRule="atLeast"/>
        <w:ind w:firstLine="600"/>
        <w:divId w:val="81073005"/>
        <w:rPr>
          <w:rFonts w:hint="eastAsia"/>
          <w:sz w:val="30"/>
          <w:szCs w:val="30"/>
        </w:rPr>
      </w:pPr>
      <w:r>
        <w:rPr>
          <w:rFonts w:hint="eastAsia"/>
          <w:sz w:val="30"/>
          <w:szCs w:val="30"/>
        </w:rPr>
        <w:t>一、被告人梁武犯受贿罪，判处有期徒刑五年，并处罚金人民币</w:t>
      </w:r>
      <w:r>
        <w:rPr>
          <w:rFonts w:hint="eastAsia"/>
          <w:sz w:val="30"/>
          <w:szCs w:val="30"/>
        </w:rPr>
        <w:t>30</w:t>
      </w:r>
      <w:r>
        <w:rPr>
          <w:rFonts w:hint="eastAsia"/>
          <w:sz w:val="30"/>
          <w:szCs w:val="30"/>
        </w:rPr>
        <w:t>万元；</w:t>
      </w:r>
    </w:p>
    <w:p w14:paraId="0AD05E4D" w14:textId="77777777" w:rsidR="00D92849" w:rsidRDefault="00D92849">
      <w:pPr>
        <w:spacing w:line="500" w:lineRule="atLeast"/>
        <w:ind w:firstLine="600"/>
        <w:divId w:val="1557662543"/>
        <w:rPr>
          <w:rFonts w:hint="eastAsia"/>
          <w:sz w:val="30"/>
          <w:szCs w:val="30"/>
        </w:rPr>
      </w:pPr>
      <w:r>
        <w:rPr>
          <w:rFonts w:hint="eastAsia"/>
          <w:sz w:val="30"/>
          <w:szCs w:val="30"/>
        </w:rPr>
        <w:t>二、没收被告人梁武退缴的赃款人民币</w:t>
      </w:r>
      <w:r>
        <w:rPr>
          <w:rFonts w:hint="eastAsia"/>
          <w:sz w:val="30"/>
          <w:szCs w:val="30"/>
        </w:rPr>
        <w:t>74</w:t>
      </w:r>
      <w:r>
        <w:rPr>
          <w:rFonts w:hint="eastAsia"/>
          <w:sz w:val="30"/>
          <w:szCs w:val="30"/>
        </w:rPr>
        <w:t>万元，上缴国库。</w:t>
      </w:r>
    </w:p>
    <w:p w14:paraId="76BE580E" w14:textId="77777777" w:rsidR="00D92849" w:rsidRDefault="00D92849">
      <w:pPr>
        <w:spacing w:line="500" w:lineRule="atLeast"/>
        <w:ind w:firstLine="600"/>
        <w:divId w:val="1385786657"/>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7F45181A" w14:textId="77777777" w:rsidR="00D92849" w:rsidRDefault="00D92849">
      <w:pPr>
        <w:spacing w:line="500" w:lineRule="atLeast"/>
        <w:jc w:val="right"/>
        <w:divId w:val="640502551"/>
        <w:rPr>
          <w:rFonts w:hint="eastAsia"/>
          <w:sz w:val="30"/>
          <w:szCs w:val="30"/>
        </w:rPr>
      </w:pPr>
      <w:r>
        <w:rPr>
          <w:rFonts w:hint="eastAsia"/>
          <w:sz w:val="30"/>
          <w:szCs w:val="30"/>
        </w:rPr>
        <w:t>审判长　连　亮</w:t>
      </w:r>
    </w:p>
    <w:p w14:paraId="18BAA9F0" w14:textId="77777777" w:rsidR="00D92849" w:rsidRDefault="00D92849">
      <w:pPr>
        <w:spacing w:line="500" w:lineRule="atLeast"/>
        <w:jc w:val="right"/>
        <w:divId w:val="1263992859"/>
        <w:rPr>
          <w:rFonts w:hint="eastAsia"/>
          <w:sz w:val="30"/>
          <w:szCs w:val="30"/>
        </w:rPr>
      </w:pPr>
      <w:r>
        <w:rPr>
          <w:rFonts w:hint="eastAsia"/>
          <w:sz w:val="30"/>
          <w:szCs w:val="30"/>
        </w:rPr>
        <w:t>审判员　龙　烁</w:t>
      </w:r>
    </w:p>
    <w:p w14:paraId="4C1625D7" w14:textId="77777777" w:rsidR="00D92849" w:rsidRDefault="00D92849">
      <w:pPr>
        <w:spacing w:line="500" w:lineRule="atLeast"/>
        <w:jc w:val="right"/>
        <w:divId w:val="429668461"/>
        <w:rPr>
          <w:rFonts w:hint="eastAsia"/>
          <w:sz w:val="30"/>
          <w:szCs w:val="30"/>
        </w:rPr>
      </w:pPr>
      <w:r>
        <w:rPr>
          <w:rFonts w:hint="eastAsia"/>
          <w:sz w:val="30"/>
          <w:szCs w:val="30"/>
        </w:rPr>
        <w:t>审判员　洪沪淞</w:t>
      </w:r>
    </w:p>
    <w:p w14:paraId="08B69827" w14:textId="77777777" w:rsidR="00D92849" w:rsidRDefault="00D92849">
      <w:pPr>
        <w:spacing w:line="500" w:lineRule="atLeast"/>
        <w:jc w:val="right"/>
        <w:divId w:val="1397510828"/>
        <w:rPr>
          <w:rFonts w:hint="eastAsia"/>
          <w:sz w:val="30"/>
          <w:szCs w:val="30"/>
        </w:rPr>
      </w:pPr>
      <w:r>
        <w:rPr>
          <w:rFonts w:hint="eastAsia"/>
          <w:sz w:val="30"/>
          <w:szCs w:val="30"/>
        </w:rPr>
        <w:t>二〇二〇年十月二十二日</w:t>
      </w:r>
    </w:p>
    <w:p w14:paraId="5FF7CAFC" w14:textId="77777777" w:rsidR="00D92849" w:rsidRDefault="00D92849">
      <w:pPr>
        <w:spacing w:line="500" w:lineRule="atLeast"/>
        <w:jc w:val="right"/>
        <w:divId w:val="1007634207"/>
        <w:rPr>
          <w:rFonts w:hint="eastAsia"/>
          <w:sz w:val="30"/>
          <w:szCs w:val="30"/>
        </w:rPr>
      </w:pPr>
      <w:r>
        <w:rPr>
          <w:rFonts w:hint="eastAsia"/>
          <w:sz w:val="30"/>
          <w:szCs w:val="30"/>
        </w:rPr>
        <w:t>书记员　李鸿雅</w:t>
      </w:r>
    </w:p>
    <w:p w14:paraId="403315F1" w14:textId="77777777" w:rsidR="00D92849" w:rsidRDefault="00D92849">
      <w:pPr>
        <w:spacing w:line="500" w:lineRule="atLeast"/>
        <w:ind w:firstLine="600"/>
        <w:divId w:val="147982170"/>
        <w:rPr>
          <w:rFonts w:hint="eastAsia"/>
          <w:sz w:val="30"/>
          <w:szCs w:val="30"/>
        </w:rPr>
      </w:pPr>
      <w:r>
        <w:rPr>
          <w:rFonts w:hint="eastAsia"/>
          <w:sz w:val="30"/>
          <w:szCs w:val="30"/>
        </w:rPr>
        <w:t>法官助理卢欣璇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5285" w14:textId="77777777" w:rsidR="00D92849" w:rsidRDefault="00D92849" w:rsidP="00D92849">
      <w:pPr>
        <w:rPr>
          <w:rFonts w:hint="eastAsia"/>
        </w:rPr>
      </w:pPr>
      <w:r>
        <w:separator/>
      </w:r>
    </w:p>
  </w:endnote>
  <w:endnote w:type="continuationSeparator" w:id="0">
    <w:p w14:paraId="655BF851" w14:textId="77777777" w:rsidR="00D92849" w:rsidRDefault="00D92849" w:rsidP="00D928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A9B3" w14:textId="77777777" w:rsidR="00D92849" w:rsidRDefault="00D92849" w:rsidP="00D92849">
      <w:pPr>
        <w:rPr>
          <w:rFonts w:hint="eastAsia"/>
        </w:rPr>
      </w:pPr>
      <w:r>
        <w:separator/>
      </w:r>
    </w:p>
  </w:footnote>
  <w:footnote w:type="continuationSeparator" w:id="0">
    <w:p w14:paraId="3FB4F495" w14:textId="77777777" w:rsidR="00D92849" w:rsidRDefault="00D92849" w:rsidP="00D928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2849"/>
    <w:rsid w:val="00A23C24"/>
    <w:rsid w:val="00D92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81D8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2849"/>
    <w:pPr>
      <w:tabs>
        <w:tab w:val="center" w:pos="4153"/>
        <w:tab w:val="right" w:pos="8306"/>
      </w:tabs>
      <w:snapToGrid w:val="0"/>
      <w:jc w:val="center"/>
    </w:pPr>
    <w:rPr>
      <w:sz w:val="18"/>
      <w:szCs w:val="18"/>
    </w:rPr>
  </w:style>
  <w:style w:type="character" w:customStyle="1" w:styleId="a4">
    <w:name w:val="页眉 字符"/>
    <w:basedOn w:val="a0"/>
    <w:link w:val="a3"/>
    <w:uiPriority w:val="99"/>
    <w:rsid w:val="00D92849"/>
    <w:rPr>
      <w:rFonts w:ascii="宋体" w:eastAsia="宋体" w:hAnsi="宋体" w:cs="宋体"/>
      <w:sz w:val="18"/>
      <w:szCs w:val="18"/>
    </w:rPr>
  </w:style>
  <w:style w:type="paragraph" w:styleId="a5">
    <w:name w:val="footer"/>
    <w:basedOn w:val="a"/>
    <w:link w:val="a6"/>
    <w:uiPriority w:val="99"/>
    <w:unhideWhenUsed/>
    <w:rsid w:val="00D92849"/>
    <w:pPr>
      <w:tabs>
        <w:tab w:val="center" w:pos="4153"/>
        <w:tab w:val="right" w:pos="8306"/>
      </w:tabs>
      <w:snapToGrid w:val="0"/>
    </w:pPr>
    <w:rPr>
      <w:sz w:val="18"/>
      <w:szCs w:val="18"/>
    </w:rPr>
  </w:style>
  <w:style w:type="character" w:customStyle="1" w:styleId="a6">
    <w:name w:val="页脚 字符"/>
    <w:basedOn w:val="a0"/>
    <w:link w:val="a5"/>
    <w:uiPriority w:val="99"/>
    <w:rsid w:val="00D928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656">
      <w:marLeft w:val="0"/>
      <w:marRight w:val="0"/>
      <w:marTop w:val="10"/>
      <w:marBottom w:val="10"/>
      <w:divBdr>
        <w:top w:val="none" w:sz="0" w:space="0" w:color="auto"/>
        <w:left w:val="none" w:sz="0" w:space="0" w:color="auto"/>
        <w:bottom w:val="none" w:sz="0" w:space="0" w:color="auto"/>
        <w:right w:val="none" w:sz="0" w:space="0" w:color="auto"/>
      </w:divBdr>
    </w:div>
    <w:div w:id="72941833">
      <w:marLeft w:val="0"/>
      <w:marRight w:val="0"/>
      <w:marTop w:val="10"/>
      <w:marBottom w:val="10"/>
      <w:divBdr>
        <w:top w:val="none" w:sz="0" w:space="0" w:color="auto"/>
        <w:left w:val="none" w:sz="0" w:space="0" w:color="auto"/>
        <w:bottom w:val="none" w:sz="0" w:space="0" w:color="auto"/>
        <w:right w:val="none" w:sz="0" w:space="0" w:color="auto"/>
      </w:divBdr>
    </w:div>
    <w:div w:id="81073005">
      <w:marLeft w:val="0"/>
      <w:marRight w:val="0"/>
      <w:marTop w:val="10"/>
      <w:marBottom w:val="10"/>
      <w:divBdr>
        <w:top w:val="none" w:sz="0" w:space="0" w:color="auto"/>
        <w:left w:val="none" w:sz="0" w:space="0" w:color="auto"/>
        <w:bottom w:val="none" w:sz="0" w:space="0" w:color="auto"/>
        <w:right w:val="none" w:sz="0" w:space="0" w:color="auto"/>
      </w:divBdr>
    </w:div>
    <w:div w:id="102968688">
      <w:marLeft w:val="0"/>
      <w:marRight w:val="0"/>
      <w:marTop w:val="10"/>
      <w:marBottom w:val="10"/>
      <w:divBdr>
        <w:top w:val="none" w:sz="0" w:space="0" w:color="auto"/>
        <w:left w:val="none" w:sz="0" w:space="0" w:color="auto"/>
        <w:bottom w:val="none" w:sz="0" w:space="0" w:color="auto"/>
        <w:right w:val="none" w:sz="0" w:space="0" w:color="auto"/>
      </w:divBdr>
    </w:div>
    <w:div w:id="147982170">
      <w:marLeft w:val="0"/>
      <w:marRight w:val="0"/>
      <w:marTop w:val="10"/>
      <w:marBottom w:val="10"/>
      <w:divBdr>
        <w:top w:val="none" w:sz="0" w:space="0" w:color="auto"/>
        <w:left w:val="none" w:sz="0" w:space="0" w:color="auto"/>
        <w:bottom w:val="none" w:sz="0" w:space="0" w:color="auto"/>
        <w:right w:val="none" w:sz="0" w:space="0" w:color="auto"/>
      </w:divBdr>
    </w:div>
    <w:div w:id="370225026">
      <w:marLeft w:val="0"/>
      <w:marRight w:val="0"/>
      <w:marTop w:val="10"/>
      <w:marBottom w:val="10"/>
      <w:divBdr>
        <w:top w:val="none" w:sz="0" w:space="0" w:color="auto"/>
        <w:left w:val="none" w:sz="0" w:space="0" w:color="auto"/>
        <w:bottom w:val="none" w:sz="0" w:space="0" w:color="auto"/>
        <w:right w:val="none" w:sz="0" w:space="0" w:color="auto"/>
      </w:divBdr>
    </w:div>
    <w:div w:id="429668461">
      <w:marLeft w:val="0"/>
      <w:marRight w:val="720"/>
      <w:marTop w:val="10"/>
      <w:marBottom w:val="10"/>
      <w:divBdr>
        <w:top w:val="none" w:sz="0" w:space="0" w:color="auto"/>
        <w:left w:val="none" w:sz="0" w:space="0" w:color="auto"/>
        <w:bottom w:val="none" w:sz="0" w:space="0" w:color="auto"/>
        <w:right w:val="none" w:sz="0" w:space="0" w:color="auto"/>
      </w:divBdr>
    </w:div>
    <w:div w:id="458498379">
      <w:marLeft w:val="0"/>
      <w:marRight w:val="0"/>
      <w:marTop w:val="10"/>
      <w:marBottom w:val="10"/>
      <w:divBdr>
        <w:top w:val="none" w:sz="0" w:space="0" w:color="auto"/>
        <w:left w:val="none" w:sz="0" w:space="0" w:color="auto"/>
        <w:bottom w:val="none" w:sz="0" w:space="0" w:color="auto"/>
        <w:right w:val="none" w:sz="0" w:space="0" w:color="auto"/>
      </w:divBdr>
    </w:div>
    <w:div w:id="471755116">
      <w:marLeft w:val="0"/>
      <w:marRight w:val="0"/>
      <w:marTop w:val="10"/>
      <w:marBottom w:val="10"/>
      <w:divBdr>
        <w:top w:val="none" w:sz="0" w:space="0" w:color="auto"/>
        <w:left w:val="none" w:sz="0" w:space="0" w:color="auto"/>
        <w:bottom w:val="none" w:sz="0" w:space="0" w:color="auto"/>
        <w:right w:val="none" w:sz="0" w:space="0" w:color="auto"/>
      </w:divBdr>
    </w:div>
    <w:div w:id="472403840">
      <w:marLeft w:val="0"/>
      <w:marRight w:val="0"/>
      <w:marTop w:val="10"/>
      <w:marBottom w:val="10"/>
      <w:divBdr>
        <w:top w:val="none" w:sz="0" w:space="0" w:color="auto"/>
        <w:left w:val="none" w:sz="0" w:space="0" w:color="auto"/>
        <w:bottom w:val="none" w:sz="0" w:space="0" w:color="auto"/>
        <w:right w:val="none" w:sz="0" w:space="0" w:color="auto"/>
      </w:divBdr>
    </w:div>
    <w:div w:id="640502551">
      <w:marLeft w:val="0"/>
      <w:marRight w:val="720"/>
      <w:marTop w:val="10"/>
      <w:marBottom w:val="10"/>
      <w:divBdr>
        <w:top w:val="none" w:sz="0" w:space="0" w:color="auto"/>
        <w:left w:val="none" w:sz="0" w:space="0" w:color="auto"/>
        <w:bottom w:val="none" w:sz="0" w:space="0" w:color="auto"/>
        <w:right w:val="none" w:sz="0" w:space="0" w:color="auto"/>
      </w:divBdr>
    </w:div>
    <w:div w:id="721830686">
      <w:marLeft w:val="0"/>
      <w:marRight w:val="0"/>
      <w:marTop w:val="10"/>
      <w:marBottom w:val="10"/>
      <w:divBdr>
        <w:top w:val="none" w:sz="0" w:space="0" w:color="auto"/>
        <w:left w:val="none" w:sz="0" w:space="0" w:color="auto"/>
        <w:bottom w:val="none" w:sz="0" w:space="0" w:color="auto"/>
        <w:right w:val="none" w:sz="0" w:space="0" w:color="auto"/>
      </w:divBdr>
    </w:div>
    <w:div w:id="825780033">
      <w:marLeft w:val="0"/>
      <w:marRight w:val="0"/>
      <w:marTop w:val="10"/>
      <w:marBottom w:val="10"/>
      <w:divBdr>
        <w:top w:val="none" w:sz="0" w:space="0" w:color="auto"/>
        <w:left w:val="none" w:sz="0" w:space="0" w:color="auto"/>
        <w:bottom w:val="none" w:sz="0" w:space="0" w:color="auto"/>
        <w:right w:val="none" w:sz="0" w:space="0" w:color="auto"/>
      </w:divBdr>
    </w:div>
    <w:div w:id="874655558">
      <w:marLeft w:val="0"/>
      <w:marRight w:val="0"/>
      <w:marTop w:val="10"/>
      <w:marBottom w:val="10"/>
      <w:divBdr>
        <w:top w:val="none" w:sz="0" w:space="0" w:color="auto"/>
        <w:left w:val="none" w:sz="0" w:space="0" w:color="auto"/>
        <w:bottom w:val="none" w:sz="0" w:space="0" w:color="auto"/>
        <w:right w:val="none" w:sz="0" w:space="0" w:color="auto"/>
      </w:divBdr>
    </w:div>
    <w:div w:id="911812243">
      <w:marLeft w:val="0"/>
      <w:marRight w:val="0"/>
      <w:marTop w:val="10"/>
      <w:marBottom w:val="10"/>
      <w:divBdr>
        <w:top w:val="none" w:sz="0" w:space="0" w:color="auto"/>
        <w:left w:val="none" w:sz="0" w:space="0" w:color="auto"/>
        <w:bottom w:val="none" w:sz="0" w:space="0" w:color="auto"/>
        <w:right w:val="none" w:sz="0" w:space="0" w:color="auto"/>
      </w:divBdr>
    </w:div>
    <w:div w:id="942108539">
      <w:marLeft w:val="0"/>
      <w:marRight w:val="0"/>
      <w:marTop w:val="10"/>
      <w:marBottom w:val="10"/>
      <w:divBdr>
        <w:top w:val="none" w:sz="0" w:space="0" w:color="auto"/>
        <w:left w:val="none" w:sz="0" w:space="0" w:color="auto"/>
        <w:bottom w:val="none" w:sz="0" w:space="0" w:color="auto"/>
        <w:right w:val="none" w:sz="0" w:space="0" w:color="auto"/>
      </w:divBdr>
    </w:div>
    <w:div w:id="952444656">
      <w:marLeft w:val="0"/>
      <w:marRight w:val="0"/>
      <w:marTop w:val="10"/>
      <w:marBottom w:val="10"/>
      <w:divBdr>
        <w:top w:val="none" w:sz="0" w:space="0" w:color="auto"/>
        <w:left w:val="none" w:sz="0" w:space="0" w:color="auto"/>
        <w:bottom w:val="none" w:sz="0" w:space="0" w:color="auto"/>
        <w:right w:val="none" w:sz="0" w:space="0" w:color="auto"/>
      </w:divBdr>
    </w:div>
    <w:div w:id="965618666">
      <w:marLeft w:val="0"/>
      <w:marRight w:val="0"/>
      <w:marTop w:val="10"/>
      <w:marBottom w:val="10"/>
      <w:divBdr>
        <w:top w:val="none" w:sz="0" w:space="0" w:color="auto"/>
        <w:left w:val="none" w:sz="0" w:space="0" w:color="auto"/>
        <w:bottom w:val="none" w:sz="0" w:space="0" w:color="auto"/>
        <w:right w:val="none" w:sz="0" w:space="0" w:color="auto"/>
      </w:divBdr>
    </w:div>
    <w:div w:id="1007634207">
      <w:marLeft w:val="0"/>
      <w:marRight w:val="720"/>
      <w:marTop w:val="10"/>
      <w:marBottom w:val="10"/>
      <w:divBdr>
        <w:top w:val="none" w:sz="0" w:space="0" w:color="auto"/>
        <w:left w:val="none" w:sz="0" w:space="0" w:color="auto"/>
        <w:bottom w:val="none" w:sz="0" w:space="0" w:color="auto"/>
        <w:right w:val="none" w:sz="0" w:space="0" w:color="auto"/>
      </w:divBdr>
    </w:div>
    <w:div w:id="1027099689">
      <w:marLeft w:val="0"/>
      <w:marRight w:val="0"/>
      <w:marTop w:val="10"/>
      <w:marBottom w:val="10"/>
      <w:divBdr>
        <w:top w:val="none" w:sz="0" w:space="0" w:color="auto"/>
        <w:left w:val="none" w:sz="0" w:space="0" w:color="auto"/>
        <w:bottom w:val="none" w:sz="0" w:space="0" w:color="auto"/>
        <w:right w:val="none" w:sz="0" w:space="0" w:color="auto"/>
      </w:divBdr>
    </w:div>
    <w:div w:id="1055202265">
      <w:marLeft w:val="0"/>
      <w:marRight w:val="0"/>
      <w:marTop w:val="10"/>
      <w:marBottom w:val="10"/>
      <w:divBdr>
        <w:top w:val="none" w:sz="0" w:space="0" w:color="auto"/>
        <w:left w:val="none" w:sz="0" w:space="0" w:color="auto"/>
        <w:bottom w:val="none" w:sz="0" w:space="0" w:color="auto"/>
        <w:right w:val="none" w:sz="0" w:space="0" w:color="auto"/>
      </w:divBdr>
    </w:div>
    <w:div w:id="1111630559">
      <w:marLeft w:val="0"/>
      <w:marRight w:val="0"/>
      <w:marTop w:val="10"/>
      <w:marBottom w:val="10"/>
      <w:divBdr>
        <w:top w:val="none" w:sz="0" w:space="0" w:color="auto"/>
        <w:left w:val="none" w:sz="0" w:space="0" w:color="auto"/>
        <w:bottom w:val="none" w:sz="0" w:space="0" w:color="auto"/>
        <w:right w:val="none" w:sz="0" w:space="0" w:color="auto"/>
      </w:divBdr>
    </w:div>
    <w:div w:id="1154837713">
      <w:marLeft w:val="0"/>
      <w:marRight w:val="0"/>
      <w:marTop w:val="10"/>
      <w:marBottom w:val="10"/>
      <w:divBdr>
        <w:top w:val="none" w:sz="0" w:space="0" w:color="auto"/>
        <w:left w:val="none" w:sz="0" w:space="0" w:color="auto"/>
        <w:bottom w:val="none" w:sz="0" w:space="0" w:color="auto"/>
        <w:right w:val="none" w:sz="0" w:space="0" w:color="auto"/>
      </w:divBdr>
    </w:div>
    <w:div w:id="1162815574">
      <w:marLeft w:val="0"/>
      <w:marRight w:val="0"/>
      <w:marTop w:val="10"/>
      <w:marBottom w:val="10"/>
      <w:divBdr>
        <w:top w:val="none" w:sz="0" w:space="0" w:color="auto"/>
        <w:left w:val="none" w:sz="0" w:space="0" w:color="auto"/>
        <w:bottom w:val="none" w:sz="0" w:space="0" w:color="auto"/>
        <w:right w:val="none" w:sz="0" w:space="0" w:color="auto"/>
      </w:divBdr>
    </w:div>
    <w:div w:id="1243103391">
      <w:marLeft w:val="0"/>
      <w:marRight w:val="0"/>
      <w:marTop w:val="10"/>
      <w:marBottom w:val="10"/>
      <w:divBdr>
        <w:top w:val="none" w:sz="0" w:space="0" w:color="auto"/>
        <w:left w:val="none" w:sz="0" w:space="0" w:color="auto"/>
        <w:bottom w:val="none" w:sz="0" w:space="0" w:color="auto"/>
        <w:right w:val="none" w:sz="0" w:space="0" w:color="auto"/>
      </w:divBdr>
    </w:div>
    <w:div w:id="1261178455">
      <w:marLeft w:val="0"/>
      <w:marRight w:val="0"/>
      <w:marTop w:val="10"/>
      <w:marBottom w:val="10"/>
      <w:divBdr>
        <w:top w:val="none" w:sz="0" w:space="0" w:color="auto"/>
        <w:left w:val="none" w:sz="0" w:space="0" w:color="auto"/>
        <w:bottom w:val="none" w:sz="0" w:space="0" w:color="auto"/>
        <w:right w:val="none" w:sz="0" w:space="0" w:color="auto"/>
      </w:divBdr>
    </w:div>
    <w:div w:id="1263992859">
      <w:marLeft w:val="0"/>
      <w:marRight w:val="720"/>
      <w:marTop w:val="10"/>
      <w:marBottom w:val="10"/>
      <w:divBdr>
        <w:top w:val="none" w:sz="0" w:space="0" w:color="auto"/>
        <w:left w:val="none" w:sz="0" w:space="0" w:color="auto"/>
        <w:bottom w:val="none" w:sz="0" w:space="0" w:color="auto"/>
        <w:right w:val="none" w:sz="0" w:space="0" w:color="auto"/>
      </w:divBdr>
    </w:div>
    <w:div w:id="1273976638">
      <w:marLeft w:val="0"/>
      <w:marRight w:val="0"/>
      <w:marTop w:val="10"/>
      <w:marBottom w:val="10"/>
      <w:divBdr>
        <w:top w:val="none" w:sz="0" w:space="0" w:color="auto"/>
        <w:left w:val="none" w:sz="0" w:space="0" w:color="auto"/>
        <w:bottom w:val="none" w:sz="0" w:space="0" w:color="auto"/>
        <w:right w:val="none" w:sz="0" w:space="0" w:color="auto"/>
      </w:divBdr>
    </w:div>
    <w:div w:id="1317607626">
      <w:marLeft w:val="0"/>
      <w:marRight w:val="0"/>
      <w:marTop w:val="10"/>
      <w:marBottom w:val="10"/>
      <w:divBdr>
        <w:top w:val="none" w:sz="0" w:space="0" w:color="auto"/>
        <w:left w:val="none" w:sz="0" w:space="0" w:color="auto"/>
        <w:bottom w:val="none" w:sz="0" w:space="0" w:color="auto"/>
        <w:right w:val="none" w:sz="0" w:space="0" w:color="auto"/>
      </w:divBdr>
    </w:div>
    <w:div w:id="1354577142">
      <w:marLeft w:val="0"/>
      <w:marRight w:val="0"/>
      <w:marTop w:val="10"/>
      <w:marBottom w:val="10"/>
      <w:divBdr>
        <w:top w:val="none" w:sz="0" w:space="0" w:color="auto"/>
        <w:left w:val="none" w:sz="0" w:space="0" w:color="auto"/>
        <w:bottom w:val="none" w:sz="0" w:space="0" w:color="auto"/>
        <w:right w:val="none" w:sz="0" w:space="0" w:color="auto"/>
      </w:divBdr>
    </w:div>
    <w:div w:id="1385786657">
      <w:marLeft w:val="0"/>
      <w:marRight w:val="0"/>
      <w:marTop w:val="10"/>
      <w:marBottom w:val="10"/>
      <w:divBdr>
        <w:top w:val="none" w:sz="0" w:space="0" w:color="auto"/>
        <w:left w:val="none" w:sz="0" w:space="0" w:color="auto"/>
        <w:bottom w:val="none" w:sz="0" w:space="0" w:color="auto"/>
        <w:right w:val="none" w:sz="0" w:space="0" w:color="auto"/>
      </w:divBdr>
    </w:div>
    <w:div w:id="1397510828">
      <w:marLeft w:val="0"/>
      <w:marRight w:val="720"/>
      <w:marTop w:val="10"/>
      <w:marBottom w:val="10"/>
      <w:divBdr>
        <w:top w:val="none" w:sz="0" w:space="0" w:color="auto"/>
        <w:left w:val="none" w:sz="0" w:space="0" w:color="auto"/>
        <w:bottom w:val="none" w:sz="0" w:space="0" w:color="auto"/>
        <w:right w:val="none" w:sz="0" w:space="0" w:color="auto"/>
      </w:divBdr>
    </w:div>
    <w:div w:id="1406684216">
      <w:marLeft w:val="0"/>
      <w:marRight w:val="0"/>
      <w:marTop w:val="10"/>
      <w:marBottom w:val="10"/>
      <w:divBdr>
        <w:top w:val="none" w:sz="0" w:space="0" w:color="auto"/>
        <w:left w:val="none" w:sz="0" w:space="0" w:color="auto"/>
        <w:bottom w:val="none" w:sz="0" w:space="0" w:color="auto"/>
        <w:right w:val="none" w:sz="0" w:space="0" w:color="auto"/>
      </w:divBdr>
    </w:div>
    <w:div w:id="1531331730">
      <w:marLeft w:val="0"/>
      <w:marRight w:val="0"/>
      <w:marTop w:val="10"/>
      <w:marBottom w:val="10"/>
      <w:divBdr>
        <w:top w:val="none" w:sz="0" w:space="0" w:color="auto"/>
        <w:left w:val="none" w:sz="0" w:space="0" w:color="auto"/>
        <w:bottom w:val="none" w:sz="0" w:space="0" w:color="auto"/>
        <w:right w:val="none" w:sz="0" w:space="0" w:color="auto"/>
      </w:divBdr>
    </w:div>
    <w:div w:id="1557662543">
      <w:marLeft w:val="0"/>
      <w:marRight w:val="0"/>
      <w:marTop w:val="10"/>
      <w:marBottom w:val="10"/>
      <w:divBdr>
        <w:top w:val="none" w:sz="0" w:space="0" w:color="auto"/>
        <w:left w:val="none" w:sz="0" w:space="0" w:color="auto"/>
        <w:bottom w:val="none" w:sz="0" w:space="0" w:color="auto"/>
        <w:right w:val="none" w:sz="0" w:space="0" w:color="auto"/>
      </w:divBdr>
    </w:div>
    <w:div w:id="1571424051">
      <w:marLeft w:val="0"/>
      <w:marRight w:val="0"/>
      <w:marTop w:val="10"/>
      <w:marBottom w:val="10"/>
      <w:divBdr>
        <w:top w:val="none" w:sz="0" w:space="0" w:color="auto"/>
        <w:left w:val="none" w:sz="0" w:space="0" w:color="auto"/>
        <w:bottom w:val="none" w:sz="0" w:space="0" w:color="auto"/>
        <w:right w:val="none" w:sz="0" w:space="0" w:color="auto"/>
      </w:divBdr>
    </w:div>
    <w:div w:id="1587885068">
      <w:marLeft w:val="0"/>
      <w:marRight w:val="0"/>
      <w:marTop w:val="10"/>
      <w:marBottom w:val="10"/>
      <w:divBdr>
        <w:top w:val="none" w:sz="0" w:space="0" w:color="auto"/>
        <w:left w:val="none" w:sz="0" w:space="0" w:color="auto"/>
        <w:bottom w:val="none" w:sz="0" w:space="0" w:color="auto"/>
        <w:right w:val="none" w:sz="0" w:space="0" w:color="auto"/>
      </w:divBdr>
    </w:div>
    <w:div w:id="1601333734">
      <w:marLeft w:val="0"/>
      <w:marRight w:val="0"/>
      <w:marTop w:val="10"/>
      <w:marBottom w:val="10"/>
      <w:divBdr>
        <w:top w:val="none" w:sz="0" w:space="0" w:color="auto"/>
        <w:left w:val="none" w:sz="0" w:space="0" w:color="auto"/>
        <w:bottom w:val="none" w:sz="0" w:space="0" w:color="auto"/>
        <w:right w:val="none" w:sz="0" w:space="0" w:color="auto"/>
      </w:divBdr>
    </w:div>
    <w:div w:id="1618566332">
      <w:marLeft w:val="0"/>
      <w:marRight w:val="0"/>
      <w:marTop w:val="10"/>
      <w:marBottom w:val="10"/>
      <w:divBdr>
        <w:top w:val="none" w:sz="0" w:space="0" w:color="auto"/>
        <w:left w:val="none" w:sz="0" w:space="0" w:color="auto"/>
        <w:bottom w:val="none" w:sz="0" w:space="0" w:color="auto"/>
        <w:right w:val="none" w:sz="0" w:space="0" w:color="auto"/>
      </w:divBdr>
    </w:div>
    <w:div w:id="1658221224">
      <w:marLeft w:val="0"/>
      <w:marRight w:val="0"/>
      <w:marTop w:val="10"/>
      <w:marBottom w:val="10"/>
      <w:divBdr>
        <w:top w:val="none" w:sz="0" w:space="0" w:color="auto"/>
        <w:left w:val="none" w:sz="0" w:space="0" w:color="auto"/>
        <w:bottom w:val="none" w:sz="0" w:space="0" w:color="auto"/>
        <w:right w:val="none" w:sz="0" w:space="0" w:color="auto"/>
      </w:divBdr>
    </w:div>
    <w:div w:id="1662585705">
      <w:marLeft w:val="0"/>
      <w:marRight w:val="0"/>
      <w:marTop w:val="10"/>
      <w:marBottom w:val="10"/>
      <w:divBdr>
        <w:top w:val="none" w:sz="0" w:space="0" w:color="auto"/>
        <w:left w:val="none" w:sz="0" w:space="0" w:color="auto"/>
        <w:bottom w:val="none" w:sz="0" w:space="0" w:color="auto"/>
        <w:right w:val="none" w:sz="0" w:space="0" w:color="auto"/>
      </w:divBdr>
    </w:div>
    <w:div w:id="1840152445">
      <w:marLeft w:val="0"/>
      <w:marRight w:val="0"/>
      <w:marTop w:val="10"/>
      <w:marBottom w:val="10"/>
      <w:divBdr>
        <w:top w:val="none" w:sz="0" w:space="0" w:color="auto"/>
        <w:left w:val="none" w:sz="0" w:space="0" w:color="auto"/>
        <w:bottom w:val="none" w:sz="0" w:space="0" w:color="auto"/>
        <w:right w:val="none" w:sz="0" w:space="0" w:color="auto"/>
      </w:divBdr>
    </w:div>
    <w:div w:id="1849827577">
      <w:marLeft w:val="0"/>
      <w:marRight w:val="0"/>
      <w:marTop w:val="10"/>
      <w:marBottom w:val="10"/>
      <w:divBdr>
        <w:top w:val="none" w:sz="0" w:space="0" w:color="auto"/>
        <w:left w:val="none" w:sz="0" w:space="0" w:color="auto"/>
        <w:bottom w:val="none" w:sz="0" w:space="0" w:color="auto"/>
        <w:right w:val="none" w:sz="0" w:space="0" w:color="auto"/>
      </w:divBdr>
    </w:div>
    <w:div w:id="1852915008">
      <w:marLeft w:val="0"/>
      <w:marRight w:val="0"/>
      <w:marTop w:val="10"/>
      <w:marBottom w:val="10"/>
      <w:divBdr>
        <w:top w:val="none" w:sz="0" w:space="0" w:color="auto"/>
        <w:left w:val="none" w:sz="0" w:space="0" w:color="auto"/>
        <w:bottom w:val="none" w:sz="0" w:space="0" w:color="auto"/>
        <w:right w:val="none" w:sz="0" w:space="0" w:color="auto"/>
      </w:divBdr>
    </w:div>
    <w:div w:id="1900551357">
      <w:marLeft w:val="0"/>
      <w:marRight w:val="0"/>
      <w:marTop w:val="10"/>
      <w:marBottom w:val="10"/>
      <w:divBdr>
        <w:top w:val="none" w:sz="0" w:space="0" w:color="auto"/>
        <w:left w:val="none" w:sz="0" w:space="0" w:color="auto"/>
        <w:bottom w:val="none" w:sz="0" w:space="0" w:color="auto"/>
        <w:right w:val="none" w:sz="0" w:space="0" w:color="auto"/>
      </w:divBdr>
    </w:div>
    <w:div w:id="1951159500">
      <w:marLeft w:val="0"/>
      <w:marRight w:val="0"/>
      <w:marTop w:val="10"/>
      <w:marBottom w:val="10"/>
      <w:divBdr>
        <w:top w:val="none" w:sz="0" w:space="0" w:color="auto"/>
        <w:left w:val="none" w:sz="0" w:space="0" w:color="auto"/>
        <w:bottom w:val="none" w:sz="0" w:space="0" w:color="auto"/>
        <w:right w:val="none" w:sz="0" w:space="0" w:color="auto"/>
      </w:divBdr>
    </w:div>
    <w:div w:id="1984962830">
      <w:marLeft w:val="0"/>
      <w:marRight w:val="0"/>
      <w:marTop w:val="10"/>
      <w:marBottom w:val="10"/>
      <w:divBdr>
        <w:top w:val="none" w:sz="0" w:space="0" w:color="auto"/>
        <w:left w:val="none" w:sz="0" w:space="0" w:color="auto"/>
        <w:bottom w:val="none" w:sz="0" w:space="0" w:color="auto"/>
        <w:right w:val="none" w:sz="0" w:space="0" w:color="auto"/>
      </w:divBdr>
    </w:div>
    <w:div w:id="20255491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2025-04-30T08:58:00Z</dcterms:created>
  <dcterms:modified xsi:type="dcterms:W3CDTF">2025-04-30T08:58:00Z</dcterms:modified>
</cp:coreProperties>
</file>