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B0722" w14:textId="77777777" w:rsidR="00445C50" w:rsidRDefault="00445C50">
      <w:pPr>
        <w:spacing w:line="500" w:lineRule="atLeast"/>
        <w:jc w:val="center"/>
        <w:divId w:val="70782663"/>
        <w:rPr>
          <w:rFonts w:ascii="黑体" w:eastAsia="黑体" w:hAnsi="黑体"/>
          <w:sz w:val="36"/>
          <w:szCs w:val="36"/>
        </w:rPr>
      </w:pPr>
      <w:r>
        <w:rPr>
          <w:rFonts w:ascii="黑体" w:eastAsia="黑体" w:hAnsi="黑体" w:hint="eastAsia"/>
          <w:sz w:val="36"/>
          <w:szCs w:val="36"/>
        </w:rPr>
        <w:t>广东省广州市从化区人法院</w:t>
      </w:r>
    </w:p>
    <w:p w14:paraId="487D8C7A" w14:textId="77777777" w:rsidR="00445C50" w:rsidRDefault="00445C50">
      <w:pPr>
        <w:spacing w:line="500" w:lineRule="atLeast"/>
        <w:jc w:val="center"/>
        <w:divId w:val="838402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382F82B" w14:textId="77777777" w:rsidR="00445C50" w:rsidRDefault="00445C50">
      <w:pPr>
        <w:spacing w:line="500" w:lineRule="atLeast"/>
        <w:jc w:val="right"/>
        <w:divId w:val="1346830810"/>
        <w:rPr>
          <w:rFonts w:hint="eastAsia"/>
          <w:sz w:val="30"/>
          <w:szCs w:val="30"/>
        </w:rPr>
      </w:pPr>
      <w:r>
        <w:rPr>
          <w:rFonts w:hint="eastAsia"/>
          <w:sz w:val="30"/>
          <w:szCs w:val="30"/>
        </w:rPr>
        <w:t>(2016)</w:t>
      </w:r>
      <w:r>
        <w:rPr>
          <w:rFonts w:hint="eastAsia"/>
          <w:sz w:val="30"/>
          <w:szCs w:val="30"/>
        </w:rPr>
        <w:t>粤</w:t>
      </w:r>
      <w:r>
        <w:rPr>
          <w:rFonts w:hint="eastAsia"/>
          <w:sz w:val="30"/>
          <w:szCs w:val="30"/>
        </w:rPr>
        <w:t>0184</w:t>
      </w:r>
      <w:r>
        <w:rPr>
          <w:rFonts w:hint="eastAsia"/>
          <w:sz w:val="30"/>
          <w:szCs w:val="30"/>
        </w:rPr>
        <w:t>刑再</w:t>
      </w:r>
      <w:r>
        <w:rPr>
          <w:rFonts w:hint="eastAsia"/>
          <w:sz w:val="30"/>
          <w:szCs w:val="30"/>
        </w:rPr>
        <w:t>1</w:t>
      </w:r>
      <w:r>
        <w:rPr>
          <w:rFonts w:hint="eastAsia"/>
          <w:sz w:val="30"/>
          <w:szCs w:val="30"/>
        </w:rPr>
        <w:t>号</w:t>
      </w:r>
    </w:p>
    <w:p w14:paraId="227746EA" w14:textId="77777777" w:rsidR="00445C50" w:rsidRDefault="00445C50">
      <w:pPr>
        <w:spacing w:line="500" w:lineRule="atLeast"/>
        <w:ind w:firstLine="600"/>
        <w:divId w:val="2134443178"/>
        <w:rPr>
          <w:rFonts w:hint="eastAsia"/>
          <w:sz w:val="30"/>
          <w:szCs w:val="30"/>
        </w:rPr>
      </w:pPr>
      <w:r>
        <w:rPr>
          <w:rFonts w:hint="eastAsia"/>
          <w:sz w:val="30"/>
          <w:szCs w:val="30"/>
        </w:rPr>
        <w:t>原公诉机关：广州市从化区人民检察院。</w:t>
      </w:r>
    </w:p>
    <w:p w14:paraId="54E848D0" w14:textId="77777777" w:rsidR="00445C50" w:rsidRDefault="00445C50">
      <w:pPr>
        <w:spacing w:line="500" w:lineRule="atLeast"/>
        <w:ind w:firstLine="600"/>
        <w:divId w:val="2003316438"/>
        <w:rPr>
          <w:rFonts w:hint="eastAsia"/>
          <w:sz w:val="30"/>
          <w:szCs w:val="30"/>
        </w:rPr>
      </w:pPr>
      <w:r>
        <w:rPr>
          <w:rFonts w:hint="eastAsia"/>
          <w:sz w:val="30"/>
          <w:szCs w:val="30"/>
        </w:rPr>
        <w:t>原审被告人：梁浩源，男，</w:t>
      </w:r>
      <w:r>
        <w:rPr>
          <w:rFonts w:hint="eastAsia"/>
          <w:sz w:val="30"/>
          <w:szCs w:val="30"/>
        </w:rPr>
        <w:t>1957</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日出生，汉族，广州市从化区人，高中文化，原系从化区鳌头镇岭南村村委治保主任兼调解主任，中共党员，住广东省从化区，因涉嫌犯贪污罪于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日被取保候审，</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日被逮捕，自</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日开始监外执行至今。</w:t>
      </w:r>
    </w:p>
    <w:p w14:paraId="6E3E2A2D" w14:textId="77777777" w:rsidR="00445C50" w:rsidRDefault="00445C50">
      <w:pPr>
        <w:spacing w:line="500" w:lineRule="atLeast"/>
        <w:ind w:firstLine="600"/>
        <w:divId w:val="1436948742"/>
        <w:rPr>
          <w:rFonts w:hint="eastAsia"/>
          <w:sz w:val="30"/>
          <w:szCs w:val="30"/>
        </w:rPr>
      </w:pPr>
      <w:r>
        <w:rPr>
          <w:rFonts w:hint="eastAsia"/>
          <w:sz w:val="30"/>
          <w:szCs w:val="30"/>
        </w:rPr>
        <w:t>辩护人胡海源、潘光育，广东流溪律师事务所律师。</w:t>
      </w:r>
    </w:p>
    <w:p w14:paraId="61E4FFA6" w14:textId="77777777" w:rsidR="00445C50" w:rsidRDefault="00445C50">
      <w:pPr>
        <w:spacing w:line="500" w:lineRule="atLeast"/>
        <w:ind w:firstLine="600"/>
        <w:divId w:val="2106995906"/>
        <w:rPr>
          <w:rFonts w:hint="eastAsia"/>
          <w:sz w:val="30"/>
          <w:szCs w:val="30"/>
        </w:rPr>
      </w:pPr>
      <w:r>
        <w:rPr>
          <w:rFonts w:hint="eastAsia"/>
          <w:sz w:val="30"/>
          <w:szCs w:val="30"/>
        </w:rPr>
        <w:t>广州市从化区人民检察院指控原审被告人梁浩源犯贪污罪，本院于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日作出（</w:t>
      </w:r>
      <w:r>
        <w:rPr>
          <w:rFonts w:hint="eastAsia"/>
          <w:sz w:val="30"/>
          <w:szCs w:val="30"/>
        </w:rPr>
        <w:t>2011</w:t>
      </w:r>
      <w:r>
        <w:rPr>
          <w:rFonts w:hint="eastAsia"/>
          <w:sz w:val="30"/>
          <w:szCs w:val="30"/>
        </w:rPr>
        <w:t>）穗从刑初字第</w:t>
      </w:r>
      <w:r>
        <w:rPr>
          <w:rFonts w:hint="eastAsia"/>
          <w:sz w:val="30"/>
          <w:szCs w:val="30"/>
        </w:rPr>
        <w:t>333</w:t>
      </w:r>
      <w:r>
        <w:rPr>
          <w:rFonts w:hint="eastAsia"/>
          <w:sz w:val="30"/>
          <w:szCs w:val="30"/>
        </w:rPr>
        <w:t>号刑事判决书，该判决已发生法律效力。被告人梁浩源不服，于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日向本院提交刑事申诉书，请求对（</w:t>
      </w:r>
      <w:r>
        <w:rPr>
          <w:rFonts w:hint="eastAsia"/>
          <w:sz w:val="30"/>
          <w:szCs w:val="30"/>
        </w:rPr>
        <w:t>2011</w:t>
      </w:r>
      <w:r>
        <w:rPr>
          <w:rFonts w:hint="eastAsia"/>
          <w:sz w:val="30"/>
          <w:szCs w:val="30"/>
        </w:rPr>
        <w:t>）穗从刑初字第</w:t>
      </w:r>
      <w:r>
        <w:rPr>
          <w:rFonts w:hint="eastAsia"/>
          <w:sz w:val="30"/>
          <w:szCs w:val="30"/>
        </w:rPr>
        <w:t>333</w:t>
      </w:r>
      <w:r>
        <w:rPr>
          <w:rFonts w:hint="eastAsia"/>
          <w:sz w:val="30"/>
          <w:szCs w:val="30"/>
        </w:rPr>
        <w:t>号刑事案件进行再审。本院于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日作出（</w:t>
      </w:r>
      <w:r>
        <w:rPr>
          <w:rFonts w:hint="eastAsia"/>
          <w:sz w:val="30"/>
          <w:szCs w:val="30"/>
        </w:rPr>
        <w:t>2015</w:t>
      </w:r>
      <w:r>
        <w:rPr>
          <w:rFonts w:hint="eastAsia"/>
          <w:sz w:val="30"/>
          <w:szCs w:val="30"/>
        </w:rPr>
        <w:t>）穗从法刑申字第</w:t>
      </w:r>
      <w:r>
        <w:rPr>
          <w:rFonts w:hint="eastAsia"/>
          <w:sz w:val="30"/>
          <w:szCs w:val="30"/>
        </w:rPr>
        <w:t>2</w:t>
      </w:r>
      <w:r>
        <w:rPr>
          <w:rFonts w:hint="eastAsia"/>
          <w:sz w:val="30"/>
          <w:szCs w:val="30"/>
        </w:rPr>
        <w:t>号再审决定书，决定再审，并依法另行组成合议庭于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日两次公开开庭进行了审理，从化区人民检察院指派检察员冯建华出庭支持公诉，原审被告人梁浩源及其辩护人胡海源、潘光育到庭参见了诉讼。本案现已审理终结。</w:t>
      </w:r>
    </w:p>
    <w:p w14:paraId="29307486" w14:textId="77777777" w:rsidR="00445C50" w:rsidRDefault="00445C50">
      <w:pPr>
        <w:spacing w:line="500" w:lineRule="atLeast"/>
        <w:ind w:firstLine="600"/>
        <w:divId w:val="119080559"/>
        <w:rPr>
          <w:rFonts w:hint="eastAsia"/>
          <w:sz w:val="30"/>
          <w:szCs w:val="30"/>
        </w:rPr>
      </w:pPr>
      <w:r>
        <w:rPr>
          <w:rFonts w:hint="eastAsia"/>
          <w:sz w:val="30"/>
          <w:szCs w:val="30"/>
        </w:rPr>
        <w:t>原审判决认定：</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被告人梁浩源在担任从化市鳌头镇岭南村村委调解主任期间，受从化市鳌头镇政府委托以梁浩源私人名义在中国农业银行从化市鳌头支行开具账户作为岭南村步美经济联社征地补偿款的集体账户，后与协助从化市鳌头镇政府征地的同案人梁鉴洪、梁燕飞、梁志祥（均另案处理）相互勾结，先后将镇政府划拨到该账户的征用土地</w:t>
      </w:r>
      <w:r>
        <w:rPr>
          <w:rFonts w:hint="eastAsia"/>
          <w:sz w:val="30"/>
          <w:szCs w:val="30"/>
        </w:rPr>
        <w:lastRenderedPageBreak/>
        <w:t>补偿款（即梁浩源名义开的存折）里提取</w:t>
      </w:r>
      <w:r>
        <w:rPr>
          <w:rFonts w:hint="eastAsia"/>
          <w:sz w:val="30"/>
          <w:szCs w:val="30"/>
        </w:rPr>
        <w:t>12</w:t>
      </w:r>
      <w:r>
        <w:rPr>
          <w:rFonts w:hint="eastAsia"/>
          <w:sz w:val="30"/>
          <w:szCs w:val="30"/>
        </w:rPr>
        <w:t>万元，四人进行私分，被告人梁浩源分得</w:t>
      </w:r>
      <w:r>
        <w:rPr>
          <w:rFonts w:hint="eastAsia"/>
          <w:sz w:val="30"/>
          <w:szCs w:val="30"/>
        </w:rPr>
        <w:t>4</w:t>
      </w:r>
      <w:r>
        <w:rPr>
          <w:rFonts w:hint="eastAsia"/>
          <w:sz w:val="30"/>
          <w:szCs w:val="30"/>
        </w:rPr>
        <w:t>万元。其中：</w:t>
      </w:r>
    </w:p>
    <w:p w14:paraId="42F2FDC4" w14:textId="77777777" w:rsidR="00445C50" w:rsidRDefault="00445C50">
      <w:pPr>
        <w:spacing w:line="500" w:lineRule="atLeast"/>
        <w:ind w:firstLine="600"/>
        <w:divId w:val="1493908118"/>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日，由同案人梁某甲从上述账户中提取</w:t>
      </w:r>
      <w:r>
        <w:rPr>
          <w:rFonts w:hint="eastAsia"/>
          <w:sz w:val="30"/>
          <w:szCs w:val="30"/>
        </w:rPr>
        <w:t>5</w:t>
      </w:r>
      <w:r>
        <w:rPr>
          <w:rFonts w:hint="eastAsia"/>
          <w:sz w:val="30"/>
          <w:szCs w:val="30"/>
        </w:rPr>
        <w:t>万元，被告人梁浩源与同案人梁某甲、梁某乙、梁某丙各分得</w:t>
      </w:r>
      <w:r>
        <w:rPr>
          <w:rFonts w:hint="eastAsia"/>
          <w:sz w:val="30"/>
          <w:szCs w:val="30"/>
        </w:rPr>
        <w:t>1</w:t>
      </w:r>
      <w:r>
        <w:rPr>
          <w:rFonts w:hint="eastAsia"/>
          <w:sz w:val="30"/>
          <w:szCs w:val="30"/>
        </w:rPr>
        <w:t>万元；</w:t>
      </w:r>
    </w:p>
    <w:p w14:paraId="7EFE0DCF" w14:textId="77777777" w:rsidR="00445C50" w:rsidRDefault="00445C50">
      <w:pPr>
        <w:spacing w:line="500" w:lineRule="atLeast"/>
        <w:ind w:firstLine="600"/>
        <w:divId w:val="544366022"/>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日，由被告人梁浩源、同案人梁某甲从上述账户中提取</w:t>
      </w:r>
      <w:r>
        <w:rPr>
          <w:rFonts w:hint="eastAsia"/>
          <w:sz w:val="30"/>
          <w:szCs w:val="30"/>
        </w:rPr>
        <w:t>4.5</w:t>
      </w:r>
      <w:r>
        <w:rPr>
          <w:rFonts w:hint="eastAsia"/>
          <w:sz w:val="30"/>
          <w:szCs w:val="30"/>
        </w:rPr>
        <w:t>万元，其中被告人梁浩源与同案人梁某甲、梁某乙、梁某丙各分得</w:t>
      </w:r>
      <w:r>
        <w:rPr>
          <w:rFonts w:hint="eastAsia"/>
          <w:sz w:val="30"/>
          <w:szCs w:val="30"/>
        </w:rPr>
        <w:t>1</w:t>
      </w:r>
      <w:r>
        <w:rPr>
          <w:rFonts w:hint="eastAsia"/>
          <w:sz w:val="30"/>
          <w:szCs w:val="30"/>
        </w:rPr>
        <w:t>万元；</w:t>
      </w:r>
    </w:p>
    <w:p w14:paraId="7364B495" w14:textId="77777777" w:rsidR="00445C50" w:rsidRDefault="00445C50">
      <w:pPr>
        <w:spacing w:line="500" w:lineRule="atLeast"/>
        <w:ind w:firstLine="600"/>
        <w:divId w:val="684794178"/>
        <w:rPr>
          <w:rFonts w:hint="eastAsia"/>
          <w:sz w:val="30"/>
          <w:szCs w:val="30"/>
        </w:rPr>
      </w:pPr>
      <w:r>
        <w:rPr>
          <w:rFonts w:hint="eastAsia"/>
          <w:sz w:val="30"/>
          <w:szCs w:val="30"/>
        </w:rPr>
        <w:t>3</w:t>
      </w:r>
      <w:r>
        <w:rPr>
          <w:rFonts w:hint="eastAsia"/>
          <w:sz w:val="30"/>
          <w:szCs w:val="30"/>
        </w:rPr>
        <w:t>、</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日，被告人梁浩源与同案人梁某甲从上述账户中提取了</w:t>
      </w:r>
      <w:r>
        <w:rPr>
          <w:rFonts w:hint="eastAsia"/>
          <w:sz w:val="30"/>
          <w:szCs w:val="30"/>
        </w:rPr>
        <w:t>4</w:t>
      </w:r>
      <w:r>
        <w:rPr>
          <w:rFonts w:hint="eastAsia"/>
          <w:sz w:val="30"/>
          <w:szCs w:val="30"/>
        </w:rPr>
        <w:t>万元，被告人梁浩源、同案人梁某甲各分得</w:t>
      </w:r>
      <w:r>
        <w:rPr>
          <w:rFonts w:hint="eastAsia"/>
          <w:sz w:val="30"/>
          <w:szCs w:val="30"/>
        </w:rPr>
        <w:t>2</w:t>
      </w:r>
      <w:r>
        <w:rPr>
          <w:rFonts w:hint="eastAsia"/>
          <w:sz w:val="30"/>
          <w:szCs w:val="30"/>
        </w:rPr>
        <w:t>万元。</w:t>
      </w:r>
    </w:p>
    <w:p w14:paraId="7970B807" w14:textId="77777777" w:rsidR="00445C50" w:rsidRDefault="00445C50">
      <w:pPr>
        <w:spacing w:line="500" w:lineRule="atLeast"/>
        <w:ind w:firstLine="600"/>
        <w:divId w:val="2075856399"/>
        <w:rPr>
          <w:rFonts w:hint="eastAsia"/>
          <w:sz w:val="30"/>
          <w:szCs w:val="30"/>
        </w:rPr>
      </w:pPr>
      <w:r>
        <w:rPr>
          <w:rFonts w:hint="eastAsia"/>
          <w:sz w:val="30"/>
          <w:szCs w:val="30"/>
        </w:rPr>
        <w:t>2008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月期间，被告人梁浩源利用还掌管岭南村步美经济社征地补偿款的职务便利，私自从上述账户中非法占有了征地补偿款</w:t>
      </w:r>
      <w:r>
        <w:rPr>
          <w:rFonts w:hint="eastAsia"/>
          <w:sz w:val="30"/>
          <w:szCs w:val="30"/>
        </w:rPr>
        <w:t>124625</w:t>
      </w:r>
      <w:r>
        <w:rPr>
          <w:rFonts w:hint="eastAsia"/>
          <w:sz w:val="30"/>
          <w:szCs w:val="30"/>
        </w:rPr>
        <w:t>元。</w:t>
      </w:r>
    </w:p>
    <w:p w14:paraId="7450E724" w14:textId="77777777" w:rsidR="00445C50" w:rsidRDefault="00445C50">
      <w:pPr>
        <w:spacing w:line="500" w:lineRule="atLeast"/>
        <w:ind w:firstLine="600"/>
        <w:divId w:val="1884635064"/>
        <w:rPr>
          <w:rFonts w:hint="eastAsia"/>
          <w:sz w:val="30"/>
          <w:szCs w:val="30"/>
        </w:rPr>
      </w:pPr>
      <w:r>
        <w:rPr>
          <w:rFonts w:hint="eastAsia"/>
          <w:sz w:val="30"/>
          <w:szCs w:val="30"/>
        </w:rPr>
        <w:t>综上所述，被告人梁浩源参与非法占有岭南村步美经济社征地补偿款共</w:t>
      </w:r>
      <w:r>
        <w:rPr>
          <w:rFonts w:hint="eastAsia"/>
          <w:sz w:val="30"/>
          <w:szCs w:val="30"/>
        </w:rPr>
        <w:t>244625</w:t>
      </w:r>
      <w:r>
        <w:rPr>
          <w:rFonts w:hint="eastAsia"/>
          <w:sz w:val="30"/>
          <w:szCs w:val="30"/>
        </w:rPr>
        <w:t>元。案发后，被告人梁浩源的个人账户上的</w:t>
      </w:r>
      <w:r>
        <w:rPr>
          <w:rFonts w:hint="eastAsia"/>
          <w:sz w:val="30"/>
          <w:szCs w:val="30"/>
        </w:rPr>
        <w:t>20</w:t>
      </w:r>
      <w:r>
        <w:rPr>
          <w:rFonts w:hint="eastAsia"/>
          <w:sz w:val="30"/>
          <w:szCs w:val="30"/>
        </w:rPr>
        <w:t>万元存款被冻结。</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日，被告人梁浩源到从化市人民检察院反贪污贿赂局投案</w:t>
      </w:r>
      <w:r>
        <w:rPr>
          <w:rFonts w:hint="eastAsia"/>
          <w:sz w:val="30"/>
          <w:szCs w:val="30"/>
        </w:rPr>
        <w:t>,</w:t>
      </w:r>
      <w:r>
        <w:rPr>
          <w:rFonts w:hint="eastAsia"/>
          <w:sz w:val="30"/>
          <w:szCs w:val="30"/>
        </w:rPr>
        <w:t>主动交代贪污的事实。</w:t>
      </w:r>
    </w:p>
    <w:p w14:paraId="5EC040FE" w14:textId="77777777" w:rsidR="00445C50" w:rsidRDefault="00445C50">
      <w:pPr>
        <w:spacing w:line="500" w:lineRule="atLeast"/>
        <w:ind w:firstLine="600"/>
        <w:divId w:val="168060208"/>
        <w:rPr>
          <w:rFonts w:hint="eastAsia"/>
          <w:sz w:val="30"/>
          <w:szCs w:val="30"/>
        </w:rPr>
      </w:pPr>
      <w:r>
        <w:rPr>
          <w:rFonts w:hint="eastAsia"/>
          <w:sz w:val="30"/>
          <w:szCs w:val="30"/>
        </w:rPr>
        <w:t>原审认定上述事实的证据有：中共从化市鳌头镇委会出具的任职证明、从化市鳌头镇委员会党务办公室出具的岭南村第三届村民小组长登记表、证人陈某甲的证言、证人杨某甲的证言、证人杨某乙（</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-2008</w:t>
      </w:r>
      <w:r>
        <w:rPr>
          <w:rFonts w:hint="eastAsia"/>
          <w:sz w:val="30"/>
          <w:szCs w:val="30"/>
        </w:rPr>
        <w:t>年</w:t>
      </w:r>
      <w:r>
        <w:rPr>
          <w:rFonts w:hint="eastAsia"/>
          <w:sz w:val="30"/>
          <w:szCs w:val="30"/>
        </w:rPr>
        <w:t>8</w:t>
      </w:r>
      <w:r>
        <w:rPr>
          <w:rFonts w:hint="eastAsia"/>
          <w:sz w:val="30"/>
          <w:szCs w:val="30"/>
        </w:rPr>
        <w:t>月任征地办主任）的证言、证人朱某的证言、证人饶某（</w:t>
      </w:r>
      <w:r>
        <w:rPr>
          <w:rFonts w:hint="eastAsia"/>
          <w:sz w:val="30"/>
          <w:szCs w:val="30"/>
        </w:rPr>
        <w:t>2001-2007</w:t>
      </w:r>
      <w:r>
        <w:rPr>
          <w:rFonts w:hint="eastAsia"/>
          <w:sz w:val="30"/>
          <w:szCs w:val="30"/>
        </w:rPr>
        <w:t>年任鳌头镇政府财政所所长）的证言、证人瞿某的证言、证人黄某的证言、证人陈某乙的证言、证人胡某的证言、证人梁某丁的证言、证人梁某丁的证言、证人梁某戊的证言及收据、证人梁某己的证言及收据、证人梁某庚的证言及收据、证人梁某辛的证言及收据、证人梁某壬的证言及收据、被告人梁浩源的供述、同案人梁鉴洪在公诉机关的供述、同案人梁燕飞在公诉机关的供述、同案人梁志祥在公诉机关的供述、征用岭南村步美经济社土地丈量表、发放表、报销凭证、经被告人梁浩源、同案人梁某甲辨认的银行对账单：、抓获经过、户籍材料。</w:t>
      </w:r>
    </w:p>
    <w:p w14:paraId="108A464A" w14:textId="77777777" w:rsidR="00445C50" w:rsidRDefault="00445C50">
      <w:pPr>
        <w:spacing w:line="500" w:lineRule="atLeast"/>
        <w:ind w:firstLine="600"/>
        <w:divId w:val="234554273"/>
        <w:rPr>
          <w:rFonts w:hint="eastAsia"/>
          <w:sz w:val="30"/>
          <w:szCs w:val="30"/>
        </w:rPr>
      </w:pPr>
      <w:r>
        <w:rPr>
          <w:rFonts w:hint="eastAsia"/>
          <w:sz w:val="30"/>
          <w:szCs w:val="30"/>
        </w:rPr>
        <w:t>原审认为：被告人梁浩源无视国家法律，身为农村基层组织工作人员，在协助政府从事管理土地征用补偿款的工作过程中，利用职务便利，与他人共同侵吞公款占为已有，其行为已构成贪污罪。被告人梁浩源犯罪后自动投案，如实供述自己的罪行，是自首，依法可减轻处罚。公诉机关列举证人梁某丁的证言、辩护人曾洁香向本院列举的梁某丁的证言及本院在审理期间对该证人进行核查，证人梁某丁到本院反映征地时的情况与其在公诉机关所反映的情况前后矛盾，故公诉机关列举梁某丁的证言作为本案的证据之一，本院不予采纳。被告人梁浩源及辩护人曾洁香提出认为征地补偿款中存有虚报，目的为了解决步美经济社的历史遗留问题及解决征地工作中的协助费，被告人没有侵吞公款的辩护意见，经查，有证人陈某甲、杨某甲、杨某乙、朱某、饶某、瞿某、黄某、陈某乙、胡某的证言均能证实在领取征地协助费时应通过书面形式打报告到征地组加意见，经镇政府领导审批后才由财政所将协助费拨款到村委。征地协助费是不能从政府发放的征地补偿款中予以支出。并且丈量人员在征地过程中是实地丈量，没有虚报面积或加大青苗补偿的情况出现，因此，其辩解与查明的事实不符，本院不予采纳。辩护人曾洁香提出被告人梁浩源非法占有征地补偿款的数</w:t>
      </w:r>
      <w:r>
        <w:rPr>
          <w:rFonts w:hint="eastAsia"/>
          <w:sz w:val="30"/>
          <w:szCs w:val="30"/>
        </w:rPr>
        <w:t>额中已支付给梁某壬等人</w:t>
      </w:r>
      <w:r>
        <w:rPr>
          <w:rFonts w:hint="eastAsia"/>
          <w:sz w:val="30"/>
          <w:szCs w:val="30"/>
        </w:rPr>
        <w:t>106000</w:t>
      </w:r>
      <w:r>
        <w:rPr>
          <w:rFonts w:hint="eastAsia"/>
          <w:sz w:val="30"/>
          <w:szCs w:val="30"/>
        </w:rPr>
        <w:t>元，应予扣除的辩护意见，经查，由于被告人梁浩源是无权处分该笔征地补偿款，其是否将该笔款项支付给他人不影响其非法侵占公款的事实，故该辩护意见无理，本院不予采纳。辩护人曾洁香提出认为被告人梁浩源主动到检察机关交代其获得相关款项的行为是自首，建议本院对其减轻处罚的辩护意见有理，本院予以采纳。依照《中华人民共和国刑法》第三百八十二条、第三百八十三条第一款（一）项、第六十七条第一款、第五十九条第一款、第六十四条之规定，判决如下：一、被告人梁浩源犯贪污罪，判处有期徒刑五年六个月</w:t>
      </w: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日止</w:t>
      </w:r>
      <w:r>
        <w:rPr>
          <w:rFonts w:hint="eastAsia"/>
          <w:sz w:val="30"/>
          <w:szCs w:val="30"/>
        </w:rPr>
        <w:t>)</w:t>
      </w:r>
      <w:r>
        <w:rPr>
          <w:rFonts w:hint="eastAsia"/>
          <w:sz w:val="30"/>
          <w:szCs w:val="30"/>
        </w:rPr>
        <w:t>，并处没收财产</w:t>
      </w:r>
      <w:r>
        <w:rPr>
          <w:rFonts w:hint="eastAsia"/>
          <w:sz w:val="30"/>
          <w:szCs w:val="30"/>
        </w:rPr>
        <w:t>10000</w:t>
      </w:r>
      <w:r>
        <w:rPr>
          <w:rFonts w:hint="eastAsia"/>
          <w:sz w:val="30"/>
          <w:szCs w:val="30"/>
        </w:rPr>
        <w:t>元（该没收财产限于本判决发生法律效力之次日起三个月向本院缴纳）。二、被告人梁浩源贪污个人所得的赃款</w:t>
      </w:r>
      <w:r>
        <w:rPr>
          <w:rFonts w:hint="eastAsia"/>
          <w:sz w:val="30"/>
          <w:szCs w:val="30"/>
        </w:rPr>
        <w:t>164625</w:t>
      </w:r>
      <w:r>
        <w:rPr>
          <w:rFonts w:hint="eastAsia"/>
          <w:sz w:val="30"/>
          <w:szCs w:val="30"/>
        </w:rPr>
        <w:t>元，由从化市人民检察院予以追缴，退还给从化市鳌头镇人民政府。</w:t>
      </w:r>
    </w:p>
    <w:p w14:paraId="23B73B95" w14:textId="77777777" w:rsidR="00445C50" w:rsidRDefault="00445C50">
      <w:pPr>
        <w:spacing w:line="500" w:lineRule="atLeast"/>
        <w:ind w:firstLine="600"/>
        <w:divId w:val="987712382"/>
        <w:rPr>
          <w:rFonts w:hint="eastAsia"/>
          <w:sz w:val="30"/>
          <w:szCs w:val="30"/>
        </w:rPr>
      </w:pPr>
      <w:r>
        <w:rPr>
          <w:rFonts w:hint="eastAsia"/>
          <w:sz w:val="30"/>
          <w:szCs w:val="30"/>
        </w:rPr>
        <w:t>广州市从化区人民检察院在再审阶段认为，</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被告人梁浩源在担任从化市鳌头镇岭南村村委调解主任期间，受从化市鳌头镇政府委托，以其私人名义在中国农业银行从化市鳌头支行开具账户作为岭南村步美经济联社存放征地补偿款的集体帐户并在岭南村步美社协助征地工作。后被告人梁浩源伙同岭南村步美经济联社干部梁鉴洪、梁燕飞、梁志祥（均另案处理）以征地协助款的名义私分部分岭南村步美经济联社的征地款，其中被告人梁浩源分得人民币</w:t>
      </w:r>
      <w:r>
        <w:rPr>
          <w:rFonts w:hint="eastAsia"/>
          <w:sz w:val="30"/>
          <w:szCs w:val="30"/>
        </w:rPr>
        <w:t>40000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月期间，被告人梁浩源利用掌管岭南村步美经济社征地补偿款的职务便利，私自从以其名义开设的集体帐户中非法占有了征地补偿款人民币</w:t>
      </w:r>
      <w:r>
        <w:rPr>
          <w:rFonts w:hint="eastAsia"/>
          <w:sz w:val="30"/>
          <w:szCs w:val="30"/>
        </w:rPr>
        <w:t>124625</w:t>
      </w:r>
      <w:r>
        <w:rPr>
          <w:rFonts w:hint="eastAsia"/>
          <w:sz w:val="30"/>
          <w:szCs w:val="30"/>
        </w:rPr>
        <w:t>元。被告人梁浩源利用职务之便，将本单位财务非法占为己有，其行为触犯了《中华人民共和国刑法》第二百七十一条之规定，构成职务侵占罪，犯罪事实清楚，证据确实充分，应当以贪污罪追究其刑事责任。鉴于被告人梁浩源犯罪后能自动投案，如实供述自己的罪行，系自首，可以从轻或者减轻处罚。</w:t>
      </w:r>
    </w:p>
    <w:p w14:paraId="47758D88" w14:textId="77777777" w:rsidR="00445C50" w:rsidRDefault="00445C50">
      <w:pPr>
        <w:spacing w:line="500" w:lineRule="atLeast"/>
        <w:ind w:firstLine="600"/>
        <w:divId w:val="749234466"/>
        <w:rPr>
          <w:rFonts w:hint="eastAsia"/>
          <w:sz w:val="30"/>
          <w:szCs w:val="30"/>
        </w:rPr>
      </w:pPr>
      <w:r>
        <w:rPr>
          <w:rFonts w:hint="eastAsia"/>
          <w:sz w:val="30"/>
          <w:szCs w:val="30"/>
        </w:rPr>
        <w:t>被告人梁浩源在再审中认为起诉书对其的指控不是事实，认为其所拿的钱是政府给的征地协助费。</w:t>
      </w:r>
    </w:p>
    <w:p w14:paraId="03C38269" w14:textId="77777777" w:rsidR="00445C50" w:rsidRDefault="00445C50">
      <w:pPr>
        <w:spacing w:line="500" w:lineRule="atLeast"/>
        <w:ind w:firstLine="600"/>
        <w:divId w:val="1634823695"/>
        <w:rPr>
          <w:rFonts w:hint="eastAsia"/>
          <w:sz w:val="30"/>
          <w:szCs w:val="30"/>
        </w:rPr>
      </w:pPr>
      <w:r>
        <w:rPr>
          <w:rFonts w:hint="eastAsia"/>
          <w:sz w:val="30"/>
          <w:szCs w:val="30"/>
        </w:rPr>
        <w:t>辩护人胡海源、潘光育再审的辩护意见是：梁浩源贪污、职务侵占事实不清，证据不足，应无罪。理由如下：</w:t>
      </w:r>
      <w:r>
        <w:rPr>
          <w:rFonts w:hint="eastAsia"/>
          <w:sz w:val="30"/>
          <w:szCs w:val="30"/>
        </w:rPr>
        <w:t>1</w:t>
      </w:r>
      <w:r>
        <w:rPr>
          <w:rFonts w:hint="eastAsia"/>
          <w:sz w:val="30"/>
          <w:szCs w:val="30"/>
        </w:rPr>
        <w:t>、本案通过增大征地面积获取征地协助费，政府也默认通过增大征地面积获取征地协助费，梁浩源从账户中取走的钱是征地协助费。</w:t>
      </w:r>
      <w:r>
        <w:rPr>
          <w:rFonts w:hint="eastAsia"/>
          <w:sz w:val="30"/>
          <w:szCs w:val="30"/>
        </w:rPr>
        <w:t>2</w:t>
      </w:r>
      <w:r>
        <w:rPr>
          <w:rFonts w:hint="eastAsia"/>
          <w:sz w:val="30"/>
          <w:szCs w:val="30"/>
        </w:rPr>
        <w:t>、公诉人没有证据证明步美经济合作联社有没有土地或者具体是那块土地。步美经济社账户清楚，村民亦未反应联社资金被侵吞，故，不存在梁浩源等私吞款项的情况，本案不存在犯罪客体及被害人。</w:t>
      </w:r>
      <w:r>
        <w:rPr>
          <w:rFonts w:hint="eastAsia"/>
          <w:sz w:val="30"/>
          <w:szCs w:val="30"/>
        </w:rPr>
        <w:t>3</w:t>
      </w:r>
      <w:r>
        <w:rPr>
          <w:rFonts w:hint="eastAsia"/>
          <w:sz w:val="30"/>
          <w:szCs w:val="30"/>
        </w:rPr>
        <w:t>、镇政府与村委签订合同面积为</w:t>
      </w:r>
      <w:r>
        <w:rPr>
          <w:rFonts w:hint="eastAsia"/>
          <w:sz w:val="30"/>
          <w:szCs w:val="30"/>
        </w:rPr>
        <w:t>11</w:t>
      </w:r>
      <w:r>
        <w:rPr>
          <w:rFonts w:hint="eastAsia"/>
          <w:sz w:val="30"/>
          <w:szCs w:val="30"/>
        </w:rPr>
        <w:t>亩多，而表格中以</w:t>
      </w:r>
      <w:r>
        <w:rPr>
          <w:rFonts w:hint="eastAsia"/>
          <w:sz w:val="30"/>
          <w:szCs w:val="30"/>
        </w:rPr>
        <w:t>15</w:t>
      </w:r>
      <w:r>
        <w:rPr>
          <w:rFonts w:hint="eastAsia"/>
          <w:sz w:val="30"/>
          <w:szCs w:val="30"/>
        </w:rPr>
        <w:t>亩多发放款项，多发</w:t>
      </w:r>
      <w:r>
        <w:rPr>
          <w:rFonts w:hint="eastAsia"/>
          <w:sz w:val="30"/>
          <w:szCs w:val="30"/>
        </w:rPr>
        <w:t>20</w:t>
      </w:r>
      <w:r>
        <w:rPr>
          <w:rFonts w:hint="eastAsia"/>
          <w:sz w:val="30"/>
          <w:szCs w:val="30"/>
        </w:rPr>
        <w:t>多万，指控梁浩权侵占</w:t>
      </w:r>
      <w:r>
        <w:rPr>
          <w:rFonts w:hint="eastAsia"/>
          <w:sz w:val="30"/>
          <w:szCs w:val="30"/>
        </w:rPr>
        <w:t>20</w:t>
      </w:r>
      <w:r>
        <w:rPr>
          <w:rFonts w:hint="eastAsia"/>
          <w:sz w:val="30"/>
          <w:szCs w:val="30"/>
        </w:rPr>
        <w:t>多万，与事实不符。</w:t>
      </w:r>
    </w:p>
    <w:p w14:paraId="7E6EAE1D" w14:textId="77777777" w:rsidR="00445C50" w:rsidRDefault="00445C50">
      <w:pPr>
        <w:spacing w:line="500" w:lineRule="atLeast"/>
        <w:ind w:firstLine="600"/>
        <w:divId w:val="1290668463"/>
        <w:rPr>
          <w:rFonts w:hint="eastAsia"/>
          <w:sz w:val="30"/>
          <w:szCs w:val="30"/>
        </w:rPr>
      </w:pPr>
      <w:r>
        <w:rPr>
          <w:rFonts w:hint="eastAsia"/>
          <w:sz w:val="30"/>
          <w:szCs w:val="30"/>
        </w:rPr>
        <w:t>经再审查明，</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年间，被告人梁浩源与同案人梁鉴洪、梁志祥、梁燕飞协助从化市鳌头镇政府在岭南村步美经济联社进行征地工作，被告人梁浩源与同案人梁某甲受委托协助发放征地补偿款。</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日，鳌头镇政府在旗杆派出所征地项目中拨款</w:t>
      </w:r>
      <w:r>
        <w:rPr>
          <w:rFonts w:hint="eastAsia"/>
          <w:sz w:val="30"/>
          <w:szCs w:val="30"/>
        </w:rPr>
        <w:t>597627</w:t>
      </w:r>
      <w:r>
        <w:rPr>
          <w:rFonts w:hint="eastAsia"/>
          <w:sz w:val="30"/>
          <w:szCs w:val="30"/>
        </w:rPr>
        <w:t>元到步美经济联社以被告人梁浩源名义开设的账户里。</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日期间，被告人梁浩源利用其发放征地补偿款的便利，与同案人梁某甲、梁某乙、梁某丙，在发放属于个人的征地补偿款后，先后三次从集体的补偿款中以征地协助费的名义提取</w:t>
      </w:r>
      <w:r>
        <w:rPr>
          <w:rFonts w:hint="eastAsia"/>
          <w:sz w:val="30"/>
          <w:szCs w:val="30"/>
        </w:rPr>
        <w:t>12</w:t>
      </w:r>
      <w:r>
        <w:rPr>
          <w:rFonts w:hint="eastAsia"/>
          <w:sz w:val="30"/>
          <w:szCs w:val="30"/>
        </w:rPr>
        <w:t>万元，四人进行私分，被告人梁浩源分得</w:t>
      </w:r>
      <w:r>
        <w:rPr>
          <w:rFonts w:hint="eastAsia"/>
          <w:sz w:val="30"/>
          <w:szCs w:val="30"/>
        </w:rPr>
        <w:t>4</w:t>
      </w:r>
      <w:r>
        <w:rPr>
          <w:rFonts w:hint="eastAsia"/>
          <w:sz w:val="30"/>
          <w:szCs w:val="30"/>
        </w:rPr>
        <w:t>万元。其中：</w:t>
      </w:r>
    </w:p>
    <w:p w14:paraId="771A82AC" w14:textId="77777777" w:rsidR="00445C50" w:rsidRDefault="00445C50">
      <w:pPr>
        <w:spacing w:line="500" w:lineRule="atLeast"/>
        <w:ind w:firstLine="600"/>
        <w:divId w:val="2008167116"/>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日，由同案人梁某甲从上述账户中提取</w:t>
      </w:r>
      <w:r>
        <w:rPr>
          <w:rFonts w:hint="eastAsia"/>
          <w:sz w:val="30"/>
          <w:szCs w:val="30"/>
        </w:rPr>
        <w:t>5</w:t>
      </w:r>
      <w:r>
        <w:rPr>
          <w:rFonts w:hint="eastAsia"/>
          <w:sz w:val="30"/>
          <w:szCs w:val="30"/>
        </w:rPr>
        <w:t>万元，被告人梁浩源与同案人梁某甲、梁某乙、梁某丙各分得</w:t>
      </w:r>
      <w:r>
        <w:rPr>
          <w:rFonts w:hint="eastAsia"/>
          <w:sz w:val="30"/>
          <w:szCs w:val="30"/>
        </w:rPr>
        <w:t>1</w:t>
      </w:r>
      <w:r>
        <w:rPr>
          <w:rFonts w:hint="eastAsia"/>
          <w:sz w:val="30"/>
          <w:szCs w:val="30"/>
        </w:rPr>
        <w:t>万元；</w:t>
      </w:r>
    </w:p>
    <w:p w14:paraId="4F13EF4D" w14:textId="77777777" w:rsidR="00445C50" w:rsidRDefault="00445C50">
      <w:pPr>
        <w:spacing w:line="500" w:lineRule="atLeast"/>
        <w:ind w:firstLine="600"/>
        <w:divId w:val="1668164638"/>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日，由被告人梁浩源、同案人梁某甲从上述账户中提取</w:t>
      </w:r>
      <w:r>
        <w:rPr>
          <w:rFonts w:hint="eastAsia"/>
          <w:sz w:val="30"/>
          <w:szCs w:val="30"/>
        </w:rPr>
        <w:t>4.5</w:t>
      </w:r>
      <w:r>
        <w:rPr>
          <w:rFonts w:hint="eastAsia"/>
          <w:sz w:val="30"/>
          <w:szCs w:val="30"/>
        </w:rPr>
        <w:t>万元，其中被告人梁浩源与同案人梁某甲、梁某乙、梁某丙各分得</w:t>
      </w:r>
      <w:r>
        <w:rPr>
          <w:rFonts w:hint="eastAsia"/>
          <w:sz w:val="30"/>
          <w:szCs w:val="30"/>
        </w:rPr>
        <w:t>1</w:t>
      </w:r>
      <w:r>
        <w:rPr>
          <w:rFonts w:hint="eastAsia"/>
          <w:sz w:val="30"/>
          <w:szCs w:val="30"/>
        </w:rPr>
        <w:t>万元；</w:t>
      </w:r>
    </w:p>
    <w:p w14:paraId="4AD04FB0" w14:textId="77777777" w:rsidR="00445C50" w:rsidRDefault="00445C50">
      <w:pPr>
        <w:spacing w:line="500" w:lineRule="atLeast"/>
        <w:ind w:firstLine="600"/>
        <w:divId w:val="2134131473"/>
        <w:rPr>
          <w:rFonts w:hint="eastAsia"/>
          <w:sz w:val="30"/>
          <w:szCs w:val="30"/>
        </w:rPr>
      </w:pPr>
      <w:r>
        <w:rPr>
          <w:rFonts w:hint="eastAsia"/>
          <w:sz w:val="30"/>
          <w:szCs w:val="30"/>
        </w:rPr>
        <w:t>3</w:t>
      </w:r>
      <w:r>
        <w:rPr>
          <w:rFonts w:hint="eastAsia"/>
          <w:sz w:val="30"/>
          <w:szCs w:val="30"/>
        </w:rPr>
        <w:t>、</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日，被告人梁浩源与同案人梁某甲从上述账户中提取了</w:t>
      </w:r>
      <w:r>
        <w:rPr>
          <w:rFonts w:hint="eastAsia"/>
          <w:sz w:val="30"/>
          <w:szCs w:val="30"/>
        </w:rPr>
        <w:t>4</w:t>
      </w:r>
      <w:r>
        <w:rPr>
          <w:rFonts w:hint="eastAsia"/>
          <w:sz w:val="30"/>
          <w:szCs w:val="30"/>
        </w:rPr>
        <w:t>万元，被告人梁浩源、同案人梁某甲各分得</w:t>
      </w:r>
      <w:r>
        <w:rPr>
          <w:rFonts w:hint="eastAsia"/>
          <w:sz w:val="30"/>
          <w:szCs w:val="30"/>
        </w:rPr>
        <w:t>2</w:t>
      </w:r>
      <w:r>
        <w:rPr>
          <w:rFonts w:hint="eastAsia"/>
          <w:sz w:val="30"/>
          <w:szCs w:val="30"/>
        </w:rPr>
        <w:t>万元。</w:t>
      </w:r>
    </w:p>
    <w:p w14:paraId="348DF04D" w14:textId="77777777" w:rsidR="00445C50" w:rsidRDefault="00445C50">
      <w:pPr>
        <w:spacing w:line="500" w:lineRule="atLeast"/>
        <w:ind w:firstLine="600"/>
        <w:divId w:val="1936548935"/>
        <w:rPr>
          <w:rFonts w:hint="eastAsia"/>
          <w:sz w:val="30"/>
          <w:szCs w:val="30"/>
        </w:rPr>
      </w:pPr>
      <w:r>
        <w:rPr>
          <w:rFonts w:hint="eastAsia"/>
          <w:sz w:val="30"/>
          <w:szCs w:val="30"/>
        </w:rPr>
        <w:t>另，在步美经济联社以被告人梁浩源名义开设的账户里，被告人梁浩源分别于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日提取了</w:t>
      </w:r>
      <w:r>
        <w:rPr>
          <w:rFonts w:hint="eastAsia"/>
          <w:sz w:val="30"/>
          <w:szCs w:val="30"/>
        </w:rPr>
        <w:t>40000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日提取了</w:t>
      </w:r>
      <w:r>
        <w:rPr>
          <w:rFonts w:hint="eastAsia"/>
          <w:sz w:val="30"/>
          <w:szCs w:val="30"/>
        </w:rPr>
        <w:t>50000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日提取了</w:t>
      </w:r>
      <w:r>
        <w:rPr>
          <w:rFonts w:hint="eastAsia"/>
          <w:sz w:val="30"/>
          <w:szCs w:val="30"/>
        </w:rPr>
        <w:t>49900</w:t>
      </w:r>
      <w:r>
        <w:rPr>
          <w:rFonts w:hint="eastAsia"/>
          <w:sz w:val="30"/>
          <w:szCs w:val="30"/>
        </w:rPr>
        <w:t>元，合共</w:t>
      </w:r>
      <w:r>
        <w:rPr>
          <w:rFonts w:hint="eastAsia"/>
          <w:sz w:val="30"/>
          <w:szCs w:val="30"/>
        </w:rPr>
        <w:t>139900</w:t>
      </w:r>
      <w:r>
        <w:rPr>
          <w:rFonts w:hint="eastAsia"/>
          <w:sz w:val="30"/>
          <w:szCs w:val="30"/>
        </w:rPr>
        <w:t>元。除了经经济社同意于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日支付</w:t>
      </w:r>
      <w:r>
        <w:rPr>
          <w:rFonts w:hint="eastAsia"/>
          <w:sz w:val="30"/>
          <w:szCs w:val="30"/>
        </w:rPr>
        <w:t>15275</w:t>
      </w:r>
      <w:r>
        <w:rPr>
          <w:rFonts w:hint="eastAsia"/>
          <w:sz w:val="30"/>
          <w:szCs w:val="30"/>
        </w:rPr>
        <w:t>元给十二社的梁浩孙外，被告人梁浩源私自于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月以宣讲费的名义分别支付</w:t>
      </w:r>
      <w:r>
        <w:rPr>
          <w:rFonts w:hint="eastAsia"/>
          <w:sz w:val="30"/>
          <w:szCs w:val="30"/>
        </w:rPr>
        <w:t>8000</w:t>
      </w:r>
      <w:r>
        <w:rPr>
          <w:rFonts w:hint="eastAsia"/>
          <w:sz w:val="30"/>
          <w:szCs w:val="30"/>
        </w:rPr>
        <w:t>元、</w:t>
      </w:r>
      <w:r>
        <w:rPr>
          <w:rFonts w:hint="eastAsia"/>
          <w:sz w:val="30"/>
          <w:szCs w:val="30"/>
        </w:rPr>
        <w:t>17000</w:t>
      </w:r>
      <w:r>
        <w:rPr>
          <w:rFonts w:hint="eastAsia"/>
          <w:sz w:val="30"/>
          <w:szCs w:val="30"/>
        </w:rPr>
        <w:t>元、</w:t>
      </w:r>
      <w:r>
        <w:rPr>
          <w:rFonts w:hint="eastAsia"/>
          <w:sz w:val="30"/>
          <w:szCs w:val="30"/>
        </w:rPr>
        <w:t>12000</w:t>
      </w:r>
      <w:r>
        <w:rPr>
          <w:rFonts w:hint="eastAsia"/>
          <w:sz w:val="30"/>
          <w:szCs w:val="30"/>
        </w:rPr>
        <w:t>元共计</w:t>
      </w:r>
      <w:r>
        <w:rPr>
          <w:rFonts w:hint="eastAsia"/>
          <w:sz w:val="30"/>
          <w:szCs w:val="30"/>
        </w:rPr>
        <w:t>37000</w:t>
      </w:r>
      <w:r>
        <w:rPr>
          <w:rFonts w:hint="eastAsia"/>
          <w:sz w:val="30"/>
          <w:szCs w:val="30"/>
        </w:rPr>
        <w:t>元给梁某戊；于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月以额外征地费用的名义支付</w:t>
      </w:r>
      <w:r>
        <w:rPr>
          <w:rFonts w:hint="eastAsia"/>
          <w:sz w:val="30"/>
          <w:szCs w:val="30"/>
        </w:rPr>
        <w:t>5000</w:t>
      </w:r>
      <w:r>
        <w:rPr>
          <w:rFonts w:hint="eastAsia"/>
          <w:sz w:val="30"/>
          <w:szCs w:val="30"/>
        </w:rPr>
        <w:t>元给梁某己；于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月左右以茶水费的名义支付</w:t>
      </w:r>
      <w:r>
        <w:rPr>
          <w:rFonts w:hint="eastAsia"/>
          <w:sz w:val="30"/>
          <w:szCs w:val="30"/>
        </w:rPr>
        <w:t>25000</w:t>
      </w:r>
      <w:r>
        <w:rPr>
          <w:rFonts w:hint="eastAsia"/>
          <w:sz w:val="30"/>
          <w:szCs w:val="30"/>
        </w:rPr>
        <w:t>元给梁某庚；于</w:t>
      </w:r>
      <w:r>
        <w:rPr>
          <w:rFonts w:hint="eastAsia"/>
          <w:sz w:val="30"/>
          <w:szCs w:val="30"/>
        </w:rPr>
        <w:t>2010</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月份以征地额外补偿费的名义支付</w:t>
      </w:r>
      <w:r>
        <w:rPr>
          <w:rFonts w:hint="eastAsia"/>
          <w:sz w:val="30"/>
          <w:szCs w:val="30"/>
        </w:rPr>
        <w:t>33000</w:t>
      </w:r>
      <w:r>
        <w:rPr>
          <w:rFonts w:hint="eastAsia"/>
          <w:sz w:val="30"/>
          <w:szCs w:val="30"/>
        </w:rPr>
        <w:t>元给梁某辛；于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月以额外征地费的名义支付</w:t>
      </w:r>
      <w:r>
        <w:rPr>
          <w:rFonts w:hint="eastAsia"/>
          <w:sz w:val="30"/>
          <w:szCs w:val="30"/>
        </w:rPr>
        <w:t>6000</w:t>
      </w:r>
      <w:r>
        <w:rPr>
          <w:rFonts w:hint="eastAsia"/>
          <w:sz w:val="30"/>
          <w:szCs w:val="30"/>
        </w:rPr>
        <w:t>元给梁某壬。</w:t>
      </w:r>
    </w:p>
    <w:p w14:paraId="444879E3" w14:textId="77777777" w:rsidR="00445C50" w:rsidRDefault="00445C50">
      <w:pPr>
        <w:spacing w:line="500" w:lineRule="atLeast"/>
        <w:ind w:firstLine="600"/>
        <w:divId w:val="304552672"/>
        <w:rPr>
          <w:rFonts w:hint="eastAsia"/>
          <w:sz w:val="30"/>
          <w:szCs w:val="30"/>
        </w:rPr>
      </w:pPr>
      <w:r>
        <w:rPr>
          <w:rFonts w:hint="eastAsia"/>
          <w:sz w:val="30"/>
          <w:szCs w:val="30"/>
        </w:rPr>
        <w:t>根据（</w:t>
      </w:r>
      <w:r>
        <w:rPr>
          <w:rFonts w:hint="eastAsia"/>
          <w:sz w:val="30"/>
          <w:szCs w:val="30"/>
        </w:rPr>
        <w:t>2012</w:t>
      </w:r>
      <w:r>
        <w:rPr>
          <w:rFonts w:hint="eastAsia"/>
          <w:sz w:val="30"/>
          <w:szCs w:val="30"/>
        </w:rPr>
        <w:t>）穗从法刑重字第</w:t>
      </w:r>
      <w:r>
        <w:rPr>
          <w:rFonts w:hint="eastAsia"/>
          <w:sz w:val="30"/>
          <w:szCs w:val="30"/>
        </w:rPr>
        <w:t>1</w:t>
      </w:r>
      <w:r>
        <w:rPr>
          <w:rFonts w:hint="eastAsia"/>
          <w:sz w:val="30"/>
          <w:szCs w:val="30"/>
        </w:rPr>
        <w:t>号案查明，同案人梁某甲共同侵占款项数额为</w:t>
      </w:r>
      <w:r>
        <w:rPr>
          <w:rFonts w:hint="eastAsia"/>
          <w:sz w:val="30"/>
          <w:szCs w:val="30"/>
        </w:rPr>
        <w:t>14.7</w:t>
      </w:r>
      <w:r>
        <w:rPr>
          <w:rFonts w:hint="eastAsia"/>
          <w:sz w:val="30"/>
          <w:szCs w:val="30"/>
        </w:rPr>
        <w:t>万元，退款</w:t>
      </w:r>
      <w:r>
        <w:rPr>
          <w:rFonts w:hint="eastAsia"/>
          <w:sz w:val="30"/>
          <w:szCs w:val="30"/>
        </w:rPr>
        <w:t>3.7</w:t>
      </w:r>
      <w:r>
        <w:rPr>
          <w:rFonts w:hint="eastAsia"/>
          <w:sz w:val="30"/>
          <w:szCs w:val="30"/>
        </w:rPr>
        <w:t>万元；同案人梁某乙共同侵占款项数额为</w:t>
      </w:r>
      <w:r>
        <w:rPr>
          <w:rFonts w:hint="eastAsia"/>
          <w:sz w:val="30"/>
          <w:szCs w:val="30"/>
        </w:rPr>
        <w:t>10.7</w:t>
      </w:r>
      <w:r>
        <w:rPr>
          <w:rFonts w:hint="eastAsia"/>
          <w:sz w:val="30"/>
          <w:szCs w:val="30"/>
        </w:rPr>
        <w:t>万元，退款</w:t>
      </w:r>
      <w:r>
        <w:rPr>
          <w:rFonts w:hint="eastAsia"/>
          <w:sz w:val="30"/>
          <w:szCs w:val="30"/>
        </w:rPr>
        <w:t>1.9</w:t>
      </w:r>
      <w:r>
        <w:rPr>
          <w:rFonts w:hint="eastAsia"/>
          <w:sz w:val="30"/>
          <w:szCs w:val="30"/>
        </w:rPr>
        <w:t>万元；同案人梁某丙共同侵占款项数额为</w:t>
      </w:r>
      <w:r>
        <w:rPr>
          <w:rFonts w:hint="eastAsia"/>
          <w:sz w:val="30"/>
          <w:szCs w:val="30"/>
        </w:rPr>
        <w:t>10.7</w:t>
      </w:r>
      <w:r>
        <w:rPr>
          <w:rFonts w:hint="eastAsia"/>
          <w:sz w:val="30"/>
          <w:szCs w:val="30"/>
        </w:rPr>
        <w:t>万元，退款</w:t>
      </w:r>
      <w:r>
        <w:rPr>
          <w:rFonts w:hint="eastAsia"/>
          <w:sz w:val="30"/>
          <w:szCs w:val="30"/>
        </w:rPr>
        <w:t>1.5</w:t>
      </w:r>
      <w:r>
        <w:rPr>
          <w:rFonts w:hint="eastAsia"/>
          <w:sz w:val="30"/>
          <w:szCs w:val="30"/>
        </w:rPr>
        <w:t>万元；同案人梁某甲、梁某乙、梁某丙共同退款</w:t>
      </w:r>
      <w:r>
        <w:rPr>
          <w:rFonts w:hint="eastAsia"/>
          <w:sz w:val="30"/>
          <w:szCs w:val="30"/>
        </w:rPr>
        <w:t>7.1</w:t>
      </w:r>
      <w:r>
        <w:rPr>
          <w:rFonts w:hint="eastAsia"/>
          <w:sz w:val="30"/>
          <w:szCs w:val="30"/>
        </w:rPr>
        <w:t>万元。</w:t>
      </w:r>
    </w:p>
    <w:p w14:paraId="2B78D0FC" w14:textId="77777777" w:rsidR="00445C50" w:rsidRDefault="00445C50">
      <w:pPr>
        <w:spacing w:line="500" w:lineRule="atLeast"/>
        <w:ind w:firstLine="600"/>
        <w:divId w:val="46994977"/>
        <w:rPr>
          <w:rFonts w:hint="eastAsia"/>
          <w:sz w:val="30"/>
          <w:szCs w:val="30"/>
        </w:rPr>
      </w:pPr>
      <w:r>
        <w:rPr>
          <w:rFonts w:hint="eastAsia"/>
          <w:sz w:val="30"/>
          <w:szCs w:val="30"/>
        </w:rPr>
        <w:t>本院再审认为，</w:t>
      </w:r>
      <w:r>
        <w:rPr>
          <w:rFonts w:hint="eastAsia"/>
          <w:sz w:val="30"/>
          <w:szCs w:val="30"/>
        </w:rPr>
        <w:t>597627</w:t>
      </w:r>
      <w:r>
        <w:rPr>
          <w:rFonts w:hint="eastAsia"/>
          <w:sz w:val="30"/>
          <w:szCs w:val="30"/>
        </w:rPr>
        <w:t>元的征地补偿款原属于公款，由个人补偿款和集体</w:t>
      </w:r>
      <w:r>
        <w:rPr>
          <w:rFonts w:hint="eastAsia"/>
          <w:sz w:val="30"/>
          <w:szCs w:val="30"/>
        </w:rPr>
        <w:t>(</w:t>
      </w:r>
      <w:r>
        <w:rPr>
          <w:rFonts w:hint="eastAsia"/>
          <w:sz w:val="30"/>
          <w:szCs w:val="30"/>
        </w:rPr>
        <w:t>步美经济社</w:t>
      </w:r>
      <w:r>
        <w:rPr>
          <w:rFonts w:hint="eastAsia"/>
          <w:sz w:val="30"/>
          <w:szCs w:val="30"/>
        </w:rPr>
        <w:t>)</w:t>
      </w:r>
      <w:r>
        <w:rPr>
          <w:rFonts w:hint="eastAsia"/>
          <w:sz w:val="30"/>
          <w:szCs w:val="30"/>
        </w:rPr>
        <w:t>补偿款两部分组成，由被告人梁浩源与同案人梁某甲代收后，该款由政府发放到步美经济社以梁浩源个人名义开设的存折后，该款的性质发生了不同的改变，被告人协助镇政府征地和发放补偿款，属于受委托从事公务的人，在该款到帐后，个人补偿款部分在没有发放到个人之前，由被告人梁浩源与同案人梁某甲共同保管，仍属于公款，后已发放到个人；集体</w:t>
      </w:r>
      <w:r>
        <w:rPr>
          <w:rFonts w:hint="eastAsia"/>
          <w:sz w:val="30"/>
          <w:szCs w:val="30"/>
        </w:rPr>
        <w:t>(</w:t>
      </w:r>
      <w:r>
        <w:rPr>
          <w:rFonts w:hint="eastAsia"/>
          <w:sz w:val="30"/>
          <w:szCs w:val="30"/>
        </w:rPr>
        <w:t>步美经济联社</w:t>
      </w:r>
      <w:r>
        <w:rPr>
          <w:rFonts w:hint="eastAsia"/>
          <w:sz w:val="30"/>
          <w:szCs w:val="30"/>
        </w:rPr>
        <w:t>)</w:t>
      </w:r>
      <w:r>
        <w:rPr>
          <w:rFonts w:hint="eastAsia"/>
          <w:sz w:val="30"/>
          <w:szCs w:val="30"/>
        </w:rPr>
        <w:t>补偿款部分到帐后，直接转化为集体资金，不再属于公款。被告人梁浩源作为治保主任兼调解主任，利用其掌管步美经济社账号的职务便利，以协作费的名义占有的款项及私自提取的款项属于集体资金，并非公款，原审以被告人梁浩源利用职务便利，与他人共同侵吞公款占为已有为由，判令被告人梁浩源犯贪污罪，定罪不准确，属适用法律错误。被告人梁浩源占有的款项属集体资金，其无视国家法律，利用职务上的便利，将本单位财物非法占为己有的行为已构成职务侵占罪。依照最高人民法院《关于适用〈中华人民共和国刑事诉讼法〉的解释》第三百八十九条第一款第（三）项的规定，应当撤销原判决，依法改判。</w:t>
      </w:r>
    </w:p>
    <w:p w14:paraId="54F60D04" w14:textId="77777777" w:rsidR="00445C50" w:rsidRDefault="00445C50">
      <w:pPr>
        <w:spacing w:line="500" w:lineRule="atLeast"/>
        <w:ind w:firstLine="600"/>
        <w:divId w:val="1516778"/>
        <w:rPr>
          <w:rFonts w:hint="eastAsia"/>
          <w:sz w:val="30"/>
          <w:szCs w:val="30"/>
        </w:rPr>
      </w:pPr>
      <w:r>
        <w:rPr>
          <w:rFonts w:hint="eastAsia"/>
          <w:sz w:val="30"/>
          <w:szCs w:val="30"/>
        </w:rPr>
        <w:t>被告人、辩护人提供的证据不足以证明被告人梁浩源无罪，故，对被告人、辩护人有关被告人无罪辩护的辩护意见，本院不予采纳。被告人梁浩源犯罪后自动投案，如实供述自己的罪行，是自首，依法可从轻处罚。原审认定被告人梁浩源构成自首，本院予以确认。</w:t>
      </w:r>
    </w:p>
    <w:p w14:paraId="7E5E3881" w14:textId="77777777" w:rsidR="00445C50" w:rsidRDefault="00445C50">
      <w:pPr>
        <w:spacing w:line="500" w:lineRule="atLeast"/>
        <w:ind w:firstLine="600"/>
        <w:divId w:val="823736874"/>
        <w:rPr>
          <w:rFonts w:hint="eastAsia"/>
          <w:sz w:val="30"/>
          <w:szCs w:val="30"/>
        </w:rPr>
      </w:pPr>
      <w:r>
        <w:rPr>
          <w:rFonts w:hint="eastAsia"/>
          <w:sz w:val="30"/>
          <w:szCs w:val="30"/>
        </w:rPr>
        <w:t>经本院审判委员会讨论决定，依照《中华人民共和国刑事诉讼法》第二百四十五条第一款、最高人民法院《关于适用〈中华人民共和国刑事诉讼法〉的解释》第三百八十九条第一款第（三）项、《中华人民共和国刑法》第二百七十一条第一款之规定，判决如下：</w:t>
      </w:r>
    </w:p>
    <w:p w14:paraId="7FAA95D6" w14:textId="77777777" w:rsidR="00445C50" w:rsidRDefault="00445C50">
      <w:pPr>
        <w:spacing w:line="500" w:lineRule="atLeast"/>
        <w:ind w:firstLine="600"/>
        <w:divId w:val="29917074"/>
        <w:rPr>
          <w:rFonts w:hint="eastAsia"/>
          <w:sz w:val="30"/>
          <w:szCs w:val="30"/>
        </w:rPr>
      </w:pPr>
      <w:r>
        <w:rPr>
          <w:rFonts w:hint="eastAsia"/>
          <w:sz w:val="30"/>
          <w:szCs w:val="30"/>
        </w:rPr>
        <w:t>一、撤销本院作出的（</w:t>
      </w:r>
      <w:r>
        <w:rPr>
          <w:rFonts w:hint="eastAsia"/>
          <w:sz w:val="30"/>
          <w:szCs w:val="30"/>
        </w:rPr>
        <w:t>2011</w:t>
      </w:r>
      <w:r>
        <w:rPr>
          <w:rFonts w:hint="eastAsia"/>
          <w:sz w:val="30"/>
          <w:szCs w:val="30"/>
        </w:rPr>
        <w:t>）穗从法刑初字第</w:t>
      </w:r>
      <w:r>
        <w:rPr>
          <w:rFonts w:hint="eastAsia"/>
          <w:sz w:val="30"/>
          <w:szCs w:val="30"/>
        </w:rPr>
        <w:t>333</w:t>
      </w:r>
      <w:r>
        <w:rPr>
          <w:rFonts w:hint="eastAsia"/>
          <w:sz w:val="30"/>
          <w:szCs w:val="30"/>
        </w:rPr>
        <w:t>号刑事判决；</w:t>
      </w:r>
    </w:p>
    <w:p w14:paraId="4E431F03" w14:textId="77777777" w:rsidR="00445C50" w:rsidRDefault="00445C50">
      <w:pPr>
        <w:spacing w:line="500" w:lineRule="atLeast"/>
        <w:ind w:firstLine="600"/>
        <w:divId w:val="702095456"/>
        <w:rPr>
          <w:rFonts w:hint="eastAsia"/>
          <w:sz w:val="30"/>
          <w:szCs w:val="30"/>
        </w:rPr>
      </w:pPr>
      <w:r>
        <w:rPr>
          <w:rFonts w:hint="eastAsia"/>
          <w:sz w:val="30"/>
          <w:szCs w:val="30"/>
        </w:rPr>
        <w:t>二、原审被告人梁浩源犯职务侵占罪，判处有期徒刑四年六个月（刑期从判决执行之日起计算，判决执行以前先行羁押的，羁押一日折抵刑期一日，即自</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日止）；</w:t>
      </w:r>
    </w:p>
    <w:p w14:paraId="0009A211" w14:textId="77777777" w:rsidR="00445C50" w:rsidRDefault="00445C50">
      <w:pPr>
        <w:spacing w:line="500" w:lineRule="atLeast"/>
        <w:ind w:firstLine="600"/>
        <w:divId w:val="309022103"/>
        <w:rPr>
          <w:rFonts w:hint="eastAsia"/>
          <w:sz w:val="30"/>
          <w:szCs w:val="30"/>
        </w:rPr>
      </w:pPr>
      <w:r>
        <w:rPr>
          <w:rFonts w:hint="eastAsia"/>
          <w:sz w:val="30"/>
          <w:szCs w:val="30"/>
        </w:rPr>
        <w:t>三、继续追缴被告人梁浩源与同案人梁鉴洪、梁燕飞、梁志祥共同侵占的违法所得</w:t>
      </w:r>
      <w:r>
        <w:rPr>
          <w:rFonts w:hint="eastAsia"/>
          <w:sz w:val="30"/>
          <w:szCs w:val="30"/>
        </w:rPr>
        <w:t>4.9</w:t>
      </w:r>
      <w:r>
        <w:rPr>
          <w:rFonts w:hint="eastAsia"/>
          <w:sz w:val="30"/>
          <w:szCs w:val="30"/>
        </w:rPr>
        <w:t>万元，追缴后发还给广州市从化区鳌头镇岭南村步美经济联社，由广州市从化区人民法院执行；</w:t>
      </w:r>
    </w:p>
    <w:p w14:paraId="0C9B0FD7" w14:textId="77777777" w:rsidR="00445C50" w:rsidRDefault="00445C50">
      <w:pPr>
        <w:spacing w:line="500" w:lineRule="atLeast"/>
        <w:ind w:firstLine="600"/>
        <w:divId w:val="788015758"/>
        <w:rPr>
          <w:rFonts w:hint="eastAsia"/>
          <w:sz w:val="30"/>
          <w:szCs w:val="30"/>
        </w:rPr>
      </w:pPr>
      <w:r>
        <w:rPr>
          <w:rFonts w:hint="eastAsia"/>
          <w:sz w:val="30"/>
          <w:szCs w:val="30"/>
        </w:rPr>
        <w:t>四、继续追缴被告人梁浩源个人侵占的违法所得</w:t>
      </w:r>
      <w:r>
        <w:rPr>
          <w:rFonts w:hint="eastAsia"/>
          <w:sz w:val="30"/>
          <w:szCs w:val="30"/>
        </w:rPr>
        <w:t>124625</w:t>
      </w:r>
      <w:r>
        <w:rPr>
          <w:rFonts w:hint="eastAsia"/>
          <w:sz w:val="30"/>
          <w:szCs w:val="30"/>
        </w:rPr>
        <w:t>元，追缴后发还给广州市从化区鳌头镇岭南村步美经济联社，由广州市从化区人民法院执行。</w:t>
      </w:r>
    </w:p>
    <w:p w14:paraId="33BB5E49" w14:textId="77777777" w:rsidR="00445C50" w:rsidRDefault="00445C50">
      <w:pPr>
        <w:spacing w:line="500" w:lineRule="atLeast"/>
        <w:ind w:firstLine="600"/>
        <w:divId w:val="368649266"/>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361CD9FA" w14:textId="77777777" w:rsidR="00445C50" w:rsidRDefault="00445C50">
      <w:pPr>
        <w:spacing w:line="500" w:lineRule="atLeast"/>
        <w:jc w:val="right"/>
        <w:divId w:val="313609407"/>
        <w:rPr>
          <w:rFonts w:hint="eastAsia"/>
          <w:sz w:val="30"/>
          <w:szCs w:val="30"/>
        </w:rPr>
      </w:pPr>
      <w:r>
        <w:rPr>
          <w:rFonts w:hint="eastAsia"/>
          <w:sz w:val="30"/>
          <w:szCs w:val="30"/>
        </w:rPr>
        <w:t>审　判　长　　李志文</w:t>
      </w:r>
    </w:p>
    <w:p w14:paraId="0BE309B7" w14:textId="77777777" w:rsidR="00445C50" w:rsidRDefault="00445C50">
      <w:pPr>
        <w:spacing w:line="500" w:lineRule="atLeast"/>
        <w:jc w:val="right"/>
        <w:divId w:val="1285187734"/>
        <w:rPr>
          <w:rFonts w:hint="eastAsia"/>
          <w:sz w:val="30"/>
          <w:szCs w:val="30"/>
        </w:rPr>
      </w:pPr>
      <w:r>
        <w:rPr>
          <w:rFonts w:hint="eastAsia"/>
          <w:sz w:val="30"/>
          <w:szCs w:val="30"/>
        </w:rPr>
        <w:t>审　判　员　　李洁贞</w:t>
      </w:r>
    </w:p>
    <w:p w14:paraId="1FF8664F" w14:textId="77777777" w:rsidR="00445C50" w:rsidRDefault="00445C50">
      <w:pPr>
        <w:spacing w:line="500" w:lineRule="atLeast"/>
        <w:jc w:val="right"/>
        <w:divId w:val="1706321235"/>
        <w:rPr>
          <w:rFonts w:hint="eastAsia"/>
          <w:sz w:val="30"/>
          <w:szCs w:val="30"/>
        </w:rPr>
      </w:pPr>
      <w:r>
        <w:rPr>
          <w:rFonts w:hint="eastAsia"/>
          <w:sz w:val="30"/>
          <w:szCs w:val="30"/>
        </w:rPr>
        <w:t>代理审判员　　李寒冰</w:t>
      </w:r>
    </w:p>
    <w:p w14:paraId="17799A5A" w14:textId="77777777" w:rsidR="00445C50" w:rsidRDefault="00445C50">
      <w:pPr>
        <w:spacing w:line="500" w:lineRule="atLeast"/>
        <w:jc w:val="right"/>
        <w:divId w:val="1138188698"/>
        <w:rPr>
          <w:rFonts w:hint="eastAsia"/>
          <w:sz w:val="30"/>
          <w:szCs w:val="30"/>
        </w:rPr>
      </w:pPr>
      <w:r>
        <w:rPr>
          <w:rFonts w:hint="eastAsia"/>
          <w:sz w:val="30"/>
          <w:szCs w:val="30"/>
        </w:rPr>
        <w:t>二０一六年十二月十六日</w:t>
      </w:r>
    </w:p>
    <w:p w14:paraId="2F232445" w14:textId="77777777" w:rsidR="00445C50" w:rsidRDefault="00445C50">
      <w:pPr>
        <w:spacing w:line="500" w:lineRule="atLeast"/>
        <w:jc w:val="right"/>
        <w:divId w:val="1922829704"/>
        <w:rPr>
          <w:rFonts w:hint="eastAsia"/>
          <w:sz w:val="30"/>
          <w:szCs w:val="30"/>
        </w:rPr>
      </w:pPr>
      <w:r>
        <w:rPr>
          <w:rFonts w:hint="eastAsia"/>
          <w:sz w:val="30"/>
          <w:szCs w:val="30"/>
        </w:rPr>
        <w:t>书　记　员　　赵晓楠</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27326" w14:textId="77777777" w:rsidR="002B3364" w:rsidRDefault="002B3364" w:rsidP="002B3364">
      <w:pPr>
        <w:rPr>
          <w:rFonts w:hint="eastAsia"/>
        </w:rPr>
      </w:pPr>
      <w:r>
        <w:separator/>
      </w:r>
    </w:p>
  </w:endnote>
  <w:endnote w:type="continuationSeparator" w:id="0">
    <w:p w14:paraId="4E1A313B" w14:textId="77777777" w:rsidR="002B3364" w:rsidRDefault="002B3364" w:rsidP="002B336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C725C" w14:textId="77777777" w:rsidR="002B3364" w:rsidRDefault="002B3364" w:rsidP="002B3364">
      <w:pPr>
        <w:rPr>
          <w:rFonts w:hint="eastAsia"/>
        </w:rPr>
      </w:pPr>
      <w:r>
        <w:separator/>
      </w:r>
    </w:p>
  </w:footnote>
  <w:footnote w:type="continuationSeparator" w:id="0">
    <w:p w14:paraId="73DD56D2" w14:textId="77777777" w:rsidR="002B3364" w:rsidRDefault="002B3364" w:rsidP="002B336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B3364"/>
    <w:rsid w:val="002B3364"/>
    <w:rsid w:val="00445C5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FD781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B3364"/>
    <w:pPr>
      <w:tabs>
        <w:tab w:val="center" w:pos="4153"/>
        <w:tab w:val="right" w:pos="8306"/>
      </w:tabs>
      <w:snapToGrid w:val="0"/>
      <w:jc w:val="center"/>
    </w:pPr>
    <w:rPr>
      <w:sz w:val="18"/>
      <w:szCs w:val="18"/>
    </w:rPr>
  </w:style>
  <w:style w:type="character" w:customStyle="1" w:styleId="a4">
    <w:name w:val="页眉 字符"/>
    <w:basedOn w:val="a0"/>
    <w:link w:val="a3"/>
    <w:uiPriority w:val="99"/>
    <w:rsid w:val="002B3364"/>
    <w:rPr>
      <w:rFonts w:ascii="宋体" w:eastAsia="宋体" w:hAnsi="宋体" w:cs="宋体"/>
      <w:sz w:val="18"/>
      <w:szCs w:val="18"/>
    </w:rPr>
  </w:style>
  <w:style w:type="paragraph" w:styleId="a5">
    <w:name w:val="footer"/>
    <w:basedOn w:val="a"/>
    <w:link w:val="a6"/>
    <w:uiPriority w:val="99"/>
    <w:unhideWhenUsed/>
    <w:rsid w:val="002B3364"/>
    <w:pPr>
      <w:tabs>
        <w:tab w:val="center" w:pos="4153"/>
        <w:tab w:val="right" w:pos="8306"/>
      </w:tabs>
      <w:snapToGrid w:val="0"/>
    </w:pPr>
    <w:rPr>
      <w:sz w:val="18"/>
      <w:szCs w:val="18"/>
    </w:rPr>
  </w:style>
  <w:style w:type="character" w:customStyle="1" w:styleId="a6">
    <w:name w:val="页脚 字符"/>
    <w:basedOn w:val="a0"/>
    <w:link w:val="a5"/>
    <w:uiPriority w:val="99"/>
    <w:rsid w:val="002B336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778">
      <w:marLeft w:val="0"/>
      <w:marRight w:val="0"/>
      <w:marTop w:val="10"/>
      <w:marBottom w:val="10"/>
      <w:divBdr>
        <w:top w:val="none" w:sz="0" w:space="0" w:color="auto"/>
        <w:left w:val="none" w:sz="0" w:space="0" w:color="auto"/>
        <w:bottom w:val="none" w:sz="0" w:space="0" w:color="auto"/>
        <w:right w:val="none" w:sz="0" w:space="0" w:color="auto"/>
      </w:divBdr>
    </w:div>
    <w:div w:id="29917074">
      <w:marLeft w:val="0"/>
      <w:marRight w:val="0"/>
      <w:marTop w:val="10"/>
      <w:marBottom w:val="10"/>
      <w:divBdr>
        <w:top w:val="none" w:sz="0" w:space="0" w:color="auto"/>
        <w:left w:val="none" w:sz="0" w:space="0" w:color="auto"/>
        <w:bottom w:val="none" w:sz="0" w:space="0" w:color="auto"/>
        <w:right w:val="none" w:sz="0" w:space="0" w:color="auto"/>
      </w:divBdr>
    </w:div>
    <w:div w:id="46994977">
      <w:marLeft w:val="0"/>
      <w:marRight w:val="0"/>
      <w:marTop w:val="10"/>
      <w:marBottom w:val="10"/>
      <w:divBdr>
        <w:top w:val="none" w:sz="0" w:space="0" w:color="auto"/>
        <w:left w:val="none" w:sz="0" w:space="0" w:color="auto"/>
        <w:bottom w:val="none" w:sz="0" w:space="0" w:color="auto"/>
        <w:right w:val="none" w:sz="0" w:space="0" w:color="auto"/>
      </w:divBdr>
    </w:div>
    <w:div w:id="70782663">
      <w:marLeft w:val="0"/>
      <w:marRight w:val="0"/>
      <w:marTop w:val="10"/>
      <w:marBottom w:val="10"/>
      <w:divBdr>
        <w:top w:val="none" w:sz="0" w:space="0" w:color="auto"/>
        <w:left w:val="none" w:sz="0" w:space="0" w:color="auto"/>
        <w:bottom w:val="none" w:sz="0" w:space="0" w:color="auto"/>
        <w:right w:val="none" w:sz="0" w:space="0" w:color="auto"/>
      </w:divBdr>
    </w:div>
    <w:div w:id="83840214">
      <w:marLeft w:val="0"/>
      <w:marRight w:val="0"/>
      <w:marTop w:val="10"/>
      <w:marBottom w:val="10"/>
      <w:divBdr>
        <w:top w:val="none" w:sz="0" w:space="0" w:color="auto"/>
        <w:left w:val="none" w:sz="0" w:space="0" w:color="auto"/>
        <w:bottom w:val="none" w:sz="0" w:space="0" w:color="auto"/>
        <w:right w:val="none" w:sz="0" w:space="0" w:color="auto"/>
      </w:divBdr>
    </w:div>
    <w:div w:id="119080559">
      <w:marLeft w:val="0"/>
      <w:marRight w:val="0"/>
      <w:marTop w:val="10"/>
      <w:marBottom w:val="10"/>
      <w:divBdr>
        <w:top w:val="none" w:sz="0" w:space="0" w:color="auto"/>
        <w:left w:val="none" w:sz="0" w:space="0" w:color="auto"/>
        <w:bottom w:val="none" w:sz="0" w:space="0" w:color="auto"/>
        <w:right w:val="none" w:sz="0" w:space="0" w:color="auto"/>
      </w:divBdr>
    </w:div>
    <w:div w:id="168060208">
      <w:marLeft w:val="0"/>
      <w:marRight w:val="0"/>
      <w:marTop w:val="10"/>
      <w:marBottom w:val="10"/>
      <w:divBdr>
        <w:top w:val="none" w:sz="0" w:space="0" w:color="auto"/>
        <w:left w:val="none" w:sz="0" w:space="0" w:color="auto"/>
        <w:bottom w:val="none" w:sz="0" w:space="0" w:color="auto"/>
        <w:right w:val="none" w:sz="0" w:space="0" w:color="auto"/>
      </w:divBdr>
    </w:div>
    <w:div w:id="234554273">
      <w:marLeft w:val="0"/>
      <w:marRight w:val="0"/>
      <w:marTop w:val="10"/>
      <w:marBottom w:val="10"/>
      <w:divBdr>
        <w:top w:val="none" w:sz="0" w:space="0" w:color="auto"/>
        <w:left w:val="none" w:sz="0" w:space="0" w:color="auto"/>
        <w:bottom w:val="none" w:sz="0" w:space="0" w:color="auto"/>
        <w:right w:val="none" w:sz="0" w:space="0" w:color="auto"/>
      </w:divBdr>
    </w:div>
    <w:div w:id="304552672">
      <w:marLeft w:val="0"/>
      <w:marRight w:val="0"/>
      <w:marTop w:val="10"/>
      <w:marBottom w:val="10"/>
      <w:divBdr>
        <w:top w:val="none" w:sz="0" w:space="0" w:color="auto"/>
        <w:left w:val="none" w:sz="0" w:space="0" w:color="auto"/>
        <w:bottom w:val="none" w:sz="0" w:space="0" w:color="auto"/>
        <w:right w:val="none" w:sz="0" w:space="0" w:color="auto"/>
      </w:divBdr>
    </w:div>
    <w:div w:id="309022103">
      <w:marLeft w:val="0"/>
      <w:marRight w:val="0"/>
      <w:marTop w:val="10"/>
      <w:marBottom w:val="10"/>
      <w:divBdr>
        <w:top w:val="none" w:sz="0" w:space="0" w:color="auto"/>
        <w:left w:val="none" w:sz="0" w:space="0" w:color="auto"/>
        <w:bottom w:val="none" w:sz="0" w:space="0" w:color="auto"/>
        <w:right w:val="none" w:sz="0" w:space="0" w:color="auto"/>
      </w:divBdr>
    </w:div>
    <w:div w:id="313609407">
      <w:marLeft w:val="0"/>
      <w:marRight w:val="720"/>
      <w:marTop w:val="10"/>
      <w:marBottom w:val="10"/>
      <w:divBdr>
        <w:top w:val="none" w:sz="0" w:space="0" w:color="auto"/>
        <w:left w:val="none" w:sz="0" w:space="0" w:color="auto"/>
        <w:bottom w:val="none" w:sz="0" w:space="0" w:color="auto"/>
        <w:right w:val="none" w:sz="0" w:space="0" w:color="auto"/>
      </w:divBdr>
    </w:div>
    <w:div w:id="368649266">
      <w:marLeft w:val="0"/>
      <w:marRight w:val="0"/>
      <w:marTop w:val="10"/>
      <w:marBottom w:val="10"/>
      <w:divBdr>
        <w:top w:val="none" w:sz="0" w:space="0" w:color="auto"/>
        <w:left w:val="none" w:sz="0" w:space="0" w:color="auto"/>
        <w:bottom w:val="none" w:sz="0" w:space="0" w:color="auto"/>
        <w:right w:val="none" w:sz="0" w:space="0" w:color="auto"/>
      </w:divBdr>
    </w:div>
    <w:div w:id="544366022">
      <w:marLeft w:val="0"/>
      <w:marRight w:val="0"/>
      <w:marTop w:val="10"/>
      <w:marBottom w:val="10"/>
      <w:divBdr>
        <w:top w:val="none" w:sz="0" w:space="0" w:color="auto"/>
        <w:left w:val="none" w:sz="0" w:space="0" w:color="auto"/>
        <w:bottom w:val="none" w:sz="0" w:space="0" w:color="auto"/>
        <w:right w:val="none" w:sz="0" w:space="0" w:color="auto"/>
      </w:divBdr>
    </w:div>
    <w:div w:id="684794178">
      <w:marLeft w:val="0"/>
      <w:marRight w:val="0"/>
      <w:marTop w:val="10"/>
      <w:marBottom w:val="10"/>
      <w:divBdr>
        <w:top w:val="none" w:sz="0" w:space="0" w:color="auto"/>
        <w:left w:val="none" w:sz="0" w:space="0" w:color="auto"/>
        <w:bottom w:val="none" w:sz="0" w:space="0" w:color="auto"/>
        <w:right w:val="none" w:sz="0" w:space="0" w:color="auto"/>
      </w:divBdr>
    </w:div>
    <w:div w:id="702095456">
      <w:marLeft w:val="0"/>
      <w:marRight w:val="0"/>
      <w:marTop w:val="10"/>
      <w:marBottom w:val="10"/>
      <w:divBdr>
        <w:top w:val="none" w:sz="0" w:space="0" w:color="auto"/>
        <w:left w:val="none" w:sz="0" w:space="0" w:color="auto"/>
        <w:bottom w:val="none" w:sz="0" w:space="0" w:color="auto"/>
        <w:right w:val="none" w:sz="0" w:space="0" w:color="auto"/>
      </w:divBdr>
    </w:div>
    <w:div w:id="749234466">
      <w:marLeft w:val="0"/>
      <w:marRight w:val="0"/>
      <w:marTop w:val="10"/>
      <w:marBottom w:val="10"/>
      <w:divBdr>
        <w:top w:val="none" w:sz="0" w:space="0" w:color="auto"/>
        <w:left w:val="none" w:sz="0" w:space="0" w:color="auto"/>
        <w:bottom w:val="none" w:sz="0" w:space="0" w:color="auto"/>
        <w:right w:val="none" w:sz="0" w:space="0" w:color="auto"/>
      </w:divBdr>
    </w:div>
    <w:div w:id="788015758">
      <w:marLeft w:val="0"/>
      <w:marRight w:val="0"/>
      <w:marTop w:val="10"/>
      <w:marBottom w:val="10"/>
      <w:divBdr>
        <w:top w:val="none" w:sz="0" w:space="0" w:color="auto"/>
        <w:left w:val="none" w:sz="0" w:space="0" w:color="auto"/>
        <w:bottom w:val="none" w:sz="0" w:space="0" w:color="auto"/>
        <w:right w:val="none" w:sz="0" w:space="0" w:color="auto"/>
      </w:divBdr>
    </w:div>
    <w:div w:id="823736874">
      <w:marLeft w:val="0"/>
      <w:marRight w:val="0"/>
      <w:marTop w:val="10"/>
      <w:marBottom w:val="10"/>
      <w:divBdr>
        <w:top w:val="none" w:sz="0" w:space="0" w:color="auto"/>
        <w:left w:val="none" w:sz="0" w:space="0" w:color="auto"/>
        <w:bottom w:val="none" w:sz="0" w:space="0" w:color="auto"/>
        <w:right w:val="none" w:sz="0" w:space="0" w:color="auto"/>
      </w:divBdr>
    </w:div>
    <w:div w:id="987712382">
      <w:marLeft w:val="0"/>
      <w:marRight w:val="0"/>
      <w:marTop w:val="10"/>
      <w:marBottom w:val="10"/>
      <w:divBdr>
        <w:top w:val="none" w:sz="0" w:space="0" w:color="auto"/>
        <w:left w:val="none" w:sz="0" w:space="0" w:color="auto"/>
        <w:bottom w:val="none" w:sz="0" w:space="0" w:color="auto"/>
        <w:right w:val="none" w:sz="0" w:space="0" w:color="auto"/>
      </w:divBdr>
    </w:div>
    <w:div w:id="1138188698">
      <w:marLeft w:val="0"/>
      <w:marRight w:val="720"/>
      <w:marTop w:val="10"/>
      <w:marBottom w:val="10"/>
      <w:divBdr>
        <w:top w:val="none" w:sz="0" w:space="0" w:color="auto"/>
        <w:left w:val="none" w:sz="0" w:space="0" w:color="auto"/>
        <w:bottom w:val="none" w:sz="0" w:space="0" w:color="auto"/>
        <w:right w:val="none" w:sz="0" w:space="0" w:color="auto"/>
      </w:divBdr>
    </w:div>
    <w:div w:id="1285187734">
      <w:marLeft w:val="0"/>
      <w:marRight w:val="720"/>
      <w:marTop w:val="10"/>
      <w:marBottom w:val="10"/>
      <w:divBdr>
        <w:top w:val="none" w:sz="0" w:space="0" w:color="auto"/>
        <w:left w:val="none" w:sz="0" w:space="0" w:color="auto"/>
        <w:bottom w:val="none" w:sz="0" w:space="0" w:color="auto"/>
        <w:right w:val="none" w:sz="0" w:space="0" w:color="auto"/>
      </w:divBdr>
    </w:div>
    <w:div w:id="1290668463">
      <w:marLeft w:val="0"/>
      <w:marRight w:val="0"/>
      <w:marTop w:val="10"/>
      <w:marBottom w:val="10"/>
      <w:divBdr>
        <w:top w:val="none" w:sz="0" w:space="0" w:color="auto"/>
        <w:left w:val="none" w:sz="0" w:space="0" w:color="auto"/>
        <w:bottom w:val="none" w:sz="0" w:space="0" w:color="auto"/>
        <w:right w:val="none" w:sz="0" w:space="0" w:color="auto"/>
      </w:divBdr>
    </w:div>
    <w:div w:id="1346830810">
      <w:marLeft w:val="0"/>
      <w:marRight w:val="0"/>
      <w:marTop w:val="10"/>
      <w:marBottom w:val="10"/>
      <w:divBdr>
        <w:top w:val="none" w:sz="0" w:space="0" w:color="auto"/>
        <w:left w:val="none" w:sz="0" w:space="0" w:color="auto"/>
        <w:bottom w:val="none" w:sz="0" w:space="0" w:color="auto"/>
        <w:right w:val="none" w:sz="0" w:space="0" w:color="auto"/>
      </w:divBdr>
    </w:div>
    <w:div w:id="1436948742">
      <w:marLeft w:val="0"/>
      <w:marRight w:val="0"/>
      <w:marTop w:val="10"/>
      <w:marBottom w:val="10"/>
      <w:divBdr>
        <w:top w:val="none" w:sz="0" w:space="0" w:color="auto"/>
        <w:left w:val="none" w:sz="0" w:space="0" w:color="auto"/>
        <w:bottom w:val="none" w:sz="0" w:space="0" w:color="auto"/>
        <w:right w:val="none" w:sz="0" w:space="0" w:color="auto"/>
      </w:divBdr>
    </w:div>
    <w:div w:id="1493908118">
      <w:marLeft w:val="0"/>
      <w:marRight w:val="0"/>
      <w:marTop w:val="10"/>
      <w:marBottom w:val="10"/>
      <w:divBdr>
        <w:top w:val="none" w:sz="0" w:space="0" w:color="auto"/>
        <w:left w:val="none" w:sz="0" w:space="0" w:color="auto"/>
        <w:bottom w:val="none" w:sz="0" w:space="0" w:color="auto"/>
        <w:right w:val="none" w:sz="0" w:space="0" w:color="auto"/>
      </w:divBdr>
    </w:div>
    <w:div w:id="1634823695">
      <w:marLeft w:val="0"/>
      <w:marRight w:val="0"/>
      <w:marTop w:val="10"/>
      <w:marBottom w:val="10"/>
      <w:divBdr>
        <w:top w:val="none" w:sz="0" w:space="0" w:color="auto"/>
        <w:left w:val="none" w:sz="0" w:space="0" w:color="auto"/>
        <w:bottom w:val="none" w:sz="0" w:space="0" w:color="auto"/>
        <w:right w:val="none" w:sz="0" w:space="0" w:color="auto"/>
      </w:divBdr>
    </w:div>
    <w:div w:id="1668164638">
      <w:marLeft w:val="0"/>
      <w:marRight w:val="0"/>
      <w:marTop w:val="10"/>
      <w:marBottom w:val="10"/>
      <w:divBdr>
        <w:top w:val="none" w:sz="0" w:space="0" w:color="auto"/>
        <w:left w:val="none" w:sz="0" w:space="0" w:color="auto"/>
        <w:bottom w:val="none" w:sz="0" w:space="0" w:color="auto"/>
        <w:right w:val="none" w:sz="0" w:space="0" w:color="auto"/>
      </w:divBdr>
    </w:div>
    <w:div w:id="1706321235">
      <w:marLeft w:val="0"/>
      <w:marRight w:val="720"/>
      <w:marTop w:val="10"/>
      <w:marBottom w:val="10"/>
      <w:divBdr>
        <w:top w:val="none" w:sz="0" w:space="0" w:color="auto"/>
        <w:left w:val="none" w:sz="0" w:space="0" w:color="auto"/>
        <w:bottom w:val="none" w:sz="0" w:space="0" w:color="auto"/>
        <w:right w:val="none" w:sz="0" w:space="0" w:color="auto"/>
      </w:divBdr>
    </w:div>
    <w:div w:id="1884635064">
      <w:marLeft w:val="0"/>
      <w:marRight w:val="0"/>
      <w:marTop w:val="10"/>
      <w:marBottom w:val="10"/>
      <w:divBdr>
        <w:top w:val="none" w:sz="0" w:space="0" w:color="auto"/>
        <w:left w:val="none" w:sz="0" w:space="0" w:color="auto"/>
        <w:bottom w:val="none" w:sz="0" w:space="0" w:color="auto"/>
        <w:right w:val="none" w:sz="0" w:space="0" w:color="auto"/>
      </w:divBdr>
    </w:div>
    <w:div w:id="1922829704">
      <w:marLeft w:val="0"/>
      <w:marRight w:val="720"/>
      <w:marTop w:val="10"/>
      <w:marBottom w:val="10"/>
      <w:divBdr>
        <w:top w:val="none" w:sz="0" w:space="0" w:color="auto"/>
        <w:left w:val="none" w:sz="0" w:space="0" w:color="auto"/>
        <w:bottom w:val="none" w:sz="0" w:space="0" w:color="auto"/>
        <w:right w:val="none" w:sz="0" w:space="0" w:color="auto"/>
      </w:divBdr>
    </w:div>
    <w:div w:id="1936548935">
      <w:marLeft w:val="0"/>
      <w:marRight w:val="0"/>
      <w:marTop w:val="10"/>
      <w:marBottom w:val="10"/>
      <w:divBdr>
        <w:top w:val="none" w:sz="0" w:space="0" w:color="auto"/>
        <w:left w:val="none" w:sz="0" w:space="0" w:color="auto"/>
        <w:bottom w:val="none" w:sz="0" w:space="0" w:color="auto"/>
        <w:right w:val="none" w:sz="0" w:space="0" w:color="auto"/>
      </w:divBdr>
    </w:div>
    <w:div w:id="2003316438">
      <w:marLeft w:val="0"/>
      <w:marRight w:val="0"/>
      <w:marTop w:val="10"/>
      <w:marBottom w:val="10"/>
      <w:divBdr>
        <w:top w:val="none" w:sz="0" w:space="0" w:color="auto"/>
        <w:left w:val="none" w:sz="0" w:space="0" w:color="auto"/>
        <w:bottom w:val="none" w:sz="0" w:space="0" w:color="auto"/>
        <w:right w:val="none" w:sz="0" w:space="0" w:color="auto"/>
      </w:divBdr>
    </w:div>
    <w:div w:id="2008167116">
      <w:marLeft w:val="0"/>
      <w:marRight w:val="0"/>
      <w:marTop w:val="10"/>
      <w:marBottom w:val="10"/>
      <w:divBdr>
        <w:top w:val="none" w:sz="0" w:space="0" w:color="auto"/>
        <w:left w:val="none" w:sz="0" w:space="0" w:color="auto"/>
        <w:bottom w:val="none" w:sz="0" w:space="0" w:color="auto"/>
        <w:right w:val="none" w:sz="0" w:space="0" w:color="auto"/>
      </w:divBdr>
    </w:div>
    <w:div w:id="2075856399">
      <w:marLeft w:val="0"/>
      <w:marRight w:val="0"/>
      <w:marTop w:val="10"/>
      <w:marBottom w:val="10"/>
      <w:divBdr>
        <w:top w:val="none" w:sz="0" w:space="0" w:color="auto"/>
        <w:left w:val="none" w:sz="0" w:space="0" w:color="auto"/>
        <w:bottom w:val="none" w:sz="0" w:space="0" w:color="auto"/>
        <w:right w:val="none" w:sz="0" w:space="0" w:color="auto"/>
      </w:divBdr>
    </w:div>
    <w:div w:id="2106995906">
      <w:marLeft w:val="0"/>
      <w:marRight w:val="0"/>
      <w:marTop w:val="10"/>
      <w:marBottom w:val="10"/>
      <w:divBdr>
        <w:top w:val="none" w:sz="0" w:space="0" w:color="auto"/>
        <w:left w:val="none" w:sz="0" w:space="0" w:color="auto"/>
        <w:bottom w:val="none" w:sz="0" w:space="0" w:color="auto"/>
        <w:right w:val="none" w:sz="0" w:space="0" w:color="auto"/>
      </w:divBdr>
    </w:div>
    <w:div w:id="2134131473">
      <w:marLeft w:val="0"/>
      <w:marRight w:val="0"/>
      <w:marTop w:val="10"/>
      <w:marBottom w:val="10"/>
      <w:divBdr>
        <w:top w:val="none" w:sz="0" w:space="0" w:color="auto"/>
        <w:left w:val="none" w:sz="0" w:space="0" w:color="auto"/>
        <w:bottom w:val="none" w:sz="0" w:space="0" w:color="auto"/>
        <w:right w:val="none" w:sz="0" w:space="0" w:color="auto"/>
      </w:divBdr>
    </w:div>
    <w:div w:id="213444317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775</Words>
  <Characters>4423</Characters>
  <Application>Microsoft Office Word</Application>
  <DocSecurity>0</DocSecurity>
  <Lines>36</Lines>
  <Paragraphs>10</Paragraphs>
  <ScaleCrop>false</ScaleCrop>
  <Company/>
  <LinksUpToDate>false</LinksUpToDate>
  <CharactersWithSpaces>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2025-04-30T09:00:00Z</dcterms:created>
  <dcterms:modified xsi:type="dcterms:W3CDTF">2025-04-30T09:00:00Z</dcterms:modified>
</cp:coreProperties>
</file>